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9E" w:rsidRDefault="004C669E">
      <w:pPr>
        <w:rPr>
          <w:b/>
          <w:sz w:val="24"/>
        </w:rPr>
      </w:pPr>
    </w:p>
    <w:p w:rsidR="004C669E" w:rsidRDefault="004C669E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335102" w:rsidTr="005A260F">
        <w:tc>
          <w:tcPr>
            <w:tcW w:w="9750" w:type="dxa"/>
            <w:hideMark/>
          </w:tcPr>
          <w:p w:rsidR="00335102" w:rsidRDefault="00335102" w:rsidP="005A26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35102" w:rsidTr="005A260F">
        <w:tc>
          <w:tcPr>
            <w:tcW w:w="9750" w:type="dxa"/>
            <w:hideMark/>
          </w:tcPr>
          <w:p w:rsidR="00335102" w:rsidRDefault="00335102" w:rsidP="005A26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35102" w:rsidTr="005A260F">
        <w:tc>
          <w:tcPr>
            <w:tcW w:w="9750" w:type="dxa"/>
          </w:tcPr>
          <w:p w:rsidR="00335102" w:rsidRPr="00692180" w:rsidRDefault="00335102" w:rsidP="005A260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35102" w:rsidRDefault="00335102" w:rsidP="005A260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35102" w:rsidTr="005A260F">
        <w:tc>
          <w:tcPr>
            <w:tcW w:w="9750" w:type="dxa"/>
            <w:hideMark/>
          </w:tcPr>
          <w:p w:rsidR="00335102" w:rsidRDefault="00335102" w:rsidP="005A26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35102" w:rsidTr="005A260F">
        <w:trPr>
          <w:trHeight w:val="80"/>
        </w:trPr>
        <w:tc>
          <w:tcPr>
            <w:tcW w:w="9750" w:type="dxa"/>
            <w:hideMark/>
          </w:tcPr>
          <w:p w:rsidR="00335102" w:rsidRDefault="00335102" w:rsidP="0033510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12.05.2026 г.                                                                                             № 611</w:t>
            </w:r>
          </w:p>
        </w:tc>
      </w:tr>
    </w:tbl>
    <w:p w:rsidR="004C669E" w:rsidRDefault="004C669E">
      <w:pPr>
        <w:rPr>
          <w:b/>
          <w:sz w:val="24"/>
        </w:rPr>
      </w:pPr>
    </w:p>
    <w:p w:rsidR="004C669E" w:rsidRDefault="004C669E"/>
    <w:p w:rsidR="004C669E" w:rsidRDefault="004C669E"/>
    <w:p w:rsidR="004C669E" w:rsidRDefault="004C669E">
      <w:pPr>
        <w:rPr>
          <w:b/>
          <w:sz w:val="24"/>
        </w:rPr>
      </w:pPr>
    </w:p>
    <w:p w:rsidR="004C669E" w:rsidRDefault="00335102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муниципального образования город Алексин от 26.12.2025г. № 1897 « Об утверждении актуализированной схемы водоснабжения и водоотведения муниципального образования город Алексин  Тульской области  на период </w:t>
      </w:r>
      <w:r>
        <w:rPr>
          <w:b/>
          <w:sz w:val="26"/>
        </w:rPr>
        <w:t>до 2042 года</w:t>
      </w:r>
    </w:p>
    <w:p w:rsidR="004C669E" w:rsidRDefault="00335102">
      <w:pPr>
        <w:jc w:val="center"/>
        <w:rPr>
          <w:b/>
          <w:sz w:val="26"/>
        </w:rPr>
      </w:pPr>
      <w:r>
        <w:rPr>
          <w:b/>
          <w:sz w:val="26"/>
        </w:rPr>
        <w:t>(актуализация на 2026 год)»</w:t>
      </w:r>
    </w:p>
    <w:p w:rsidR="004C669E" w:rsidRDefault="004C669E">
      <w:pPr>
        <w:pStyle w:val="ConsPlusTitle"/>
        <w:widowControl/>
        <w:rPr>
          <w:sz w:val="26"/>
        </w:rPr>
      </w:pP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sz w:val="26"/>
        </w:rPr>
        <w:t xml:space="preserve">В соответствии с Федеральным законом от 07.12.2011 г. № 416-ФЗ «О водоснабжении и водоотведении», руководствуясь требованиями к порядку разработки и утверждения схемы водоснабжения и водоотведения,   утвержденными </w:t>
      </w:r>
      <w:r>
        <w:rPr>
          <w:sz w:val="26"/>
        </w:rPr>
        <w:t>постановлением Правительства Российской Федерации  от 05.09.2013г. № 782 «О схемах водоснабжения и водоотведения»  на основании  Устава городского округа  город Алексин Тульской области, администрация муниципального образования город Алексин ПОСТАНОВЛЯЕТ:</w:t>
      </w: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sz w:val="26"/>
        </w:rPr>
        <w:t xml:space="preserve">          1. Внести </w:t>
      </w:r>
      <w:r>
        <w:rPr>
          <w:sz w:val="26"/>
        </w:rPr>
        <w:t>в постановление администрации муниципального образования город Алексин от 26.12.2025г. № 1897 « Об утверждении актуализированной схемы водоснабжения и водоотведения муниципального образования город Алексин  Тульской области  на период д</w:t>
      </w:r>
      <w:r>
        <w:rPr>
          <w:sz w:val="26"/>
        </w:rPr>
        <w:t>о 2042 года (актуализация на 2026 год)»</w:t>
      </w:r>
      <w:r>
        <w:rPr>
          <w:sz w:val="26"/>
        </w:rPr>
        <w:t xml:space="preserve"> следующие изменения:</w:t>
      </w: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sz w:val="26"/>
        </w:rPr>
        <w:t xml:space="preserve">          1.1. Подпункт 2) пункта </w:t>
      </w:r>
      <w:r>
        <w:rPr>
          <w:sz w:val="26"/>
        </w:rPr>
        <w:t xml:space="preserve">1.4.3 </w:t>
      </w:r>
      <w:r>
        <w:rPr>
          <w:sz w:val="26"/>
        </w:rPr>
        <w:t>раздела 1.4. приложения к постановлению изложить в новой редакции (приложение №1).</w:t>
      </w: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sz w:val="26"/>
        </w:rPr>
        <w:t xml:space="preserve">          1.2. Пункт </w:t>
      </w:r>
      <w:r>
        <w:rPr>
          <w:sz w:val="26"/>
        </w:rPr>
        <w:t xml:space="preserve">2.4.4 </w:t>
      </w:r>
      <w:r>
        <w:rPr>
          <w:sz w:val="26"/>
        </w:rPr>
        <w:t xml:space="preserve">раздела 2.4. приложения к </w:t>
      </w:r>
      <w:proofErr w:type="spellStart"/>
      <w:r>
        <w:rPr>
          <w:sz w:val="26"/>
        </w:rPr>
        <w:t>постановлениюизложи</w:t>
      </w:r>
      <w:r>
        <w:rPr>
          <w:sz w:val="26"/>
        </w:rPr>
        <w:t>ть</w:t>
      </w:r>
      <w:proofErr w:type="spellEnd"/>
      <w:r>
        <w:rPr>
          <w:sz w:val="26"/>
        </w:rPr>
        <w:t xml:space="preserve"> в новой редакции (приложение №2).</w:t>
      </w: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rFonts w:ascii="XO Thames" w:hAnsi="XO Thames"/>
          <w:sz w:val="26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6"/>
        </w:rPr>
        <w:t>разместить постановление</w:t>
      </w:r>
      <w:proofErr w:type="gramEnd"/>
      <w:r>
        <w:rPr>
          <w:rFonts w:ascii="XO Thames" w:hAnsi="XO Thames"/>
          <w:sz w:val="26"/>
        </w:rPr>
        <w:t xml:space="preserve"> на официальном сайте муниципального образования гор</w:t>
      </w:r>
      <w:r>
        <w:rPr>
          <w:rFonts w:ascii="XO Thames" w:hAnsi="XO Thames"/>
          <w:sz w:val="26"/>
        </w:rPr>
        <w:t>од Алексин в информационно - телекоммуникационной сети «Интернет».</w:t>
      </w:r>
    </w:p>
    <w:p w:rsidR="004C669E" w:rsidRDefault="00335102">
      <w:pPr>
        <w:pStyle w:val="ac"/>
        <w:tabs>
          <w:tab w:val="left" w:pos="708"/>
        </w:tabs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           3. </w:t>
      </w:r>
      <w:proofErr w:type="gramStart"/>
      <w:r>
        <w:rPr>
          <w:rFonts w:ascii="XO Thames" w:hAnsi="XO Thames"/>
          <w:sz w:val="26"/>
        </w:rPr>
        <w:t>Контроль за</w:t>
      </w:r>
      <w:proofErr w:type="gramEnd"/>
      <w:r>
        <w:rPr>
          <w:rFonts w:ascii="XO Thames" w:hAnsi="XO Thames"/>
          <w:sz w:val="26"/>
        </w:rPr>
        <w:t xml:space="preserve"> исполнением оставляю за собой.</w:t>
      </w:r>
    </w:p>
    <w:p w:rsidR="004C669E" w:rsidRDefault="00335102">
      <w:pPr>
        <w:pStyle w:val="ac"/>
        <w:tabs>
          <w:tab w:val="left" w:pos="708"/>
        </w:tabs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           4. Постановление вступает в силу со дня подписания.</w:t>
      </w:r>
    </w:p>
    <w:p w:rsidR="004C669E" w:rsidRDefault="004C669E">
      <w:pPr>
        <w:pStyle w:val="ac"/>
        <w:tabs>
          <w:tab w:val="left" w:pos="708"/>
        </w:tabs>
        <w:jc w:val="both"/>
        <w:rPr>
          <w:sz w:val="26"/>
        </w:rPr>
      </w:pPr>
    </w:p>
    <w:p w:rsidR="004C669E" w:rsidRDefault="00335102">
      <w:pPr>
        <w:pStyle w:val="ac"/>
        <w:tabs>
          <w:tab w:val="left" w:pos="708"/>
        </w:tabs>
        <w:jc w:val="both"/>
        <w:rPr>
          <w:sz w:val="26"/>
        </w:rPr>
      </w:pPr>
      <w:r>
        <w:rPr>
          <w:b/>
          <w:sz w:val="26"/>
        </w:rPr>
        <w:t>Глава администрации</w:t>
      </w:r>
      <w:r>
        <w:rPr>
          <w:rFonts w:ascii="Arial" w:hAnsi="Arial"/>
          <w:b/>
          <w:sz w:val="26"/>
        </w:rPr>
        <w:tab/>
      </w:r>
    </w:p>
    <w:p w:rsidR="004C669E" w:rsidRDefault="00335102">
      <w:pPr>
        <w:ind w:left="5"/>
        <w:rPr>
          <w:b/>
          <w:sz w:val="26"/>
        </w:rPr>
      </w:pPr>
      <w:r>
        <w:rPr>
          <w:b/>
          <w:spacing w:val="-1"/>
          <w:sz w:val="26"/>
        </w:rPr>
        <w:t>муниципального образования</w:t>
      </w:r>
    </w:p>
    <w:p w:rsidR="004C669E" w:rsidRDefault="00335102">
      <w:pPr>
        <w:tabs>
          <w:tab w:val="left" w:pos="6965"/>
        </w:tabs>
        <w:rPr>
          <w:b/>
          <w:spacing w:val="-3"/>
          <w:sz w:val="26"/>
        </w:rPr>
      </w:pPr>
      <w:r>
        <w:rPr>
          <w:b/>
          <w:spacing w:val="-3"/>
          <w:sz w:val="26"/>
        </w:rPr>
        <w:t xml:space="preserve">город Алексин                                                                                   П.Е.Федоров                      </w:t>
      </w:r>
    </w:p>
    <w:p w:rsidR="004C669E" w:rsidRDefault="004C669E">
      <w:pPr>
        <w:tabs>
          <w:tab w:val="left" w:pos="6965"/>
        </w:tabs>
        <w:rPr>
          <w:b/>
          <w:spacing w:val="-3"/>
          <w:sz w:val="26"/>
        </w:rPr>
      </w:pPr>
    </w:p>
    <w:p w:rsidR="004C669E" w:rsidRDefault="004C669E">
      <w:pPr>
        <w:rPr>
          <w:sz w:val="26"/>
        </w:rPr>
      </w:pPr>
    </w:p>
    <w:p w:rsidR="00335102" w:rsidRDefault="00335102">
      <w:pPr>
        <w:rPr>
          <w:sz w:val="26"/>
        </w:rPr>
      </w:pPr>
    </w:p>
    <w:p w:rsidR="004C669E" w:rsidRDefault="00335102">
      <w:pPr>
        <w:pStyle w:val="3"/>
        <w:jc w:val="right"/>
      </w:pPr>
      <w:r>
        <w:lastRenderedPageBreak/>
        <w:t xml:space="preserve">Приложение№1   </w:t>
      </w:r>
    </w:p>
    <w:p w:rsidR="004C669E" w:rsidRDefault="00335102">
      <w:pPr>
        <w:pStyle w:val="3"/>
        <w:jc w:val="right"/>
      </w:pPr>
      <w:r>
        <w:t xml:space="preserve">к Постановлению администрации </w:t>
      </w:r>
    </w:p>
    <w:p w:rsidR="004C669E" w:rsidRDefault="00335102">
      <w:pPr>
        <w:pStyle w:val="3"/>
        <w:jc w:val="right"/>
      </w:pPr>
      <w:r>
        <w:t xml:space="preserve">МО город Алексин </w:t>
      </w:r>
    </w:p>
    <w:p w:rsidR="004C669E" w:rsidRDefault="00335102">
      <w:pPr>
        <w:pStyle w:val="3"/>
        <w:jc w:val="right"/>
      </w:pPr>
      <w:r>
        <w:t>№ 611</w:t>
      </w:r>
      <w:r>
        <w:t xml:space="preserve"> от 12.05.2026 г.</w:t>
      </w:r>
    </w:p>
    <w:p w:rsidR="004C669E" w:rsidRDefault="004C669E">
      <w:pPr>
        <w:jc w:val="right"/>
        <w:rPr>
          <w:sz w:val="24"/>
        </w:rPr>
      </w:pPr>
    </w:p>
    <w:p w:rsidR="004C669E" w:rsidRDefault="00335102">
      <w:pPr>
        <w:jc w:val="center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1.4.3.Сведения о вновь </w:t>
      </w:r>
      <w:r>
        <w:rPr>
          <w:rFonts w:ascii="XO Thames" w:hAnsi="XO Thames"/>
          <w:b/>
          <w:sz w:val="24"/>
        </w:rPr>
        <w:t>строящихся, реконструируемых и предлагаемых к выводу из эксплуатации объектах системы водоснабжения</w:t>
      </w:r>
    </w:p>
    <w:p w:rsidR="004C669E" w:rsidRDefault="004C669E">
      <w:pPr>
        <w:jc w:val="center"/>
        <w:rPr>
          <w:rFonts w:ascii="XO Thames" w:hAnsi="XO Thames"/>
          <w:b/>
          <w:sz w:val="24"/>
        </w:rPr>
      </w:pPr>
    </w:p>
    <w:p w:rsidR="004C669E" w:rsidRDefault="00335102">
      <w:pPr>
        <w:jc w:val="center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2) Сведения о действующих объектах, предлагаемых к реконструкции </w:t>
      </w:r>
    </w:p>
    <w:p w:rsidR="004C669E" w:rsidRDefault="00335102">
      <w:pPr>
        <w:jc w:val="center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(техническому перевооружению)</w:t>
      </w:r>
    </w:p>
    <w:p w:rsidR="004C669E" w:rsidRDefault="004C669E">
      <w:pPr>
        <w:jc w:val="right"/>
        <w:rPr>
          <w:rFonts w:ascii="XO Thames" w:hAnsi="XO Thames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787"/>
        <w:gridCol w:w="3344"/>
        <w:gridCol w:w="2988"/>
        <w:gridCol w:w="2235"/>
      </w:tblGrid>
      <w:tr w:rsidR="004C669E"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Мероприятия</w:t>
            </w:r>
          </w:p>
        </w:tc>
      </w:tr>
      <w:tr w:rsidR="004C669E">
        <w:trPr>
          <w:trHeight w:val="602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 п/п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Стоимость </w:t>
            </w:r>
            <w:r>
              <w:rPr>
                <w:rFonts w:ascii="XO Thames" w:hAnsi="XO Thames"/>
                <w:sz w:val="24"/>
              </w:rPr>
              <w:t>мероприятий, тыс</w:t>
            </w:r>
            <w:proofErr w:type="gramStart"/>
            <w:r>
              <w:rPr>
                <w:rFonts w:ascii="XO Thames" w:hAnsi="XO Thames"/>
                <w:sz w:val="24"/>
              </w:rPr>
              <w:t>.р</w:t>
            </w:r>
            <w:proofErr w:type="gramEnd"/>
            <w:r>
              <w:rPr>
                <w:rFonts w:ascii="XO Thames" w:hAnsi="XO Thames"/>
                <w:sz w:val="24"/>
              </w:rPr>
              <w:t>уб.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Период реализации</w:t>
            </w:r>
          </w:p>
        </w:tc>
      </w:tr>
      <w:tr w:rsidR="004C669E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Реконструкция  участка стального водопровода от скважины №3 до насосной  станции 2-го подъема ВЗС «Петровский» с применением пластиковых труб Д-225мм протяженностью 200 пм (от точки 1 с координатами 54,473407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 xml:space="preserve">.; </w:t>
            </w:r>
            <w:r>
              <w:rPr>
                <w:rFonts w:ascii="XO Thames" w:hAnsi="XO Thames"/>
                <w:sz w:val="24"/>
              </w:rPr>
              <w:t xml:space="preserve">36,978194 д. до точки 2 с координатами 54,474613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>.; 36,980511 д.)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1 372,01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2027 г.</w:t>
            </w:r>
          </w:p>
        </w:tc>
      </w:tr>
      <w:tr w:rsidR="004C669E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Реконструкция стального водовода от насосной станции 2-го подъема до насосной станции 3-го подъема ВЗС "Алексин-Бор" с применением полиэтиленовых труб  Ø400 протяженност</w:t>
            </w:r>
            <w:r>
              <w:rPr>
                <w:rFonts w:ascii="XO Thames" w:hAnsi="XO Thames"/>
                <w:sz w:val="24"/>
              </w:rPr>
              <w:t xml:space="preserve">ью 300 пм (от точки 1 с координатами 54,5302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 xml:space="preserve">. 37,1006 д. до точки 2 с координатами 54,5328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>. 37,0997 д.)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3 211,87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2028-2029 г.г.</w:t>
            </w:r>
          </w:p>
        </w:tc>
      </w:tr>
      <w:tr w:rsidR="004C669E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Реконструкция стального водовода от насосной станции 2-го подъема до насосной станции 3-го подъема ВЗС "Алексин-Бор" с пр</w:t>
            </w:r>
            <w:r>
              <w:rPr>
                <w:rFonts w:ascii="XO Thames" w:hAnsi="XO Thames"/>
                <w:sz w:val="24"/>
              </w:rPr>
              <w:t xml:space="preserve">именением полиэтиленовых труб   Ø400 протяженностью 600 пм (от колодца на территории насосной станции 2-го подъема (54,5439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 xml:space="preserve">. 37,1005 д.) 600 пм по просеке до точки с координатами 54,5386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>. 37,1003 д.)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6 948,93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2030-2031 г.г.</w:t>
            </w:r>
          </w:p>
        </w:tc>
      </w:tr>
    </w:tbl>
    <w:p w:rsidR="004C669E" w:rsidRDefault="004C669E">
      <w:pPr>
        <w:rPr>
          <w:b/>
          <w:sz w:val="24"/>
        </w:rPr>
      </w:pPr>
    </w:p>
    <w:p w:rsidR="004C669E" w:rsidRDefault="004C669E">
      <w:pPr>
        <w:widowControl w:val="0"/>
        <w:spacing w:line="240" w:lineRule="atLeast"/>
        <w:jc w:val="center"/>
        <w:rPr>
          <w:sz w:val="24"/>
        </w:rPr>
      </w:pPr>
    </w:p>
    <w:p w:rsidR="004C669E" w:rsidRDefault="00335102">
      <w:pPr>
        <w:pStyle w:val="3"/>
        <w:jc w:val="right"/>
      </w:pPr>
      <w:r>
        <w:lastRenderedPageBreak/>
        <w:t xml:space="preserve">Приложение №2   </w:t>
      </w:r>
    </w:p>
    <w:p w:rsidR="004C669E" w:rsidRDefault="00335102">
      <w:pPr>
        <w:pStyle w:val="3"/>
        <w:jc w:val="right"/>
      </w:pPr>
      <w:r>
        <w:t xml:space="preserve">к Постановлению администрации </w:t>
      </w:r>
    </w:p>
    <w:p w:rsidR="004C669E" w:rsidRDefault="00335102">
      <w:pPr>
        <w:pStyle w:val="3"/>
        <w:jc w:val="right"/>
      </w:pPr>
      <w:r>
        <w:t xml:space="preserve">МО город Алексин </w:t>
      </w:r>
    </w:p>
    <w:p w:rsidR="004C669E" w:rsidRDefault="00335102">
      <w:pPr>
        <w:pStyle w:val="3"/>
        <w:jc w:val="right"/>
      </w:pPr>
      <w:r>
        <w:t>№ 611</w:t>
      </w:r>
      <w:r>
        <w:t xml:space="preserve"> от 12.05.2026 г.</w:t>
      </w:r>
    </w:p>
    <w:p w:rsidR="004C669E" w:rsidRDefault="004C669E">
      <w:pPr>
        <w:jc w:val="right"/>
        <w:rPr>
          <w:b/>
          <w:sz w:val="24"/>
        </w:rPr>
      </w:pPr>
    </w:p>
    <w:p w:rsidR="004C669E" w:rsidRDefault="004C669E">
      <w:pPr>
        <w:jc w:val="right"/>
        <w:rPr>
          <w:b/>
          <w:sz w:val="24"/>
        </w:rPr>
      </w:pPr>
    </w:p>
    <w:p w:rsidR="004C669E" w:rsidRDefault="00335102">
      <w:pPr>
        <w:widowControl w:val="0"/>
        <w:spacing w:line="240" w:lineRule="atLeast"/>
        <w:jc w:val="center"/>
        <w:rPr>
          <w:b/>
          <w:sz w:val="24"/>
        </w:rPr>
      </w:pPr>
      <w:r>
        <w:rPr>
          <w:b/>
          <w:sz w:val="24"/>
        </w:rPr>
        <w:t>2.4.4. Сведения о вновь строящихся, реконструируемых  и предлагаемых к выводу из эксплуатации  объектах централизованной системы водоотведения</w:t>
      </w:r>
    </w:p>
    <w:p w:rsidR="004C669E" w:rsidRDefault="004C669E">
      <w:pPr>
        <w:widowControl w:val="0"/>
        <w:spacing w:line="240" w:lineRule="atLeast"/>
        <w:jc w:val="center"/>
        <w:rPr>
          <w:b/>
          <w:sz w:val="24"/>
        </w:rPr>
      </w:pPr>
    </w:p>
    <w:p w:rsidR="004C669E" w:rsidRDefault="00335102">
      <w:pPr>
        <w:widowControl w:val="0"/>
        <w:spacing w:line="240" w:lineRule="atLeast"/>
        <w:jc w:val="center"/>
        <w:rPr>
          <w:b/>
          <w:sz w:val="24"/>
        </w:rPr>
      </w:pPr>
      <w:r>
        <w:rPr>
          <w:b/>
          <w:sz w:val="24"/>
        </w:rPr>
        <w:t>1)Сведения об объектах, планируемы</w:t>
      </w:r>
      <w:r>
        <w:rPr>
          <w:b/>
          <w:sz w:val="24"/>
        </w:rPr>
        <w:t>х  к новому строительству</w:t>
      </w:r>
    </w:p>
    <w:p w:rsidR="004C669E" w:rsidRDefault="00335102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 xml:space="preserve">         В муниципальном образовании город Алексин планируется строительство блочно-модульных КОС  и канализационной сети.  </w:t>
      </w:r>
    </w:p>
    <w:p w:rsidR="004C669E" w:rsidRDefault="004C669E">
      <w:pPr>
        <w:jc w:val="center"/>
        <w:rPr>
          <w:rFonts w:ascii="XO Thames" w:hAnsi="XO Thames"/>
          <w:b/>
          <w:sz w:val="24"/>
        </w:rPr>
      </w:pPr>
    </w:p>
    <w:p w:rsidR="004C669E" w:rsidRDefault="00335102">
      <w:pPr>
        <w:jc w:val="center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2)Сведения об объектах, планируемых к реконструкции </w:t>
      </w:r>
    </w:p>
    <w:p w:rsidR="004C669E" w:rsidRDefault="004C669E">
      <w:pPr>
        <w:jc w:val="center"/>
        <w:rPr>
          <w:rFonts w:ascii="XO Thames" w:hAnsi="XO Thames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787"/>
        <w:gridCol w:w="3344"/>
        <w:gridCol w:w="2988"/>
        <w:gridCol w:w="2235"/>
      </w:tblGrid>
      <w:tr w:rsidR="004C669E"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Мероприятия</w:t>
            </w:r>
          </w:p>
        </w:tc>
      </w:tr>
      <w:tr w:rsidR="004C669E">
        <w:trPr>
          <w:trHeight w:val="1040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 п/п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Наименование мероприятия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Предельный размер расходов ИИ с учетом индексов-дефляторов без учета НДС, тыс</w:t>
            </w:r>
            <w:proofErr w:type="gramStart"/>
            <w:r>
              <w:rPr>
                <w:rFonts w:ascii="XO Thames" w:hAnsi="XO Thames"/>
                <w:sz w:val="24"/>
              </w:rPr>
              <w:t>.р</w:t>
            </w:r>
            <w:proofErr w:type="gramEnd"/>
            <w:r>
              <w:rPr>
                <w:rFonts w:ascii="XO Thames" w:hAnsi="XO Thames"/>
                <w:sz w:val="24"/>
              </w:rPr>
              <w:t>уб.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Период реализации</w:t>
            </w:r>
          </w:p>
        </w:tc>
      </w:tr>
      <w:tr w:rsidR="004C669E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Реконструкция двух веток стального напорного </w:t>
            </w:r>
            <w:proofErr w:type="spellStart"/>
            <w:r>
              <w:rPr>
                <w:rFonts w:ascii="XO Thames" w:hAnsi="XO Thames"/>
                <w:sz w:val="24"/>
              </w:rPr>
              <w:t>илопровода</w:t>
            </w:r>
            <w:proofErr w:type="spellEnd"/>
            <w:r>
              <w:rPr>
                <w:rFonts w:ascii="XO Thames" w:hAnsi="XO Thames"/>
                <w:sz w:val="24"/>
              </w:rPr>
              <w:t xml:space="preserve"> от ОСК на иловые площадки с применением пластиковых труб Ø160 протяженность 900 пм каждая ветка </w:t>
            </w:r>
            <w:r>
              <w:rPr>
                <w:rFonts w:ascii="XO Thames" w:hAnsi="XO Thames"/>
                <w:sz w:val="24"/>
              </w:rPr>
              <w:t xml:space="preserve">(от точки 1 с координатами 54,529596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 xml:space="preserve">.; 37,04895 д. до точки 2 с координатами 54,53663 </w:t>
            </w:r>
            <w:proofErr w:type="spellStart"/>
            <w:r>
              <w:rPr>
                <w:rFonts w:ascii="XO Thames" w:hAnsi="XO Thames"/>
                <w:sz w:val="24"/>
              </w:rPr>
              <w:t>ш</w:t>
            </w:r>
            <w:proofErr w:type="spellEnd"/>
            <w:r>
              <w:rPr>
                <w:rFonts w:ascii="XO Thames" w:hAnsi="XO Thames"/>
                <w:sz w:val="24"/>
              </w:rPr>
              <w:t>.; 37,048513 д.)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9 788,26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69E" w:rsidRDefault="00335102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2027-2031 г.г.</w:t>
            </w:r>
          </w:p>
        </w:tc>
      </w:tr>
    </w:tbl>
    <w:p w:rsidR="004C669E" w:rsidRDefault="004C669E">
      <w:pPr>
        <w:widowControl w:val="0"/>
        <w:spacing w:line="240" w:lineRule="atLeast"/>
        <w:jc w:val="center"/>
        <w:rPr>
          <w:sz w:val="24"/>
        </w:rPr>
      </w:pPr>
    </w:p>
    <w:p w:rsidR="004C669E" w:rsidRDefault="00335102">
      <w:pPr>
        <w:widowControl w:val="0"/>
        <w:spacing w:line="240" w:lineRule="atLeast"/>
        <w:jc w:val="center"/>
        <w:rPr>
          <w:b/>
          <w:sz w:val="24"/>
        </w:rPr>
      </w:pPr>
      <w:r>
        <w:rPr>
          <w:rFonts w:ascii="XO Thames" w:hAnsi="XO Thames"/>
          <w:b/>
          <w:sz w:val="24"/>
        </w:rPr>
        <w:t>3) Сведения об объектах, планируемых к выводу из эксплуатации</w:t>
      </w:r>
    </w:p>
    <w:p w:rsidR="004C669E" w:rsidRDefault="00335102">
      <w:pPr>
        <w:widowControl w:val="0"/>
        <w:spacing w:line="240" w:lineRule="atLeast"/>
        <w:jc w:val="both"/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>Объекты, планируемые к выводу из эксплуатации отсутствуют</w:t>
      </w:r>
      <w:proofErr w:type="gramEnd"/>
      <w:r>
        <w:rPr>
          <w:rFonts w:ascii="XO Thames" w:hAnsi="XO Thames"/>
          <w:sz w:val="24"/>
        </w:rPr>
        <w:t>.</w:t>
      </w:r>
    </w:p>
    <w:sectPr w:rsidR="004C669E" w:rsidSect="004C669E">
      <w:pgSz w:w="11906" w:h="16838"/>
      <w:pgMar w:top="709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69E"/>
    <w:rsid w:val="00335102"/>
    <w:rsid w:val="004C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C669E"/>
  </w:style>
  <w:style w:type="paragraph" w:styleId="10">
    <w:name w:val="heading 1"/>
    <w:basedOn w:val="a"/>
    <w:next w:val="a"/>
    <w:link w:val="11"/>
    <w:uiPriority w:val="9"/>
    <w:qFormat/>
    <w:rsid w:val="004C669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4C669E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4C669E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4C669E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C669E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4C669E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C669E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4C669E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4C669E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C669E"/>
  </w:style>
  <w:style w:type="paragraph" w:styleId="21">
    <w:name w:val="toc 2"/>
    <w:next w:val="a"/>
    <w:link w:val="22"/>
    <w:uiPriority w:val="39"/>
    <w:rsid w:val="004C669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C669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C669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C669E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4C669E"/>
    <w:rPr>
      <w:b/>
      <w:sz w:val="22"/>
    </w:rPr>
  </w:style>
  <w:style w:type="paragraph" w:styleId="61">
    <w:name w:val="toc 6"/>
    <w:next w:val="a"/>
    <w:link w:val="62"/>
    <w:uiPriority w:val="39"/>
    <w:rsid w:val="004C669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4C669E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4C669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4C669E"/>
    <w:rPr>
      <w:rFonts w:ascii="XO Thames" w:hAnsi="XO Thames"/>
      <w:sz w:val="28"/>
    </w:rPr>
  </w:style>
  <w:style w:type="paragraph" w:customStyle="1" w:styleId="Endnote">
    <w:name w:val="Endnote"/>
    <w:link w:val="Endnote0"/>
    <w:rsid w:val="004C669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C669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4C669E"/>
    <w:rPr>
      <w:sz w:val="24"/>
    </w:rPr>
  </w:style>
  <w:style w:type="character" w:customStyle="1" w:styleId="90">
    <w:name w:val="Заголовок 9 Знак"/>
    <w:basedOn w:val="1"/>
    <w:link w:val="9"/>
    <w:rsid w:val="004C669E"/>
    <w:rPr>
      <w:b/>
      <w:sz w:val="24"/>
    </w:rPr>
  </w:style>
  <w:style w:type="paragraph" w:styleId="a3">
    <w:name w:val="Balloon Text"/>
    <w:basedOn w:val="a"/>
    <w:link w:val="a4"/>
    <w:rsid w:val="004C669E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C669E"/>
    <w:rPr>
      <w:rFonts w:ascii="Tahoma" w:hAnsi="Tahoma"/>
      <w:sz w:val="16"/>
    </w:rPr>
  </w:style>
  <w:style w:type="paragraph" w:styleId="a5">
    <w:name w:val="Block Text"/>
    <w:basedOn w:val="a"/>
    <w:link w:val="a6"/>
    <w:rsid w:val="004C669E"/>
    <w:pPr>
      <w:tabs>
        <w:tab w:val="left" w:pos="10204"/>
      </w:tabs>
      <w:ind w:left="1701" w:right="-2"/>
    </w:pPr>
    <w:rPr>
      <w:sz w:val="24"/>
    </w:rPr>
  </w:style>
  <w:style w:type="character" w:customStyle="1" w:styleId="a6">
    <w:name w:val="Цитата Знак"/>
    <w:basedOn w:val="1"/>
    <w:link w:val="a5"/>
    <w:rsid w:val="004C669E"/>
    <w:rPr>
      <w:sz w:val="24"/>
    </w:rPr>
  </w:style>
  <w:style w:type="paragraph" w:customStyle="1" w:styleId="12">
    <w:name w:val="Основной шрифт абзаца1"/>
    <w:link w:val="31"/>
    <w:rsid w:val="004C669E"/>
  </w:style>
  <w:style w:type="paragraph" w:styleId="31">
    <w:name w:val="toc 3"/>
    <w:next w:val="a"/>
    <w:link w:val="32"/>
    <w:uiPriority w:val="39"/>
    <w:rsid w:val="004C669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C669E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4C669E"/>
    <w:rPr>
      <w:b/>
      <w:sz w:val="22"/>
    </w:rPr>
  </w:style>
  <w:style w:type="character" w:customStyle="1" w:styleId="11">
    <w:name w:val="Заголовок 1 Знак"/>
    <w:basedOn w:val="1"/>
    <w:link w:val="10"/>
    <w:rsid w:val="004C669E"/>
    <w:rPr>
      <w:sz w:val="28"/>
    </w:rPr>
  </w:style>
  <w:style w:type="paragraph" w:customStyle="1" w:styleId="a7">
    <w:name w:val="Знак Знак Знак Знак Знак Знак Знак"/>
    <w:basedOn w:val="a"/>
    <w:link w:val="a8"/>
    <w:rsid w:val="004C669E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"/>
    <w:link w:val="a7"/>
    <w:rsid w:val="004C669E"/>
  </w:style>
  <w:style w:type="paragraph" w:customStyle="1" w:styleId="13">
    <w:name w:val="Гиперссылка1"/>
    <w:link w:val="a9"/>
    <w:rsid w:val="004C669E"/>
    <w:rPr>
      <w:color w:val="0000FF"/>
      <w:u w:val="single"/>
    </w:rPr>
  </w:style>
  <w:style w:type="character" w:styleId="a9">
    <w:name w:val="Hyperlink"/>
    <w:link w:val="13"/>
    <w:rsid w:val="004C669E"/>
    <w:rPr>
      <w:color w:val="0000FF"/>
      <w:u w:val="single"/>
    </w:rPr>
  </w:style>
  <w:style w:type="paragraph" w:customStyle="1" w:styleId="Footnote">
    <w:name w:val="Footnote"/>
    <w:link w:val="Footnote0"/>
    <w:rsid w:val="004C669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C669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4C669E"/>
    <w:rPr>
      <w:sz w:val="24"/>
    </w:rPr>
  </w:style>
  <w:style w:type="paragraph" w:styleId="14">
    <w:name w:val="toc 1"/>
    <w:next w:val="a"/>
    <w:link w:val="15"/>
    <w:uiPriority w:val="39"/>
    <w:rsid w:val="004C669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C669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C669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C669E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4C669E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4C669E"/>
    <w:rPr>
      <w:sz w:val="24"/>
    </w:rPr>
  </w:style>
  <w:style w:type="paragraph" w:styleId="91">
    <w:name w:val="toc 9"/>
    <w:next w:val="a"/>
    <w:link w:val="92"/>
    <w:uiPriority w:val="39"/>
    <w:rsid w:val="004C669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4C669E"/>
    <w:rPr>
      <w:rFonts w:ascii="XO Thames" w:hAnsi="XO Thames"/>
      <w:sz w:val="28"/>
    </w:rPr>
  </w:style>
  <w:style w:type="paragraph" w:styleId="aa">
    <w:name w:val="Body Text"/>
    <w:basedOn w:val="a"/>
    <w:link w:val="ab"/>
    <w:rsid w:val="004C669E"/>
    <w:rPr>
      <w:sz w:val="24"/>
    </w:rPr>
  </w:style>
  <w:style w:type="character" w:customStyle="1" w:styleId="ab">
    <w:name w:val="Основной текст Знак"/>
    <w:basedOn w:val="1"/>
    <w:link w:val="aa"/>
    <w:rsid w:val="004C669E"/>
    <w:rPr>
      <w:sz w:val="24"/>
    </w:rPr>
  </w:style>
  <w:style w:type="paragraph" w:styleId="33">
    <w:name w:val="Body Text 3"/>
    <w:basedOn w:val="a"/>
    <w:link w:val="34"/>
    <w:rsid w:val="004C669E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4C669E"/>
    <w:rPr>
      <w:sz w:val="24"/>
    </w:rPr>
  </w:style>
  <w:style w:type="paragraph" w:styleId="81">
    <w:name w:val="toc 8"/>
    <w:next w:val="a"/>
    <w:link w:val="82"/>
    <w:uiPriority w:val="39"/>
    <w:rsid w:val="004C669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4C669E"/>
    <w:rPr>
      <w:rFonts w:ascii="XO Thames" w:hAnsi="XO Thames"/>
      <w:sz w:val="28"/>
    </w:rPr>
  </w:style>
  <w:style w:type="paragraph" w:styleId="ac">
    <w:name w:val="header"/>
    <w:basedOn w:val="a"/>
    <w:link w:val="ad"/>
    <w:rsid w:val="004C669E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1"/>
    <w:link w:val="ac"/>
    <w:rsid w:val="004C669E"/>
  </w:style>
  <w:style w:type="paragraph" w:customStyle="1" w:styleId="16">
    <w:name w:val="Основной шрифт абзаца1"/>
    <w:link w:val="17"/>
    <w:rsid w:val="004C669E"/>
  </w:style>
  <w:style w:type="character" w:customStyle="1" w:styleId="17">
    <w:name w:val="Основной шрифт абзаца1"/>
    <w:link w:val="16"/>
    <w:rsid w:val="004C669E"/>
  </w:style>
  <w:style w:type="paragraph" w:styleId="51">
    <w:name w:val="toc 5"/>
    <w:next w:val="a"/>
    <w:link w:val="52"/>
    <w:uiPriority w:val="39"/>
    <w:rsid w:val="004C669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C669E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4C669E"/>
    <w:rPr>
      <w:color w:val="0000FF"/>
      <w:u w:val="single"/>
    </w:rPr>
  </w:style>
  <w:style w:type="character" w:customStyle="1" w:styleId="19">
    <w:name w:val="Гиперссылка1"/>
    <w:link w:val="18"/>
    <w:rsid w:val="004C669E"/>
    <w:rPr>
      <w:color w:val="0000FF"/>
      <w:u w:val="single"/>
    </w:rPr>
  </w:style>
  <w:style w:type="paragraph" w:styleId="25">
    <w:name w:val="Body Text 2"/>
    <w:basedOn w:val="a"/>
    <w:link w:val="26"/>
    <w:rsid w:val="004C669E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4C669E"/>
    <w:rPr>
      <w:sz w:val="24"/>
    </w:rPr>
  </w:style>
  <w:style w:type="paragraph" w:customStyle="1" w:styleId="ConsPlusTitle">
    <w:name w:val="ConsPlusTitle"/>
    <w:link w:val="ConsPlusTitle0"/>
    <w:rsid w:val="004C669E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4C669E"/>
    <w:rPr>
      <w:rFonts w:ascii="Calibri" w:hAnsi="Calibri"/>
      <w:b/>
      <w:sz w:val="22"/>
    </w:rPr>
  </w:style>
  <w:style w:type="paragraph" w:styleId="ae">
    <w:name w:val="Body Text Indent"/>
    <w:basedOn w:val="a"/>
    <w:link w:val="af"/>
    <w:rsid w:val="004C669E"/>
    <w:pPr>
      <w:ind w:right="567" w:firstLine="1"/>
      <w:jc w:val="both"/>
    </w:pPr>
    <w:rPr>
      <w:sz w:val="24"/>
    </w:rPr>
  </w:style>
  <w:style w:type="character" w:customStyle="1" w:styleId="af">
    <w:name w:val="Основной текст с отступом Знак"/>
    <w:basedOn w:val="1"/>
    <w:link w:val="ae"/>
    <w:rsid w:val="004C669E"/>
    <w:rPr>
      <w:sz w:val="24"/>
    </w:rPr>
  </w:style>
  <w:style w:type="paragraph" w:styleId="af0">
    <w:name w:val="Subtitle"/>
    <w:next w:val="a"/>
    <w:link w:val="af1"/>
    <w:uiPriority w:val="11"/>
    <w:qFormat/>
    <w:rsid w:val="004C669E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4C669E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4C669E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4C669E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4C669E"/>
    <w:rPr>
      <w:b/>
      <w:sz w:val="24"/>
    </w:rPr>
  </w:style>
  <w:style w:type="paragraph" w:customStyle="1" w:styleId="ConsPlusNormal">
    <w:name w:val="ConsPlusNormal"/>
    <w:link w:val="ConsPlusNormal0"/>
    <w:rsid w:val="004C669E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4C669E"/>
    <w:rPr>
      <w:rFonts w:ascii="Calibri" w:hAnsi="Calibri"/>
      <w:sz w:val="22"/>
    </w:rPr>
  </w:style>
  <w:style w:type="paragraph" w:customStyle="1" w:styleId="1a">
    <w:name w:val="Обычный1"/>
    <w:link w:val="1b"/>
    <w:rsid w:val="004C669E"/>
  </w:style>
  <w:style w:type="character" w:customStyle="1" w:styleId="1b">
    <w:name w:val="Обычный1"/>
    <w:link w:val="1a"/>
    <w:rsid w:val="004C669E"/>
  </w:style>
  <w:style w:type="character" w:customStyle="1" w:styleId="20">
    <w:name w:val="Заголовок 2 Знак"/>
    <w:basedOn w:val="1"/>
    <w:link w:val="2"/>
    <w:rsid w:val="004C669E"/>
    <w:rPr>
      <w:b/>
      <w:sz w:val="52"/>
    </w:rPr>
  </w:style>
  <w:style w:type="character" w:customStyle="1" w:styleId="60">
    <w:name w:val="Заголовок 6 Знак"/>
    <w:basedOn w:val="1"/>
    <w:link w:val="6"/>
    <w:rsid w:val="004C669E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2026-03-06T07:46:00Z</dcterms:created>
  <dcterms:modified xsi:type="dcterms:W3CDTF">2026-05-12T09:47:00Z</dcterms:modified>
</cp:coreProperties>
</file>