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bottomFromText="200" w:vertAnchor="text" w:horzAnchor="margin" w:tblpY="-13"/>
        <w:tblW w:w="9750" w:type="dxa"/>
        <w:tblLayout w:type="fixed"/>
        <w:tblLook w:val="04A0" w:firstRow="1" w:lastRow="0" w:firstColumn="1" w:lastColumn="0" w:noHBand="0" w:noVBand="1"/>
      </w:tblPr>
      <w:tblGrid>
        <w:gridCol w:w="4785"/>
        <w:gridCol w:w="4965"/>
      </w:tblGrid>
      <w:tr w:rsidR="006F69EE" w:rsidTr="006F69EE">
        <w:tc>
          <w:tcPr>
            <w:tcW w:w="9750" w:type="dxa"/>
            <w:gridSpan w:val="2"/>
            <w:hideMark/>
          </w:tcPr>
          <w:p w:rsidR="006F69EE" w:rsidRDefault="006F69EE">
            <w:pPr>
              <w:ind w:firstLine="709"/>
              <w:jc w:val="center"/>
              <w:rPr>
                <w:rFonts w:eastAsia="Andale Sans UI"/>
                <w:b/>
                <w:color w:val="00000A"/>
                <w:kern w:val="2"/>
                <w:szCs w:val="24"/>
                <w:lang w:bidi="hi-IN"/>
              </w:rPr>
            </w:pPr>
            <w:r>
              <w:rPr>
                <w:b/>
              </w:rPr>
              <w:t>Тульская область</w:t>
            </w:r>
          </w:p>
        </w:tc>
      </w:tr>
      <w:tr w:rsidR="006F69EE" w:rsidTr="006F69EE">
        <w:tc>
          <w:tcPr>
            <w:tcW w:w="9750" w:type="dxa"/>
            <w:gridSpan w:val="2"/>
            <w:hideMark/>
          </w:tcPr>
          <w:p w:rsidR="006F69EE" w:rsidRDefault="006F69EE">
            <w:pPr>
              <w:ind w:firstLine="709"/>
              <w:jc w:val="center"/>
              <w:rPr>
                <w:rFonts w:eastAsia="Andale Sans UI"/>
                <w:b/>
                <w:color w:val="00000A"/>
                <w:kern w:val="2"/>
                <w:szCs w:val="24"/>
                <w:lang w:bidi="hi-IN"/>
              </w:rPr>
            </w:pPr>
            <w:r>
              <w:rPr>
                <w:b/>
              </w:rPr>
              <w:t>муниципальное образование город Алексин</w:t>
            </w:r>
          </w:p>
        </w:tc>
      </w:tr>
      <w:tr w:rsidR="006F69EE" w:rsidTr="006F69EE">
        <w:tc>
          <w:tcPr>
            <w:tcW w:w="9750" w:type="dxa"/>
            <w:gridSpan w:val="2"/>
          </w:tcPr>
          <w:p w:rsidR="006F69EE" w:rsidRDefault="006F69EE">
            <w:pPr>
              <w:jc w:val="center"/>
              <w:rPr>
                <w:rFonts w:ascii="Times New Roman" w:eastAsia="Calibri" w:hAnsi="Times New Roman"/>
                <w:b/>
                <w:kern w:val="2"/>
                <w:szCs w:val="24"/>
                <w:lang w:bidi="hi-IN"/>
              </w:rPr>
            </w:pPr>
            <w:r>
              <w:rPr>
                <w:b/>
              </w:rPr>
              <w:t>Администрация</w:t>
            </w:r>
          </w:p>
          <w:p w:rsidR="006F69EE" w:rsidRDefault="006F69EE">
            <w:pPr>
              <w:jc w:val="center"/>
              <w:rPr>
                <w:rFonts w:eastAsia="Andale Sans UI"/>
                <w:b/>
                <w:lang w:eastAsia="en-US"/>
              </w:rPr>
            </w:pPr>
          </w:p>
          <w:p w:rsidR="006F69EE" w:rsidRDefault="006F69EE">
            <w:pPr>
              <w:ind w:firstLine="709"/>
              <w:jc w:val="both"/>
              <w:rPr>
                <w:rFonts w:eastAsia="Andale Sans UI"/>
                <w:b/>
                <w:color w:val="00000A"/>
                <w:kern w:val="2"/>
                <w:szCs w:val="24"/>
                <w:lang w:bidi="hi-IN"/>
              </w:rPr>
            </w:pPr>
          </w:p>
        </w:tc>
      </w:tr>
      <w:tr w:rsidR="006F69EE" w:rsidTr="006F69EE">
        <w:tc>
          <w:tcPr>
            <w:tcW w:w="9750" w:type="dxa"/>
            <w:gridSpan w:val="2"/>
            <w:hideMark/>
          </w:tcPr>
          <w:p w:rsidR="006F69EE" w:rsidRDefault="006F69EE">
            <w:pPr>
              <w:ind w:firstLine="709"/>
              <w:jc w:val="center"/>
              <w:rPr>
                <w:rFonts w:eastAsia="Andale Sans UI"/>
                <w:b/>
                <w:color w:val="00000A"/>
                <w:kern w:val="2"/>
                <w:szCs w:val="24"/>
                <w:lang w:bidi="hi-IN"/>
              </w:rPr>
            </w:pPr>
            <w:r>
              <w:rPr>
                <w:b/>
              </w:rPr>
              <w:t>ПОСТАНОВЛЕНИЕ</w:t>
            </w:r>
          </w:p>
        </w:tc>
      </w:tr>
      <w:tr w:rsidR="006F69EE" w:rsidTr="006F69EE">
        <w:trPr>
          <w:trHeight w:val="121"/>
        </w:trPr>
        <w:tc>
          <w:tcPr>
            <w:tcW w:w="9750" w:type="dxa"/>
            <w:gridSpan w:val="2"/>
          </w:tcPr>
          <w:p w:rsidR="006F69EE" w:rsidRDefault="006F69EE">
            <w:pPr>
              <w:ind w:firstLine="709"/>
              <w:jc w:val="both"/>
              <w:rPr>
                <w:rFonts w:eastAsia="Andale Sans UI"/>
                <w:b/>
                <w:color w:val="00000A"/>
                <w:kern w:val="2"/>
                <w:szCs w:val="24"/>
                <w:lang w:bidi="hi-IN"/>
              </w:rPr>
            </w:pPr>
          </w:p>
        </w:tc>
      </w:tr>
      <w:tr w:rsidR="006F69EE" w:rsidTr="006F69EE">
        <w:tc>
          <w:tcPr>
            <w:tcW w:w="4785" w:type="dxa"/>
            <w:hideMark/>
          </w:tcPr>
          <w:p w:rsidR="006F69EE" w:rsidRDefault="006F69EE" w:rsidP="00D03838">
            <w:pPr>
              <w:ind w:firstLine="709"/>
              <w:jc w:val="center"/>
              <w:rPr>
                <w:rFonts w:eastAsia="Andale Sans UI"/>
                <w:b/>
                <w:color w:val="00000A"/>
                <w:kern w:val="2"/>
                <w:szCs w:val="24"/>
                <w:lang w:bidi="hi-IN"/>
              </w:rPr>
            </w:pPr>
            <w:r>
              <w:rPr>
                <w:b/>
              </w:rPr>
              <w:t xml:space="preserve">от </w:t>
            </w:r>
            <w:r w:rsidR="00D03838">
              <w:rPr>
                <w:b/>
              </w:rPr>
              <w:t xml:space="preserve">24.10.2023 </w:t>
            </w:r>
            <w:r>
              <w:rPr>
                <w:b/>
              </w:rPr>
              <w:t>г.</w:t>
            </w:r>
          </w:p>
        </w:tc>
        <w:tc>
          <w:tcPr>
            <w:tcW w:w="4965" w:type="dxa"/>
            <w:hideMark/>
          </w:tcPr>
          <w:p w:rsidR="006F69EE" w:rsidRDefault="006F69EE" w:rsidP="00D03838">
            <w:pPr>
              <w:ind w:firstLine="709"/>
              <w:jc w:val="center"/>
              <w:rPr>
                <w:rFonts w:eastAsia="Andale Sans UI"/>
                <w:b/>
                <w:color w:val="00000A"/>
                <w:kern w:val="2"/>
                <w:szCs w:val="24"/>
                <w:lang w:bidi="hi-IN"/>
              </w:rPr>
            </w:pPr>
            <w:r>
              <w:rPr>
                <w:b/>
              </w:rPr>
              <w:t xml:space="preserve">№ </w:t>
            </w:r>
            <w:r w:rsidR="00D03838">
              <w:rPr>
                <w:b/>
              </w:rPr>
              <w:t>2274</w:t>
            </w:r>
          </w:p>
        </w:tc>
      </w:tr>
    </w:tbl>
    <w:p w:rsidR="001E3E25" w:rsidRDefault="001E3E25" w:rsidP="001E3E25">
      <w:pPr>
        <w:rPr>
          <w:rFonts w:ascii="Times New Roman" w:hAnsi="Times New Roman"/>
          <w:sz w:val="26"/>
          <w:szCs w:val="26"/>
        </w:rPr>
      </w:pPr>
    </w:p>
    <w:p w:rsidR="001E3E25" w:rsidRDefault="001E3E25" w:rsidP="001E3E25">
      <w:pPr>
        <w:rPr>
          <w:rFonts w:ascii="Times New Roman" w:hAnsi="Times New Roman"/>
          <w:b/>
          <w:sz w:val="26"/>
          <w:szCs w:val="26"/>
        </w:rPr>
      </w:pPr>
    </w:p>
    <w:p w:rsidR="005007DE" w:rsidRDefault="005007DE" w:rsidP="001E3E25">
      <w:pPr>
        <w:rPr>
          <w:rFonts w:ascii="Times New Roman" w:hAnsi="Times New Roman"/>
          <w:b/>
          <w:sz w:val="26"/>
          <w:szCs w:val="26"/>
        </w:rPr>
      </w:pPr>
    </w:p>
    <w:p w:rsidR="005007DE" w:rsidRDefault="005007DE" w:rsidP="001E3E25">
      <w:pPr>
        <w:rPr>
          <w:rFonts w:ascii="Times New Roman" w:hAnsi="Times New Roman"/>
          <w:b/>
          <w:sz w:val="26"/>
          <w:szCs w:val="26"/>
        </w:rPr>
      </w:pPr>
    </w:p>
    <w:p w:rsidR="005007DE" w:rsidRDefault="005007DE" w:rsidP="001E3E25">
      <w:pPr>
        <w:rPr>
          <w:rFonts w:ascii="Times New Roman" w:hAnsi="Times New Roman"/>
          <w:b/>
          <w:sz w:val="26"/>
          <w:szCs w:val="26"/>
        </w:rPr>
      </w:pPr>
    </w:p>
    <w:p w:rsidR="005007DE" w:rsidRDefault="005007DE" w:rsidP="001E3E25">
      <w:pPr>
        <w:rPr>
          <w:rFonts w:ascii="Times New Roman" w:hAnsi="Times New Roman"/>
          <w:b/>
          <w:sz w:val="26"/>
          <w:szCs w:val="26"/>
        </w:rPr>
      </w:pPr>
    </w:p>
    <w:p w:rsidR="005007DE" w:rsidRDefault="005007DE" w:rsidP="001E3E25">
      <w:pPr>
        <w:rPr>
          <w:rFonts w:ascii="Times New Roman" w:hAnsi="Times New Roman"/>
          <w:b/>
          <w:sz w:val="26"/>
          <w:szCs w:val="26"/>
        </w:rPr>
      </w:pPr>
    </w:p>
    <w:p w:rsidR="005007DE" w:rsidRDefault="005007DE" w:rsidP="001E3E25">
      <w:pPr>
        <w:rPr>
          <w:rFonts w:ascii="Times New Roman" w:hAnsi="Times New Roman"/>
          <w:sz w:val="26"/>
          <w:szCs w:val="26"/>
        </w:rPr>
      </w:pPr>
    </w:p>
    <w:p w:rsidR="001E3E25" w:rsidRDefault="001E3E25" w:rsidP="001E3E25">
      <w:pPr>
        <w:rPr>
          <w:rFonts w:ascii="Times New Roman" w:hAnsi="Times New Roman"/>
          <w:sz w:val="26"/>
          <w:szCs w:val="26"/>
        </w:rPr>
      </w:pPr>
    </w:p>
    <w:p w:rsidR="001E3E25" w:rsidRDefault="001E3E25" w:rsidP="001E3E25">
      <w:pPr>
        <w:rPr>
          <w:rFonts w:ascii="Times New Roman" w:hAnsi="Times New Roman"/>
          <w:sz w:val="26"/>
          <w:szCs w:val="26"/>
        </w:rPr>
      </w:pPr>
    </w:p>
    <w:p w:rsidR="001E3E25" w:rsidRDefault="001E3E25" w:rsidP="001E3E25">
      <w:pPr>
        <w:rPr>
          <w:rFonts w:ascii="Times New Roman" w:hAnsi="Times New Roman"/>
          <w:sz w:val="26"/>
          <w:szCs w:val="26"/>
        </w:rPr>
      </w:pPr>
    </w:p>
    <w:p w:rsidR="001E3E25" w:rsidRDefault="001E3E25" w:rsidP="001E3E25">
      <w:pPr>
        <w:rPr>
          <w:rFonts w:ascii="Times New Roman" w:hAnsi="Times New Roman"/>
          <w:sz w:val="26"/>
          <w:szCs w:val="26"/>
        </w:rPr>
      </w:pPr>
    </w:p>
    <w:p w:rsidR="001E3E25" w:rsidRDefault="001E3E25" w:rsidP="001E3E25">
      <w:pPr>
        <w:rPr>
          <w:rFonts w:ascii="Times New Roman" w:hAnsi="Times New Roman"/>
          <w:sz w:val="26"/>
          <w:szCs w:val="26"/>
        </w:rPr>
      </w:pPr>
    </w:p>
    <w:p w:rsidR="001E3E25" w:rsidRDefault="001E3E25" w:rsidP="001E3E25">
      <w:pPr>
        <w:rPr>
          <w:rFonts w:ascii="Times New Roman" w:hAnsi="Times New Roman"/>
          <w:sz w:val="26"/>
          <w:szCs w:val="26"/>
        </w:rPr>
      </w:pPr>
    </w:p>
    <w:p w:rsidR="001E3E25" w:rsidRDefault="001E3E25" w:rsidP="001E3E25">
      <w:pPr>
        <w:rPr>
          <w:rFonts w:ascii="Times New Roman" w:hAnsi="Times New Roman"/>
        </w:rPr>
      </w:pPr>
    </w:p>
    <w:p w:rsidR="001E3E25" w:rsidRPr="004B7C6E" w:rsidRDefault="001E3E25" w:rsidP="001E3E25">
      <w:pPr>
        <w:rPr>
          <w:rFonts w:ascii="Times New Roman" w:hAnsi="Times New Roman"/>
        </w:rPr>
      </w:pPr>
    </w:p>
    <w:p w:rsidR="001E3E25" w:rsidRPr="004B7C6E" w:rsidRDefault="001E3E25" w:rsidP="001E3E25">
      <w:pPr>
        <w:tabs>
          <w:tab w:val="left" w:pos="1141"/>
        </w:tabs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:rsidR="001E3E25" w:rsidRDefault="00445587" w:rsidP="001E3E25">
      <w:pPr>
        <w:jc w:val="center"/>
        <w:rPr>
          <w:rFonts w:ascii="Times New Roman" w:hAnsi="Times New Roman"/>
          <w:b/>
          <w:szCs w:val="24"/>
        </w:rPr>
      </w:pPr>
      <w:bookmarkStart w:id="0" w:name="_GoBack"/>
      <w:r>
        <w:rPr>
          <w:rFonts w:ascii="Times New Roman" w:hAnsi="Times New Roman"/>
          <w:b/>
          <w:szCs w:val="24"/>
        </w:rPr>
        <w:t>О внесении изменений в постановление администрации муниципального образования город Алексин от 07.08.2023 №1597 «</w:t>
      </w:r>
      <w:r w:rsidR="001E3E25" w:rsidRPr="001E3E25">
        <w:rPr>
          <w:rFonts w:ascii="Times New Roman" w:hAnsi="Times New Roman"/>
          <w:b/>
          <w:szCs w:val="24"/>
        </w:rPr>
        <w:t>Об утверждении административного регламента предоставления муниципальной услуги</w:t>
      </w:r>
      <w:r w:rsidR="001E3E25">
        <w:rPr>
          <w:rFonts w:ascii="Times New Roman" w:hAnsi="Times New Roman"/>
          <w:b/>
          <w:szCs w:val="24"/>
        </w:rPr>
        <w:t xml:space="preserve"> </w:t>
      </w:r>
      <w:r w:rsidR="001E3E25" w:rsidRPr="001E3E25">
        <w:rPr>
          <w:rFonts w:ascii="Times New Roman" w:hAnsi="Times New Roman"/>
          <w:b/>
          <w:szCs w:val="24"/>
        </w:rPr>
        <w:t>«Установка информационной вывески, согласование дизайн</w:t>
      </w:r>
      <w:r w:rsidR="007650EB">
        <w:rPr>
          <w:rFonts w:ascii="Times New Roman" w:hAnsi="Times New Roman"/>
          <w:b/>
          <w:szCs w:val="24"/>
        </w:rPr>
        <w:t xml:space="preserve"> </w:t>
      </w:r>
      <w:r w:rsidR="001E3E25" w:rsidRPr="001E3E25">
        <w:rPr>
          <w:rFonts w:ascii="Times New Roman" w:hAnsi="Times New Roman"/>
          <w:b/>
          <w:szCs w:val="24"/>
        </w:rPr>
        <w:t>-</w:t>
      </w:r>
      <w:r w:rsidR="007650EB">
        <w:rPr>
          <w:rFonts w:ascii="Times New Roman" w:hAnsi="Times New Roman"/>
          <w:b/>
          <w:szCs w:val="24"/>
        </w:rPr>
        <w:t xml:space="preserve"> </w:t>
      </w:r>
      <w:r w:rsidR="001E3E25" w:rsidRPr="001E3E25">
        <w:rPr>
          <w:rFonts w:ascii="Times New Roman" w:hAnsi="Times New Roman"/>
          <w:b/>
          <w:szCs w:val="24"/>
        </w:rPr>
        <w:t>проекта размещения вывески»</w:t>
      </w:r>
    </w:p>
    <w:bookmarkEnd w:id="0"/>
    <w:p w:rsidR="007650EB" w:rsidRPr="001E3E25" w:rsidRDefault="007650EB" w:rsidP="001E3E25">
      <w:pPr>
        <w:jc w:val="center"/>
        <w:rPr>
          <w:rFonts w:ascii="Times New Roman" w:hAnsi="Times New Roman"/>
          <w:b/>
          <w:szCs w:val="24"/>
        </w:rPr>
      </w:pPr>
    </w:p>
    <w:p w:rsidR="007650EB" w:rsidRDefault="001E3E25" w:rsidP="007650EB">
      <w:pPr>
        <w:ind w:firstLine="720"/>
        <w:jc w:val="both"/>
      </w:pPr>
      <w:r w:rsidRPr="00BA56E2"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</w:t>
      </w:r>
      <w:r>
        <w:t>27</w:t>
      </w:r>
      <w:r w:rsidRPr="00BA56E2">
        <w:t>.</w:t>
      </w:r>
      <w:r>
        <w:t>07</w:t>
      </w:r>
      <w:r w:rsidRPr="00BA56E2">
        <w:t>.20</w:t>
      </w:r>
      <w:r>
        <w:t>10</w:t>
      </w:r>
      <w:r w:rsidRPr="00BA56E2">
        <w:t xml:space="preserve"> № </w:t>
      </w:r>
      <w:r>
        <w:t>210</w:t>
      </w:r>
      <w:r w:rsidRPr="00BA56E2">
        <w:t>-ФЗ «</w:t>
      </w:r>
      <w:r>
        <w:t>О</w:t>
      </w:r>
      <w:r w:rsidR="007650EB">
        <w:t>б</w:t>
      </w:r>
      <w:r>
        <w:t xml:space="preserve"> организации предоставления государственных и муниципальных услуг»,</w:t>
      </w:r>
      <w:r w:rsidRPr="00ED2B59">
        <w:t xml:space="preserve"> </w:t>
      </w:r>
      <w:r w:rsidRPr="00BA56E2">
        <w:t xml:space="preserve">на основании Устава муниципального образования город  Алексин, администрация муниципального </w:t>
      </w:r>
      <w:r w:rsidRPr="00BA56E2">
        <w:lastRenderedPageBreak/>
        <w:t>образования город Алексин  ПОСТАНОВЛЯЕТ:</w:t>
      </w:r>
    </w:p>
    <w:p w:rsidR="00445587" w:rsidRDefault="001E3E25" w:rsidP="007650EB">
      <w:pPr>
        <w:ind w:firstLine="720"/>
        <w:jc w:val="both"/>
        <w:rPr>
          <w:rFonts w:ascii="Times New Roman" w:hAnsi="Times New Roman"/>
          <w:b/>
          <w:szCs w:val="24"/>
        </w:rPr>
      </w:pPr>
      <w:r w:rsidRPr="007650EB">
        <w:rPr>
          <w:rFonts w:ascii="Times New Roman" w:hAnsi="Times New Roman"/>
          <w:szCs w:val="24"/>
        </w:rPr>
        <w:t xml:space="preserve">1. </w:t>
      </w:r>
      <w:r w:rsidR="00445587" w:rsidRPr="00F6292B">
        <w:rPr>
          <w:rFonts w:ascii="Times New Roman" w:hAnsi="Times New Roman"/>
          <w:szCs w:val="24"/>
        </w:rPr>
        <w:t>Внести в постановление администрации муниципального образования город Алексин от 07.08.2023 №1597 «Об утверждении административного регламента предоставления муниципальной услуги «Установка информационной вывески, согласование дизайн - проекта размещения вывески» следующие изменения:</w:t>
      </w:r>
    </w:p>
    <w:p w:rsidR="00445587" w:rsidRDefault="00445587" w:rsidP="007650EB">
      <w:pPr>
        <w:ind w:firstLine="72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1.1. Пункт 10.2  изложить в новой редакции:</w:t>
      </w:r>
    </w:p>
    <w:p w:rsidR="00445587" w:rsidRDefault="00445587" w:rsidP="00445587">
      <w:pPr>
        <w:ind w:firstLine="709"/>
        <w:jc w:val="both"/>
        <w:rPr>
          <w:color w:val="auto"/>
        </w:rPr>
      </w:pPr>
      <w:r>
        <w:rPr>
          <w:rFonts w:ascii="Times New Roman" w:hAnsi="Times New Roman"/>
          <w:szCs w:val="24"/>
        </w:rPr>
        <w:t xml:space="preserve">«10.2. </w:t>
      </w:r>
      <w:r>
        <w:rPr>
          <w:color w:val="auto"/>
        </w:rPr>
        <w:t>При предоставлении муниципальной услуги запрещается требовать от заявителя:</w:t>
      </w:r>
    </w:p>
    <w:p w:rsidR="00445587" w:rsidRDefault="00445587" w:rsidP="00445587">
      <w:pPr>
        <w:ind w:firstLine="709"/>
        <w:jc w:val="both"/>
        <w:rPr>
          <w:color w:val="auto"/>
        </w:rPr>
      </w:pPr>
      <w:r>
        <w:rPr>
          <w:color w:val="auto"/>
        </w:rPr>
        <w:t>10.2.1.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услуги.</w:t>
      </w:r>
    </w:p>
    <w:p w:rsidR="00F6292B" w:rsidRPr="00F75433" w:rsidRDefault="00445587" w:rsidP="00F6292B">
      <w:pPr>
        <w:ind w:firstLine="709"/>
        <w:jc w:val="both"/>
        <w:rPr>
          <w:rFonts w:ascii="PT Astra Serif" w:hAnsi="PT Astra Serif" w:cs="Arial"/>
          <w:szCs w:val="24"/>
        </w:rPr>
      </w:pPr>
      <w:r w:rsidRPr="00F75433">
        <w:rPr>
          <w:color w:val="auto"/>
        </w:rPr>
        <w:t xml:space="preserve">10.2.2. </w:t>
      </w:r>
      <w:r w:rsidR="00F6292B" w:rsidRPr="00F75433">
        <w:rPr>
          <w:rFonts w:ascii="PT Astra Serif" w:hAnsi="PT Astra Serif" w:cs="Arial"/>
          <w:szCs w:val="24"/>
        </w:rPr>
        <w:t xml:space="preserve"> Представления документов и информации, в том числе подтверждающих внесение заявителем платы за предоставление муниципальной услуги, которые находятся в распоряжении государственных органов, администрации, иных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предусмотренных частью 1 статьи 1 Федерального закона от 27.07.2010 № 210-ФЗ «Об организации предоставления государственных и муниципальных услуг» </w:t>
      </w:r>
      <w:r w:rsidR="00A56F46" w:rsidRPr="00F75433">
        <w:rPr>
          <w:rFonts w:ascii="PT Astra Serif" w:hAnsi="PT Astra Serif" w:cs="Arial"/>
          <w:szCs w:val="24"/>
        </w:rPr>
        <w:t xml:space="preserve">(далее – Федеральный закон от 27.07.2010 №210-ФЗ) от </w:t>
      </w:r>
      <w:r w:rsidR="00F6292B" w:rsidRPr="00F75433">
        <w:rPr>
          <w:rFonts w:ascii="PT Astra Serif" w:hAnsi="PT Astra Serif" w:cs="Arial"/>
          <w:szCs w:val="24"/>
        </w:rPr>
        <w:t xml:space="preserve">муниципальных услуг, в соответствии с нормативными правовыми актами Российской Федерации, нормативными правовыми актами Тульской области, за исключением документов, включенных в определенный частью 6 статьи 7 Федерального закона </w:t>
      </w:r>
      <w:r w:rsidR="00A56F46" w:rsidRPr="00F75433">
        <w:rPr>
          <w:rFonts w:ascii="PT Astra Serif" w:hAnsi="PT Astra Serif" w:cs="Arial"/>
          <w:szCs w:val="24"/>
        </w:rPr>
        <w:t xml:space="preserve">от 27.07.2010 № 210-ФЗ. </w:t>
      </w:r>
      <w:r w:rsidR="00F6292B" w:rsidRPr="00F75433">
        <w:rPr>
          <w:rFonts w:ascii="PT Astra Serif" w:hAnsi="PT Astra Serif" w:cs="Arial"/>
          <w:szCs w:val="24"/>
        </w:rPr>
        <w:t>Заявитель вправе представить указанные документы и информацию в администрацию по собственной инициативе;</w:t>
      </w:r>
    </w:p>
    <w:p w:rsidR="00445587" w:rsidRDefault="00445587" w:rsidP="00F6292B">
      <w:pPr>
        <w:ind w:firstLine="709"/>
        <w:jc w:val="both"/>
        <w:rPr>
          <w:color w:val="auto"/>
        </w:rPr>
      </w:pPr>
      <w:r w:rsidRPr="00F75433">
        <w:rPr>
          <w:color w:val="auto"/>
        </w:rPr>
        <w:t>10.2.3. Представления документов и информации,</w:t>
      </w:r>
      <w:r>
        <w:rPr>
          <w:color w:val="auto"/>
        </w:rPr>
        <w:t xml:space="preserve">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445587" w:rsidRDefault="00445587" w:rsidP="00445587">
      <w:pPr>
        <w:ind w:firstLine="540"/>
        <w:jc w:val="both"/>
        <w:rPr>
          <w:color w:val="auto"/>
        </w:rPr>
      </w:pPr>
      <w:r>
        <w:rPr>
          <w:color w:val="auto"/>
        </w:rPr>
        <w:t>-изменение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445587" w:rsidRDefault="00445587" w:rsidP="00445587">
      <w:pPr>
        <w:ind w:firstLine="540"/>
        <w:jc w:val="both"/>
        <w:rPr>
          <w:color w:val="auto"/>
        </w:rPr>
      </w:pPr>
      <w:r>
        <w:rPr>
          <w:color w:val="auto"/>
        </w:rPr>
        <w:t xml:space="preserve">-наличие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</w:t>
      </w:r>
      <w:r>
        <w:rPr>
          <w:color w:val="auto"/>
        </w:rPr>
        <w:lastRenderedPageBreak/>
        <w:t>муниципальной услуги и не включенных в представленный ранее комплект документов;</w:t>
      </w:r>
    </w:p>
    <w:p w:rsidR="00445587" w:rsidRDefault="00445587" w:rsidP="00445587">
      <w:pPr>
        <w:ind w:firstLine="540"/>
        <w:jc w:val="both"/>
        <w:rPr>
          <w:color w:val="auto"/>
        </w:rPr>
      </w:pPr>
      <w:r>
        <w:rPr>
          <w:color w:val="auto"/>
        </w:rPr>
        <w:t>-истечение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445587" w:rsidRDefault="00445587" w:rsidP="00445587">
      <w:pPr>
        <w:ind w:firstLine="540"/>
        <w:jc w:val="both"/>
        <w:rPr>
          <w:color w:val="auto"/>
        </w:rPr>
      </w:pPr>
      <w:r>
        <w:rPr>
          <w:color w:val="auto"/>
        </w:rPr>
        <w:t>-выявление документально подтвержденного факта (признаков) ошибочного или противоправного действия (бездействия) сотрудника администрации, предоставляющего муниципальную услугу, о чем в письменном виде за подписью руководителя структурного подразделения уведомляется заявитель, а также приносятся извинения за доставленные неудобства.</w:t>
      </w:r>
    </w:p>
    <w:p w:rsidR="00F6292B" w:rsidRPr="00F75433" w:rsidRDefault="00F6292B" w:rsidP="00F6292B">
      <w:pPr>
        <w:ind w:firstLine="540"/>
        <w:jc w:val="both"/>
        <w:rPr>
          <w:color w:val="auto"/>
        </w:rPr>
      </w:pPr>
      <w:r w:rsidRPr="00F75433">
        <w:rPr>
          <w:rFonts w:ascii="PT Astra Serif" w:hAnsi="PT Astra Serif" w:cs="Arial"/>
          <w:szCs w:val="24"/>
        </w:rPr>
        <w:t xml:space="preserve">10.2.4. предоставления на бумажном носителе документов и информации, электронные образы которых ранее были заверены в соответствии с </w:t>
      </w:r>
      <w:hyperlink r:id="rId6">
        <w:r w:rsidRPr="00F75433">
          <w:rPr>
            <w:rFonts w:ascii="PT Astra Serif" w:hAnsi="PT Astra Serif" w:cs="Arial"/>
            <w:szCs w:val="24"/>
          </w:rPr>
          <w:t>пунктом 7.2 части 1 статьи 16</w:t>
        </w:r>
      </w:hyperlink>
      <w:r w:rsidRPr="00F75433">
        <w:rPr>
          <w:rFonts w:ascii="PT Astra Serif" w:hAnsi="PT Astra Serif" w:cs="Arial"/>
          <w:szCs w:val="24"/>
        </w:rPr>
        <w:t xml:space="preserve"> Федерального закона </w:t>
      </w:r>
      <w:r w:rsidR="00A56F46" w:rsidRPr="00F75433">
        <w:rPr>
          <w:rFonts w:ascii="PT Astra Serif" w:hAnsi="PT Astra Serif" w:cs="Arial"/>
          <w:szCs w:val="24"/>
        </w:rPr>
        <w:t>от 27.07.2010 № 210-ФЗ</w:t>
      </w:r>
      <w:r w:rsidRPr="00F75433">
        <w:rPr>
          <w:rFonts w:ascii="PT Astra Serif" w:hAnsi="PT Astra Serif" w:cs="Arial"/>
          <w:szCs w:val="24"/>
        </w:rPr>
        <w:t>, за исключением случаев, если нанесение отметок на такие документы либо их изъятие является необходимым условием предоставления государственной или муниципальной услуги, и иных случаев, установленных федеральными законами.</w:t>
      </w:r>
    </w:p>
    <w:p w:rsidR="001F522D" w:rsidRDefault="001F522D" w:rsidP="00F6292B">
      <w:pPr>
        <w:ind w:firstLine="540"/>
        <w:jc w:val="both"/>
      </w:pPr>
    </w:p>
    <w:p w:rsidR="006208A1" w:rsidRDefault="006208A1" w:rsidP="00F6292B">
      <w:pPr>
        <w:ind w:firstLine="540"/>
        <w:jc w:val="both"/>
      </w:pPr>
      <w:r>
        <w:t xml:space="preserve">1.2.  Раздел </w:t>
      </w:r>
      <w:r>
        <w:rPr>
          <w:lang w:val="en-US"/>
        </w:rPr>
        <w:t>V</w:t>
      </w:r>
      <w:r w:rsidRPr="006208A1">
        <w:t xml:space="preserve"> </w:t>
      </w:r>
      <w:r>
        <w:t>изложить в новой редакции:</w:t>
      </w:r>
    </w:p>
    <w:p w:rsidR="00835AD2" w:rsidRDefault="00835AD2" w:rsidP="006208A1">
      <w:pPr>
        <w:jc w:val="center"/>
        <w:outlineLvl w:val="1"/>
      </w:pPr>
    </w:p>
    <w:p w:rsidR="006208A1" w:rsidRPr="00945514" w:rsidRDefault="006208A1" w:rsidP="006208A1">
      <w:pPr>
        <w:jc w:val="center"/>
        <w:outlineLvl w:val="1"/>
        <w:rPr>
          <w:rFonts w:ascii="Times New Roman" w:hAnsi="Times New Roman"/>
          <w:b/>
          <w:color w:val="auto"/>
        </w:rPr>
      </w:pPr>
      <w:r>
        <w:rPr>
          <w:rFonts w:hint="eastAsia"/>
        </w:rPr>
        <w:t>«</w:t>
      </w:r>
      <w:r w:rsidRPr="00945514">
        <w:rPr>
          <w:rFonts w:ascii="Times New Roman" w:hAnsi="Times New Roman"/>
          <w:b/>
          <w:color w:val="auto"/>
        </w:rPr>
        <w:t>V. Досудебный (внесудебный) порядок обжалования решений</w:t>
      </w:r>
      <w:r>
        <w:rPr>
          <w:rFonts w:ascii="Times New Roman" w:hAnsi="Times New Roman"/>
          <w:b/>
          <w:color w:val="auto"/>
        </w:rPr>
        <w:t xml:space="preserve"> </w:t>
      </w:r>
      <w:r w:rsidRPr="00945514">
        <w:rPr>
          <w:rFonts w:ascii="Times New Roman" w:hAnsi="Times New Roman"/>
          <w:b/>
          <w:color w:val="auto"/>
        </w:rPr>
        <w:t>и действий (бездействия) органа, предоставляющего</w:t>
      </w:r>
      <w:r>
        <w:rPr>
          <w:rFonts w:ascii="Times New Roman" w:hAnsi="Times New Roman"/>
          <w:b/>
          <w:color w:val="auto"/>
        </w:rPr>
        <w:t xml:space="preserve"> </w:t>
      </w:r>
      <w:r w:rsidRPr="00945514">
        <w:rPr>
          <w:rFonts w:ascii="Times New Roman" w:hAnsi="Times New Roman"/>
          <w:b/>
          <w:color w:val="auto"/>
        </w:rPr>
        <w:t>муниципальную услугу, а также их должностных</w:t>
      </w:r>
      <w:r>
        <w:rPr>
          <w:rFonts w:ascii="Times New Roman" w:hAnsi="Times New Roman"/>
          <w:b/>
          <w:color w:val="auto"/>
        </w:rPr>
        <w:t xml:space="preserve"> </w:t>
      </w:r>
      <w:r w:rsidRPr="00945514">
        <w:rPr>
          <w:rFonts w:ascii="Times New Roman" w:hAnsi="Times New Roman"/>
          <w:b/>
          <w:color w:val="auto"/>
        </w:rPr>
        <w:t>лиц, государственных служащих</w:t>
      </w:r>
    </w:p>
    <w:p w:rsidR="006208A1" w:rsidRDefault="006208A1" w:rsidP="006208A1">
      <w:pPr>
        <w:jc w:val="both"/>
        <w:rPr>
          <w:color w:val="auto"/>
        </w:rPr>
      </w:pPr>
    </w:p>
    <w:p w:rsidR="006208A1" w:rsidRDefault="006208A1" w:rsidP="00835AD2">
      <w:pPr>
        <w:ind w:firstLine="540"/>
        <w:jc w:val="both"/>
        <w:rPr>
          <w:color w:val="auto"/>
        </w:rPr>
      </w:pPr>
      <w:r>
        <w:rPr>
          <w:color w:val="auto"/>
        </w:rPr>
        <w:t>29.1. Заявитель имеет право на обжалование решения и (или) действий (бездействия) администрации, должностных лиц администрации, государственных служащих, МФЦ, а также работника МФЦ при предоставлении муниципальной услуги в досудебном (внесудебном) порядке (далее - жалоба).</w:t>
      </w:r>
    </w:p>
    <w:p w:rsidR="00835AD2" w:rsidRDefault="006208A1" w:rsidP="00835AD2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eastAsiaTheme="minorEastAsia" w:cs="Liberation Serif"/>
          <w:color w:val="auto"/>
          <w:szCs w:val="24"/>
          <w:lang w:eastAsia="ko-KR"/>
        </w:rPr>
      </w:pPr>
      <w:r w:rsidRPr="00F75433">
        <w:rPr>
          <w:rFonts w:eastAsiaTheme="minorEastAsia" w:cs="Liberation Serif"/>
          <w:color w:val="auto"/>
          <w:szCs w:val="24"/>
          <w:lang w:eastAsia="ko-KR"/>
        </w:rPr>
        <w:t xml:space="preserve">Заявитель может обратиться с жалобой </w:t>
      </w:r>
      <w:r w:rsidR="00835AD2">
        <w:rPr>
          <w:rFonts w:eastAsiaTheme="minorEastAsia" w:cs="Liberation Serif"/>
          <w:color w:val="auto"/>
          <w:szCs w:val="24"/>
          <w:lang w:eastAsia="ko-KR"/>
        </w:rPr>
        <w:t>в том числе в следующих случаях:</w:t>
      </w:r>
    </w:p>
    <w:p w:rsidR="006208A1" w:rsidRPr="00F75433" w:rsidRDefault="006208A1" w:rsidP="00835AD2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eastAsiaTheme="minorEastAsia" w:cs="Liberation Serif"/>
          <w:color w:val="auto"/>
          <w:szCs w:val="24"/>
          <w:lang w:eastAsia="ko-KR"/>
        </w:rPr>
      </w:pPr>
      <w:r w:rsidRPr="00F75433">
        <w:rPr>
          <w:rFonts w:eastAsiaTheme="minorEastAsia" w:cs="Liberation Serif"/>
          <w:color w:val="auto"/>
          <w:szCs w:val="24"/>
          <w:lang w:eastAsia="ko-KR"/>
        </w:rPr>
        <w:t>1) нарушение срока регистрации запроса о предоставлении муниципальной услуги;</w:t>
      </w:r>
    </w:p>
    <w:p w:rsidR="00F75433" w:rsidRPr="00F75433" w:rsidRDefault="006208A1" w:rsidP="006208A1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eastAsiaTheme="minorEastAsia" w:cs="Liberation Serif"/>
          <w:color w:val="A6A6A6" w:themeColor="background1" w:themeShade="A6"/>
          <w:szCs w:val="24"/>
          <w:lang w:eastAsia="ko-KR"/>
        </w:rPr>
      </w:pPr>
      <w:r w:rsidRPr="00F75433">
        <w:rPr>
          <w:rFonts w:eastAsiaTheme="minorEastAsia" w:cs="Liberation Serif"/>
          <w:color w:val="auto"/>
          <w:szCs w:val="24"/>
          <w:lang w:eastAsia="ko-KR"/>
        </w:rPr>
        <w:t>2) нарушение срока пред</w:t>
      </w:r>
      <w:r w:rsidR="00F75433">
        <w:rPr>
          <w:rFonts w:eastAsiaTheme="minorEastAsia" w:cs="Liberation Serif"/>
          <w:color w:val="auto"/>
          <w:szCs w:val="24"/>
          <w:lang w:eastAsia="ko-KR"/>
        </w:rPr>
        <w:t>оставления муниципальной услуги;</w:t>
      </w:r>
      <w:r w:rsidRPr="00F75433">
        <w:rPr>
          <w:rFonts w:eastAsiaTheme="minorEastAsia" w:cs="Liberation Serif"/>
          <w:color w:val="auto"/>
          <w:szCs w:val="24"/>
          <w:lang w:eastAsia="ko-KR"/>
        </w:rPr>
        <w:t xml:space="preserve"> </w:t>
      </w:r>
    </w:p>
    <w:p w:rsidR="006208A1" w:rsidRPr="00F75433" w:rsidRDefault="006208A1" w:rsidP="006208A1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eastAsiaTheme="minorEastAsia" w:cs="Liberation Serif"/>
          <w:color w:val="auto"/>
          <w:szCs w:val="24"/>
          <w:lang w:eastAsia="ko-KR"/>
        </w:rPr>
      </w:pPr>
      <w:r w:rsidRPr="00F75433">
        <w:rPr>
          <w:rFonts w:eastAsiaTheme="minorEastAsia" w:cs="Liberation Serif"/>
          <w:color w:val="auto"/>
          <w:szCs w:val="24"/>
          <w:lang w:eastAsia="ko-KR"/>
        </w:rPr>
        <w:t xml:space="preserve">3) 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</w:t>
      </w:r>
      <w:r w:rsidR="00276379" w:rsidRPr="00F75433">
        <w:rPr>
          <w:rFonts w:eastAsiaTheme="minorEastAsia" w:cs="Liberation Serif"/>
          <w:color w:val="auto"/>
          <w:szCs w:val="24"/>
          <w:lang w:eastAsia="ko-KR"/>
        </w:rPr>
        <w:t>Тульской области</w:t>
      </w:r>
      <w:r w:rsidRPr="00F75433">
        <w:rPr>
          <w:rFonts w:eastAsiaTheme="minorEastAsia" w:cs="Liberation Serif"/>
          <w:color w:val="auto"/>
          <w:szCs w:val="24"/>
          <w:lang w:eastAsia="ko-KR"/>
        </w:rPr>
        <w:t>, муниципальными правовыми актами для предоставления муниципальной услуги;</w:t>
      </w:r>
    </w:p>
    <w:p w:rsidR="006208A1" w:rsidRPr="00F75433" w:rsidRDefault="006208A1" w:rsidP="006208A1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eastAsiaTheme="minorEastAsia" w:cs="Liberation Serif"/>
          <w:color w:val="auto"/>
          <w:szCs w:val="24"/>
          <w:lang w:eastAsia="ko-KR"/>
        </w:rPr>
      </w:pPr>
      <w:r w:rsidRPr="00F75433">
        <w:rPr>
          <w:rFonts w:eastAsiaTheme="minorEastAsia" w:cs="Liberation Serif"/>
          <w:color w:val="auto"/>
          <w:szCs w:val="24"/>
          <w:lang w:eastAsia="ko-KR"/>
        </w:rPr>
        <w:lastRenderedPageBreak/>
        <w:t xml:space="preserve">4) отказ в приеме документов, предоставление которых предусмотрено нормативными правовыми актами Российской Федерации, нормативными правовыми актами </w:t>
      </w:r>
      <w:r w:rsidR="00276379" w:rsidRPr="00F75433">
        <w:rPr>
          <w:rFonts w:eastAsiaTheme="minorEastAsia" w:cs="Liberation Serif"/>
          <w:color w:val="auto"/>
          <w:szCs w:val="24"/>
          <w:lang w:eastAsia="ko-KR"/>
        </w:rPr>
        <w:t>Тульской области</w:t>
      </w:r>
      <w:r w:rsidRPr="00F75433">
        <w:rPr>
          <w:rFonts w:eastAsiaTheme="minorEastAsia" w:cs="Liberation Serif"/>
          <w:color w:val="auto"/>
          <w:szCs w:val="24"/>
          <w:lang w:eastAsia="ko-KR"/>
        </w:rPr>
        <w:t>, муниципальными правовыми актами для предоставления муниципальной услуги, у заявителя;</w:t>
      </w:r>
    </w:p>
    <w:p w:rsidR="00C50057" w:rsidRPr="008D5D14" w:rsidRDefault="006208A1" w:rsidP="00C50057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eastAsiaTheme="minorEastAsia" w:cs="Liberation Serif"/>
          <w:color w:val="auto"/>
          <w:szCs w:val="24"/>
          <w:highlight w:val="lightGray"/>
          <w:lang w:eastAsia="ko-KR"/>
        </w:rPr>
      </w:pPr>
      <w:r w:rsidRPr="00F75433">
        <w:rPr>
          <w:rFonts w:eastAsiaTheme="minorEastAsia" w:cs="Liberation Serif"/>
          <w:color w:val="auto"/>
          <w:szCs w:val="24"/>
          <w:lang w:eastAsia="ko-KR"/>
        </w:rPr>
        <w:t xml:space="preserve"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</w:t>
      </w:r>
      <w:r w:rsidR="00AD6375" w:rsidRPr="00F75433">
        <w:rPr>
          <w:rFonts w:eastAsiaTheme="minorEastAsia" w:cs="Liberation Serif"/>
          <w:color w:val="auto"/>
          <w:szCs w:val="24"/>
          <w:lang w:eastAsia="ko-KR"/>
        </w:rPr>
        <w:t>Тульской области</w:t>
      </w:r>
      <w:r w:rsidRPr="00F75433">
        <w:rPr>
          <w:rFonts w:eastAsiaTheme="minorEastAsia" w:cs="Liberation Serif"/>
          <w:color w:val="auto"/>
          <w:szCs w:val="24"/>
          <w:lang w:eastAsia="ko-KR"/>
        </w:rPr>
        <w:t>, муниципальными правовыми актами</w:t>
      </w:r>
      <w:r w:rsidR="00F75433">
        <w:rPr>
          <w:rFonts w:eastAsiaTheme="minorEastAsia" w:cs="Liberation Serif"/>
          <w:color w:val="auto"/>
          <w:szCs w:val="24"/>
          <w:lang w:eastAsia="ko-KR"/>
        </w:rPr>
        <w:t>;</w:t>
      </w:r>
    </w:p>
    <w:p w:rsidR="00AD6375" w:rsidRPr="00F75433" w:rsidRDefault="00AD6375" w:rsidP="00AD6375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eastAsiaTheme="minorEastAsia" w:cs="Liberation Serif"/>
          <w:color w:val="auto"/>
          <w:szCs w:val="24"/>
          <w:lang w:eastAsia="ko-KR"/>
        </w:rPr>
      </w:pPr>
      <w:r w:rsidRPr="00F75433">
        <w:rPr>
          <w:rFonts w:eastAsiaTheme="minorEastAsia" w:cs="Liberation Serif"/>
          <w:color w:val="auto"/>
          <w:szCs w:val="24"/>
          <w:lang w:eastAsia="ko-KR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Тульской области, муниципальными правовыми актами;</w:t>
      </w:r>
    </w:p>
    <w:p w:rsidR="00AD6375" w:rsidRPr="00E1065C" w:rsidRDefault="00AD6375" w:rsidP="00AD6375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eastAsiaTheme="minorEastAsia" w:cs="Liberation Serif"/>
          <w:color w:val="A6A6A6" w:themeColor="background1" w:themeShade="A6"/>
          <w:szCs w:val="24"/>
          <w:highlight w:val="lightGray"/>
          <w:lang w:eastAsia="ko-KR"/>
        </w:rPr>
      </w:pPr>
      <w:r w:rsidRPr="00F75433">
        <w:rPr>
          <w:rFonts w:eastAsiaTheme="minorEastAsia" w:cs="Liberation Serif"/>
          <w:color w:val="auto"/>
          <w:szCs w:val="24"/>
          <w:lang w:eastAsia="ko-KR"/>
        </w:rPr>
        <w:t>7) отказ администрации, предоставляющей муниципальную услугу, должностного лица администрации, предоставляюще</w:t>
      </w:r>
      <w:r w:rsidR="00E1065C" w:rsidRPr="00F75433">
        <w:rPr>
          <w:rFonts w:eastAsiaTheme="minorEastAsia" w:cs="Liberation Serif"/>
          <w:color w:val="auto"/>
          <w:szCs w:val="24"/>
          <w:lang w:eastAsia="ko-KR"/>
        </w:rPr>
        <w:t>й</w:t>
      </w:r>
      <w:r w:rsidRPr="00F75433">
        <w:rPr>
          <w:rFonts w:eastAsiaTheme="minorEastAsia" w:cs="Liberation Serif"/>
          <w:color w:val="auto"/>
          <w:szCs w:val="24"/>
          <w:lang w:eastAsia="ko-KR"/>
        </w:rPr>
        <w:t xml:space="preserve"> муниципальную услугу, многофункционального центра,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</w:p>
    <w:p w:rsidR="008D5D14" w:rsidRPr="00F75433" w:rsidRDefault="008D5D14" w:rsidP="008D5D14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eastAsiaTheme="minorEastAsia" w:cs="Liberation Serif"/>
          <w:color w:val="auto"/>
          <w:szCs w:val="24"/>
          <w:lang w:eastAsia="ko-KR"/>
        </w:rPr>
      </w:pPr>
      <w:r w:rsidRPr="00F75433">
        <w:rPr>
          <w:rFonts w:eastAsiaTheme="minorEastAsia" w:cs="Liberation Serif"/>
          <w:color w:val="auto"/>
          <w:szCs w:val="24"/>
          <w:lang w:eastAsia="ko-KR"/>
        </w:rPr>
        <w:t>8) нарушение срока или порядка выдачи документов по результатам предоставления муниципальной услуги;</w:t>
      </w:r>
    </w:p>
    <w:p w:rsidR="00F75433" w:rsidRDefault="008D5D14" w:rsidP="008D5D14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eastAsiaTheme="minorEastAsia" w:cs="Liberation Serif"/>
          <w:color w:val="auto"/>
          <w:szCs w:val="24"/>
          <w:lang w:eastAsia="ko-KR"/>
        </w:rPr>
      </w:pPr>
      <w:r w:rsidRPr="00F75433">
        <w:rPr>
          <w:rFonts w:eastAsiaTheme="minorEastAsia" w:cs="Liberation Serif"/>
          <w:color w:val="auto"/>
          <w:szCs w:val="24"/>
          <w:lang w:eastAsia="ko-KR"/>
        </w:rPr>
        <w:t>9)</w:t>
      </w:r>
      <w:r w:rsidR="00276379" w:rsidRPr="00F75433">
        <w:rPr>
          <w:rFonts w:eastAsiaTheme="minorEastAsia" w:cs="Liberation Serif"/>
          <w:color w:val="auto"/>
          <w:szCs w:val="24"/>
          <w:lang w:eastAsia="ko-KR"/>
        </w:rPr>
        <w:t xml:space="preserve"> приостановление предоставления </w:t>
      </w:r>
      <w:r w:rsidRPr="00F75433">
        <w:rPr>
          <w:rFonts w:eastAsiaTheme="minorEastAsia" w:cs="Liberation Serif"/>
          <w:color w:val="auto"/>
          <w:szCs w:val="24"/>
          <w:lang w:eastAsia="ko-KR"/>
        </w:rPr>
        <w:t xml:space="preserve">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</w:t>
      </w:r>
      <w:r w:rsidR="00276379" w:rsidRPr="00F75433">
        <w:rPr>
          <w:rFonts w:eastAsiaTheme="minorEastAsia" w:cs="Liberation Serif"/>
          <w:color w:val="auto"/>
          <w:szCs w:val="24"/>
          <w:lang w:eastAsia="ko-KR"/>
        </w:rPr>
        <w:t>Тульской области</w:t>
      </w:r>
      <w:r w:rsidRPr="00F75433">
        <w:rPr>
          <w:rFonts w:eastAsiaTheme="minorEastAsia" w:cs="Liberation Serif"/>
          <w:color w:val="auto"/>
          <w:szCs w:val="24"/>
          <w:lang w:eastAsia="ko-KR"/>
        </w:rPr>
        <w:t>, муниципальными правовыми актами</w:t>
      </w:r>
      <w:r w:rsidR="00F75433">
        <w:rPr>
          <w:rFonts w:eastAsiaTheme="minorEastAsia" w:cs="Liberation Serif"/>
          <w:color w:val="auto"/>
          <w:szCs w:val="24"/>
          <w:lang w:eastAsia="ko-KR"/>
        </w:rPr>
        <w:t xml:space="preserve">;  </w:t>
      </w:r>
    </w:p>
    <w:p w:rsidR="008D5D14" w:rsidRPr="00A84B6A" w:rsidRDefault="008D5D14" w:rsidP="008D5D14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eastAsiaTheme="minorEastAsia" w:cs="Liberation Serif"/>
          <w:color w:val="A6A6A6" w:themeColor="background1" w:themeShade="A6"/>
          <w:szCs w:val="24"/>
          <w:lang w:eastAsia="ko-KR"/>
        </w:rPr>
      </w:pPr>
      <w:r w:rsidRPr="00F75433">
        <w:rPr>
          <w:rFonts w:eastAsiaTheme="minorEastAsia" w:cs="Liberation Serif"/>
          <w:color w:val="auto"/>
          <w:szCs w:val="24"/>
          <w:lang w:eastAsia="ko-KR"/>
        </w:rPr>
        <w:t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</w:t>
      </w:r>
      <w:r w:rsidR="00F75433">
        <w:rPr>
          <w:rFonts w:eastAsiaTheme="minorEastAsia" w:cs="Liberation Serif"/>
          <w:color w:val="auto"/>
          <w:szCs w:val="24"/>
          <w:lang w:eastAsia="ko-KR"/>
        </w:rPr>
        <w:t>.</w:t>
      </w:r>
    </w:p>
    <w:p w:rsidR="006208A1" w:rsidRDefault="006208A1" w:rsidP="006208A1">
      <w:pPr>
        <w:jc w:val="both"/>
        <w:rPr>
          <w:color w:val="auto"/>
        </w:rPr>
      </w:pPr>
    </w:p>
    <w:p w:rsidR="006208A1" w:rsidRPr="00945514" w:rsidRDefault="006208A1" w:rsidP="006208A1">
      <w:pPr>
        <w:jc w:val="center"/>
        <w:outlineLvl w:val="2"/>
        <w:rPr>
          <w:rFonts w:ascii="Times New Roman" w:hAnsi="Times New Roman"/>
          <w:b/>
          <w:color w:val="auto"/>
        </w:rPr>
      </w:pPr>
      <w:r w:rsidRPr="00945514">
        <w:rPr>
          <w:rFonts w:ascii="Times New Roman" w:hAnsi="Times New Roman"/>
          <w:b/>
          <w:color w:val="auto"/>
        </w:rPr>
        <w:t>30. Органы местного самоуправления, организации</w:t>
      </w:r>
      <w:r>
        <w:rPr>
          <w:rFonts w:ascii="Times New Roman" w:hAnsi="Times New Roman"/>
          <w:b/>
          <w:color w:val="auto"/>
        </w:rPr>
        <w:t xml:space="preserve"> </w:t>
      </w:r>
      <w:r w:rsidRPr="00945514">
        <w:rPr>
          <w:rFonts w:ascii="Times New Roman" w:hAnsi="Times New Roman"/>
          <w:b/>
          <w:color w:val="auto"/>
        </w:rPr>
        <w:t>и уполномоченные на рассмотрение жалобы лица,</w:t>
      </w:r>
      <w:r>
        <w:rPr>
          <w:rFonts w:ascii="Times New Roman" w:hAnsi="Times New Roman"/>
          <w:b/>
          <w:color w:val="auto"/>
        </w:rPr>
        <w:t xml:space="preserve"> </w:t>
      </w:r>
      <w:r w:rsidRPr="00945514">
        <w:rPr>
          <w:rFonts w:ascii="Times New Roman" w:hAnsi="Times New Roman"/>
          <w:b/>
          <w:color w:val="auto"/>
        </w:rPr>
        <w:t>которым может быть направлена жалоба заявителя</w:t>
      </w:r>
    </w:p>
    <w:p w:rsidR="006208A1" w:rsidRDefault="006208A1" w:rsidP="006208A1">
      <w:pPr>
        <w:jc w:val="center"/>
        <w:rPr>
          <w:rFonts w:ascii="Times New Roman" w:hAnsi="Times New Roman"/>
          <w:b/>
          <w:color w:val="auto"/>
        </w:rPr>
      </w:pPr>
      <w:r w:rsidRPr="00945514">
        <w:rPr>
          <w:rFonts w:ascii="Times New Roman" w:hAnsi="Times New Roman"/>
          <w:b/>
          <w:color w:val="auto"/>
        </w:rPr>
        <w:t>в досудебном (внесудебном) порядке</w:t>
      </w:r>
    </w:p>
    <w:p w:rsidR="00FD063A" w:rsidRDefault="00FD063A" w:rsidP="006208A1">
      <w:pPr>
        <w:jc w:val="center"/>
        <w:rPr>
          <w:rFonts w:ascii="Times New Roman" w:hAnsi="Times New Roman"/>
          <w:b/>
          <w:color w:val="auto"/>
        </w:rPr>
      </w:pPr>
    </w:p>
    <w:p w:rsidR="00FD063A" w:rsidRPr="00F75433" w:rsidRDefault="00FD063A" w:rsidP="00F75433">
      <w:pPr>
        <w:ind w:firstLine="567"/>
        <w:jc w:val="both"/>
        <w:rPr>
          <w:rFonts w:ascii="PT Astra Serif" w:hAnsi="PT Astra Serif"/>
        </w:rPr>
      </w:pPr>
      <w:r>
        <w:rPr>
          <w:color w:val="auto"/>
        </w:rPr>
        <w:t xml:space="preserve">30.1. </w:t>
      </w:r>
      <w:r w:rsidRPr="00A87DBB">
        <w:rPr>
          <w:rFonts w:ascii="PT Astra Serif" w:hAnsi="PT Astra Serif"/>
        </w:rPr>
        <w:t>Органом местного самоуправления, в который может быть направлена жалоба, является администрация.</w:t>
      </w:r>
    </w:p>
    <w:p w:rsidR="00F75433" w:rsidRDefault="0029315F" w:rsidP="00F75433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eastAsiaTheme="minorEastAsia" w:cs="Liberation Serif"/>
          <w:color w:val="auto"/>
          <w:szCs w:val="24"/>
          <w:lang w:eastAsia="ko-KR"/>
        </w:rPr>
      </w:pPr>
      <w:bookmarkStart w:id="1" w:name="Par0"/>
      <w:bookmarkEnd w:id="1"/>
      <w:r w:rsidRPr="00F75433">
        <w:rPr>
          <w:rFonts w:eastAsiaTheme="minorEastAsia" w:cs="Liberation Serif"/>
          <w:color w:val="auto"/>
          <w:szCs w:val="24"/>
          <w:lang w:eastAsia="ko-KR"/>
        </w:rPr>
        <w:lastRenderedPageBreak/>
        <w:t>30.2</w:t>
      </w:r>
      <w:r w:rsidR="008D5D14" w:rsidRPr="00F75433">
        <w:rPr>
          <w:rFonts w:eastAsiaTheme="minorEastAsia" w:cs="Liberation Serif"/>
          <w:color w:val="auto"/>
          <w:szCs w:val="24"/>
          <w:lang w:eastAsia="ko-KR"/>
        </w:rPr>
        <w:t xml:space="preserve">. Жалоба подается в письменной форме на бумажном носителе, в электронной форме в </w:t>
      </w:r>
      <w:r w:rsidR="00FD063A" w:rsidRPr="00F75433">
        <w:rPr>
          <w:rFonts w:eastAsiaTheme="minorEastAsia" w:cs="Liberation Serif"/>
          <w:color w:val="auto"/>
          <w:szCs w:val="24"/>
          <w:lang w:eastAsia="ko-KR"/>
        </w:rPr>
        <w:t>администрацию муниципального образования город Алексин,</w:t>
      </w:r>
      <w:r w:rsidR="008D5D14" w:rsidRPr="00F75433">
        <w:rPr>
          <w:rFonts w:eastAsiaTheme="minorEastAsia" w:cs="Liberation Serif"/>
          <w:color w:val="auto"/>
          <w:szCs w:val="24"/>
          <w:lang w:eastAsia="ko-KR"/>
        </w:rPr>
        <w:t xml:space="preserve"> предоставляющ</w:t>
      </w:r>
      <w:r w:rsidR="00FD063A" w:rsidRPr="00F75433">
        <w:rPr>
          <w:rFonts w:eastAsiaTheme="minorEastAsia" w:cs="Liberation Serif"/>
          <w:color w:val="auto"/>
          <w:szCs w:val="24"/>
          <w:lang w:eastAsia="ko-KR"/>
        </w:rPr>
        <w:t xml:space="preserve">ую </w:t>
      </w:r>
      <w:r w:rsidR="008D5D14" w:rsidRPr="00F75433">
        <w:rPr>
          <w:rFonts w:eastAsiaTheme="minorEastAsia" w:cs="Liberation Serif"/>
          <w:color w:val="auto"/>
          <w:szCs w:val="24"/>
          <w:lang w:eastAsia="ko-KR"/>
        </w:rPr>
        <w:t>муниципальную услугу, многофункциональный центр либо в соответствующий орган государственной власти (орган местного самоуправления) публично-правового образования, являющийся учредителем многофункционального центра</w:t>
      </w:r>
      <w:r w:rsidR="00A84B6A" w:rsidRPr="00F75433">
        <w:rPr>
          <w:rFonts w:eastAsiaTheme="minorEastAsia" w:cs="Liberation Serif"/>
          <w:color w:val="auto"/>
          <w:szCs w:val="24"/>
          <w:lang w:eastAsia="ko-KR"/>
        </w:rPr>
        <w:t xml:space="preserve">. </w:t>
      </w:r>
      <w:r w:rsidR="008D5D14" w:rsidRPr="00F75433">
        <w:rPr>
          <w:rFonts w:eastAsiaTheme="minorEastAsia" w:cs="Liberation Serif"/>
          <w:color w:val="auto"/>
          <w:szCs w:val="24"/>
          <w:lang w:eastAsia="ko-KR"/>
        </w:rPr>
        <w:t xml:space="preserve">Жалобы на решения и действия (бездействие) руководителя органа, предоставляющего муниципальную услугу, подаются в вышестоящий орган (при его наличии) либо в случае его отсутствия рассматриваются непосредственно руководителем органа, предоставляющего  муниципальную услугу. Жалобы на решения и действия (бездействие) работника многофункционального центра подаются руководителю этого многофункционального центра. Жалобы на решения и действия (бездействие) многофункционального центра подаются учредителю многофункционального центра или должностному лицу, уполномоченному нормативным правовым актом </w:t>
      </w:r>
      <w:r w:rsidR="00FD063A" w:rsidRPr="00F75433">
        <w:rPr>
          <w:rFonts w:eastAsiaTheme="minorEastAsia" w:cs="Liberation Serif"/>
          <w:color w:val="auto"/>
          <w:szCs w:val="24"/>
          <w:lang w:eastAsia="ko-KR"/>
        </w:rPr>
        <w:t>Тульской области</w:t>
      </w:r>
      <w:r w:rsidR="008D5D14" w:rsidRPr="00F75433">
        <w:rPr>
          <w:rFonts w:eastAsiaTheme="minorEastAsia" w:cs="Liberation Serif"/>
          <w:color w:val="auto"/>
          <w:szCs w:val="24"/>
          <w:lang w:eastAsia="ko-KR"/>
        </w:rPr>
        <w:t xml:space="preserve">. </w:t>
      </w:r>
    </w:p>
    <w:p w:rsidR="00835AD2" w:rsidRDefault="0029315F" w:rsidP="00835AD2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eastAsiaTheme="minorEastAsia" w:cs="Liberation Serif"/>
          <w:color w:val="A6A6A6" w:themeColor="background1" w:themeShade="A6"/>
          <w:szCs w:val="24"/>
          <w:lang w:eastAsia="ko-KR"/>
        </w:rPr>
      </w:pPr>
      <w:r w:rsidRPr="00F75433">
        <w:rPr>
          <w:rFonts w:eastAsiaTheme="minorEastAsia" w:cs="Liberation Serif"/>
          <w:color w:val="auto"/>
          <w:szCs w:val="24"/>
          <w:lang w:eastAsia="ko-KR"/>
        </w:rPr>
        <w:t>30.3</w:t>
      </w:r>
      <w:r w:rsidR="008D5D14" w:rsidRPr="00F75433">
        <w:rPr>
          <w:rFonts w:eastAsiaTheme="minorEastAsia" w:cs="Liberation Serif"/>
          <w:color w:val="auto"/>
          <w:szCs w:val="24"/>
          <w:lang w:eastAsia="ko-KR"/>
        </w:rPr>
        <w:t xml:space="preserve">. Жалоба на решения и действия (бездействие) </w:t>
      </w:r>
      <w:r w:rsidR="00FD063A" w:rsidRPr="00F75433">
        <w:rPr>
          <w:rFonts w:eastAsiaTheme="minorEastAsia" w:cs="Liberation Serif"/>
          <w:color w:val="auto"/>
          <w:szCs w:val="24"/>
          <w:lang w:eastAsia="ko-KR"/>
        </w:rPr>
        <w:t>администрации муниципального образования город Алексин</w:t>
      </w:r>
      <w:r w:rsidR="008D5D14" w:rsidRPr="00F75433">
        <w:rPr>
          <w:rFonts w:eastAsiaTheme="minorEastAsia" w:cs="Liberation Serif"/>
          <w:color w:val="auto"/>
          <w:szCs w:val="24"/>
          <w:lang w:eastAsia="ko-KR"/>
        </w:rPr>
        <w:t>, предоставляюще</w:t>
      </w:r>
      <w:r w:rsidR="00FD063A" w:rsidRPr="00F75433">
        <w:rPr>
          <w:rFonts w:eastAsiaTheme="minorEastAsia" w:cs="Liberation Serif"/>
          <w:color w:val="auto"/>
          <w:szCs w:val="24"/>
          <w:lang w:eastAsia="ko-KR"/>
        </w:rPr>
        <w:t>й</w:t>
      </w:r>
      <w:r w:rsidR="008D5D14" w:rsidRPr="00F75433">
        <w:rPr>
          <w:rFonts w:eastAsiaTheme="minorEastAsia" w:cs="Liberation Serif"/>
          <w:color w:val="auto"/>
          <w:szCs w:val="24"/>
          <w:lang w:eastAsia="ko-KR"/>
        </w:rPr>
        <w:t xml:space="preserve"> муниципальную услугу, должностного лица </w:t>
      </w:r>
      <w:r w:rsidR="00FD063A" w:rsidRPr="00F75433">
        <w:rPr>
          <w:rFonts w:eastAsiaTheme="minorEastAsia" w:cs="Liberation Serif"/>
          <w:color w:val="auto"/>
          <w:szCs w:val="24"/>
          <w:lang w:eastAsia="ko-KR"/>
        </w:rPr>
        <w:t>администрации муниципального образования город Алексин</w:t>
      </w:r>
      <w:r w:rsidR="008D5D14" w:rsidRPr="00F75433">
        <w:rPr>
          <w:rFonts w:eastAsiaTheme="minorEastAsia" w:cs="Liberation Serif"/>
          <w:color w:val="auto"/>
          <w:szCs w:val="24"/>
          <w:lang w:eastAsia="ko-KR"/>
        </w:rPr>
        <w:t>, предоставляюще</w:t>
      </w:r>
      <w:r w:rsidR="00FD063A" w:rsidRPr="00F75433">
        <w:rPr>
          <w:rFonts w:eastAsiaTheme="minorEastAsia" w:cs="Liberation Serif"/>
          <w:color w:val="auto"/>
          <w:szCs w:val="24"/>
          <w:lang w:eastAsia="ko-KR"/>
        </w:rPr>
        <w:t>й</w:t>
      </w:r>
      <w:r w:rsidR="008D5D14" w:rsidRPr="00F75433">
        <w:rPr>
          <w:rFonts w:eastAsiaTheme="minorEastAsia" w:cs="Liberation Serif"/>
          <w:color w:val="auto"/>
          <w:szCs w:val="24"/>
          <w:lang w:eastAsia="ko-KR"/>
        </w:rPr>
        <w:t xml:space="preserve"> муниципальную услугу, муниципального служащего, </w:t>
      </w:r>
      <w:r w:rsidR="00FD063A" w:rsidRPr="00F75433">
        <w:rPr>
          <w:rFonts w:eastAsiaTheme="minorEastAsia" w:cs="Liberation Serif"/>
          <w:color w:val="auto"/>
          <w:szCs w:val="24"/>
          <w:lang w:eastAsia="ko-KR"/>
        </w:rPr>
        <w:t>главу администрации муниципального образования город Алексин,</w:t>
      </w:r>
      <w:r w:rsidR="008D5D14" w:rsidRPr="00F75433">
        <w:rPr>
          <w:rFonts w:eastAsiaTheme="minorEastAsia" w:cs="Liberation Serif"/>
          <w:color w:val="auto"/>
          <w:szCs w:val="24"/>
          <w:lang w:eastAsia="ko-KR"/>
        </w:rPr>
        <w:t xml:space="preserve"> предоставляюще</w:t>
      </w:r>
      <w:r w:rsidR="00FD063A" w:rsidRPr="00F75433">
        <w:rPr>
          <w:rFonts w:eastAsiaTheme="minorEastAsia" w:cs="Liberation Serif"/>
          <w:color w:val="auto"/>
          <w:szCs w:val="24"/>
          <w:lang w:eastAsia="ko-KR"/>
        </w:rPr>
        <w:t>й</w:t>
      </w:r>
      <w:r w:rsidR="008D5D14" w:rsidRPr="00F75433">
        <w:rPr>
          <w:rFonts w:eastAsiaTheme="minorEastAsia" w:cs="Liberation Serif"/>
          <w:color w:val="auto"/>
          <w:szCs w:val="24"/>
          <w:lang w:eastAsia="ko-KR"/>
        </w:rPr>
        <w:t xml:space="preserve"> муниципальную услугу, может быть направлена по почте, через многофункциональный центр, с использованием информационно-телекоммуникационной сети "Интернет", официального сайта </w:t>
      </w:r>
      <w:r w:rsidR="00FD063A" w:rsidRPr="00F75433">
        <w:rPr>
          <w:rFonts w:eastAsiaTheme="minorEastAsia" w:cs="Liberation Serif"/>
          <w:color w:val="auto"/>
          <w:szCs w:val="24"/>
          <w:lang w:eastAsia="ko-KR"/>
        </w:rPr>
        <w:t>администрации муниципального образования город Алексин</w:t>
      </w:r>
      <w:r w:rsidR="008D5D14" w:rsidRPr="00F75433">
        <w:rPr>
          <w:rFonts w:eastAsiaTheme="minorEastAsia" w:cs="Liberation Serif"/>
          <w:color w:val="auto"/>
          <w:szCs w:val="24"/>
          <w:lang w:eastAsia="ko-KR"/>
        </w:rPr>
        <w:t>, предоставляюще</w:t>
      </w:r>
      <w:r w:rsidR="00FD063A" w:rsidRPr="00F75433">
        <w:rPr>
          <w:rFonts w:eastAsiaTheme="minorEastAsia" w:cs="Liberation Serif"/>
          <w:color w:val="auto"/>
          <w:szCs w:val="24"/>
          <w:lang w:eastAsia="ko-KR"/>
        </w:rPr>
        <w:t>й</w:t>
      </w:r>
      <w:r w:rsidR="008D5D14" w:rsidRPr="00F75433">
        <w:rPr>
          <w:rFonts w:eastAsiaTheme="minorEastAsia" w:cs="Liberation Serif"/>
          <w:color w:val="auto"/>
          <w:szCs w:val="24"/>
          <w:lang w:eastAsia="ko-KR"/>
        </w:rPr>
        <w:t xml:space="preserve"> муниципальную услугу,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 Жалоба на решения и действия (бездействие) многофункционального центра, работника многофункционального центра может быть направлена по почте, с использованием информационно-телекоммуникационной сети "Интернет", официального сайта многофункционального центра,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 </w:t>
      </w:r>
    </w:p>
    <w:p w:rsidR="008D5D14" w:rsidRPr="00835AD2" w:rsidRDefault="0029315F" w:rsidP="00835AD2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eastAsiaTheme="minorEastAsia" w:cs="Liberation Serif"/>
          <w:color w:val="A6A6A6" w:themeColor="background1" w:themeShade="A6"/>
          <w:szCs w:val="24"/>
          <w:highlight w:val="lightGray"/>
          <w:lang w:eastAsia="ko-KR"/>
        </w:rPr>
      </w:pPr>
      <w:r w:rsidRPr="00F75433">
        <w:rPr>
          <w:rFonts w:eastAsiaTheme="minorEastAsia" w:cs="Liberation Serif"/>
          <w:color w:val="auto"/>
          <w:szCs w:val="24"/>
          <w:lang w:eastAsia="ko-KR"/>
        </w:rPr>
        <w:t>30.</w:t>
      </w:r>
      <w:r w:rsidR="00835AD2">
        <w:rPr>
          <w:rFonts w:eastAsiaTheme="minorEastAsia" w:cs="Liberation Serif"/>
          <w:color w:val="auto"/>
          <w:szCs w:val="24"/>
          <w:lang w:eastAsia="ko-KR"/>
        </w:rPr>
        <w:t>4</w:t>
      </w:r>
      <w:r w:rsidR="008D5D14" w:rsidRPr="00F75433">
        <w:rPr>
          <w:rFonts w:eastAsiaTheme="minorEastAsia" w:cs="Liberation Serif"/>
          <w:color w:val="auto"/>
          <w:szCs w:val="24"/>
          <w:lang w:eastAsia="ko-KR"/>
        </w:rPr>
        <w:t>. Жалоба должна содержать:</w:t>
      </w:r>
    </w:p>
    <w:p w:rsidR="00835AD2" w:rsidRDefault="008D5D14" w:rsidP="00835AD2">
      <w:pPr>
        <w:widowControl/>
        <w:suppressAutoHyphens w:val="0"/>
        <w:autoSpaceDE w:val="0"/>
        <w:autoSpaceDN w:val="0"/>
        <w:adjustRightInd w:val="0"/>
        <w:ind w:firstLine="539"/>
        <w:jc w:val="both"/>
        <w:rPr>
          <w:rFonts w:eastAsiaTheme="minorEastAsia" w:cs="Liberation Serif"/>
          <w:color w:val="auto"/>
          <w:szCs w:val="24"/>
          <w:lang w:eastAsia="ko-KR"/>
        </w:rPr>
      </w:pPr>
      <w:r w:rsidRPr="00F75433">
        <w:rPr>
          <w:rFonts w:eastAsiaTheme="minorEastAsia" w:cs="Liberation Serif"/>
          <w:color w:val="auto"/>
          <w:szCs w:val="24"/>
          <w:lang w:eastAsia="ko-KR"/>
        </w:rPr>
        <w:t>1)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его руководителя и (или) работника, решения и действия (бездействие) которых обжалуются;</w:t>
      </w:r>
    </w:p>
    <w:p w:rsidR="008D5D14" w:rsidRPr="00F75433" w:rsidRDefault="008D5D14" w:rsidP="00835AD2">
      <w:pPr>
        <w:widowControl/>
        <w:suppressAutoHyphens w:val="0"/>
        <w:autoSpaceDE w:val="0"/>
        <w:autoSpaceDN w:val="0"/>
        <w:adjustRightInd w:val="0"/>
        <w:ind w:firstLine="539"/>
        <w:jc w:val="both"/>
        <w:rPr>
          <w:rFonts w:eastAsiaTheme="minorEastAsia" w:cs="Liberation Serif"/>
          <w:color w:val="auto"/>
          <w:szCs w:val="24"/>
          <w:lang w:eastAsia="ko-KR"/>
        </w:rPr>
      </w:pPr>
      <w:r w:rsidRPr="00F75433">
        <w:rPr>
          <w:rFonts w:eastAsiaTheme="minorEastAsia" w:cs="Liberation Serif"/>
          <w:color w:val="auto"/>
          <w:szCs w:val="24"/>
          <w:lang w:eastAsia="ko-KR"/>
        </w:rPr>
        <w:lastRenderedPageBreak/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8D5D14" w:rsidRPr="001F522D" w:rsidRDefault="008D5D14" w:rsidP="00835AD2">
      <w:pPr>
        <w:widowControl/>
        <w:suppressAutoHyphens w:val="0"/>
        <w:autoSpaceDE w:val="0"/>
        <w:autoSpaceDN w:val="0"/>
        <w:adjustRightInd w:val="0"/>
        <w:ind w:firstLine="539"/>
        <w:jc w:val="both"/>
        <w:rPr>
          <w:rFonts w:eastAsiaTheme="minorEastAsia" w:cs="Liberation Serif"/>
          <w:color w:val="auto"/>
          <w:szCs w:val="24"/>
          <w:highlight w:val="lightGray"/>
          <w:lang w:eastAsia="ko-KR"/>
        </w:rPr>
      </w:pPr>
      <w:r w:rsidRPr="00F75433">
        <w:rPr>
          <w:rFonts w:eastAsiaTheme="minorEastAsia" w:cs="Liberation Serif"/>
          <w:color w:val="auto"/>
          <w:szCs w:val="24"/>
          <w:lang w:eastAsia="ko-KR"/>
        </w:rPr>
        <w:t>3)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работника многофункционального центра</w:t>
      </w:r>
      <w:r w:rsidR="00F75433" w:rsidRPr="00F75433">
        <w:rPr>
          <w:rFonts w:eastAsiaTheme="minorEastAsia" w:cs="Liberation Serif"/>
          <w:color w:val="auto"/>
          <w:szCs w:val="24"/>
          <w:lang w:eastAsia="ko-KR"/>
        </w:rPr>
        <w:t>;</w:t>
      </w:r>
      <w:r w:rsidRPr="00F75433">
        <w:rPr>
          <w:rFonts w:eastAsiaTheme="minorEastAsia" w:cs="Liberation Serif"/>
          <w:color w:val="A6A6A6" w:themeColor="background1" w:themeShade="A6"/>
          <w:szCs w:val="24"/>
          <w:lang w:eastAsia="ko-KR"/>
        </w:rPr>
        <w:t xml:space="preserve"> </w:t>
      </w:r>
    </w:p>
    <w:p w:rsidR="008D5D14" w:rsidRPr="00F75433" w:rsidRDefault="008D5D14" w:rsidP="00835AD2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eastAsiaTheme="minorEastAsia" w:cs="Liberation Serif"/>
          <w:color w:val="auto"/>
          <w:szCs w:val="24"/>
          <w:lang w:eastAsia="ko-KR"/>
        </w:rPr>
      </w:pPr>
      <w:r w:rsidRPr="00F75433">
        <w:rPr>
          <w:rFonts w:eastAsiaTheme="minorEastAsia" w:cs="Liberation Serif"/>
          <w:color w:val="auto"/>
          <w:szCs w:val="24"/>
          <w:lang w:eastAsia="ko-KR"/>
        </w:rPr>
        <w:t>4)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работника многофункционального центра</w:t>
      </w:r>
      <w:r w:rsidR="00F75433">
        <w:rPr>
          <w:rFonts w:eastAsiaTheme="minorEastAsia" w:cs="Liberation Serif"/>
          <w:color w:val="auto"/>
          <w:szCs w:val="24"/>
          <w:lang w:eastAsia="ko-KR"/>
        </w:rPr>
        <w:t xml:space="preserve">. </w:t>
      </w:r>
      <w:r w:rsidRPr="00F75433">
        <w:rPr>
          <w:rFonts w:eastAsiaTheme="minorEastAsia" w:cs="Liberation Serif"/>
          <w:color w:val="auto"/>
          <w:szCs w:val="24"/>
          <w:lang w:eastAsia="ko-KR"/>
        </w:rPr>
        <w:t xml:space="preserve">Заявителем могут быть представлены документы (при наличии), подтверждающие </w:t>
      </w:r>
      <w:r w:rsidR="00F75433">
        <w:rPr>
          <w:rFonts w:eastAsiaTheme="minorEastAsia" w:cs="Liberation Serif"/>
          <w:color w:val="auto"/>
          <w:szCs w:val="24"/>
          <w:lang w:eastAsia="ko-KR"/>
        </w:rPr>
        <w:t>доводы заявителя, либо их копии;</w:t>
      </w:r>
    </w:p>
    <w:p w:rsidR="008D5D14" w:rsidRPr="00F75433" w:rsidRDefault="0029315F" w:rsidP="00835AD2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eastAsiaTheme="minorEastAsia" w:cs="Liberation Serif"/>
          <w:color w:val="auto"/>
          <w:szCs w:val="24"/>
          <w:lang w:eastAsia="ko-KR"/>
        </w:rPr>
      </w:pPr>
      <w:r w:rsidRPr="00F75433">
        <w:rPr>
          <w:rFonts w:eastAsiaTheme="minorEastAsia" w:cs="Liberation Serif"/>
          <w:color w:val="auto"/>
          <w:szCs w:val="24"/>
          <w:lang w:eastAsia="ko-KR"/>
        </w:rPr>
        <w:t>30.</w:t>
      </w:r>
      <w:r w:rsidR="00835AD2">
        <w:rPr>
          <w:rFonts w:eastAsiaTheme="minorEastAsia" w:cs="Liberation Serif"/>
          <w:color w:val="auto"/>
          <w:szCs w:val="24"/>
          <w:lang w:eastAsia="ko-KR"/>
        </w:rPr>
        <w:t>5</w:t>
      </w:r>
      <w:r w:rsidR="008D5D14" w:rsidRPr="00F75433">
        <w:rPr>
          <w:rFonts w:eastAsiaTheme="minorEastAsia" w:cs="Liberation Serif"/>
          <w:color w:val="auto"/>
          <w:szCs w:val="24"/>
          <w:lang w:eastAsia="ko-KR"/>
        </w:rPr>
        <w:t>. Жалоба, поступившая в орган, предоставляющий муниципальную услугу, многофункциональный центр, учредителю многофункционального центра, либо вышестоящий орган (при его наличии), подлежит рассмотрению в течение пятнадцати рабочих дней со дня ее регистрации, а в случае обжалования отказа органа, предоставляющего муниципальную услугу, многофункционального центра,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8D5D14" w:rsidRPr="00F75433" w:rsidRDefault="0029315F" w:rsidP="00835AD2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eastAsiaTheme="minorEastAsia" w:cs="Liberation Serif"/>
          <w:color w:val="auto"/>
          <w:szCs w:val="24"/>
          <w:lang w:eastAsia="ko-KR"/>
        </w:rPr>
      </w:pPr>
      <w:bookmarkStart w:id="2" w:name="Par22"/>
      <w:bookmarkEnd w:id="2"/>
      <w:r w:rsidRPr="00F75433">
        <w:rPr>
          <w:rFonts w:eastAsiaTheme="minorEastAsia" w:cs="Liberation Serif"/>
          <w:color w:val="auto"/>
          <w:szCs w:val="24"/>
          <w:lang w:eastAsia="ko-KR"/>
        </w:rPr>
        <w:t>30.</w:t>
      </w:r>
      <w:r w:rsidR="00835AD2">
        <w:rPr>
          <w:rFonts w:eastAsiaTheme="minorEastAsia" w:cs="Liberation Serif"/>
          <w:color w:val="auto"/>
          <w:szCs w:val="24"/>
          <w:lang w:eastAsia="ko-KR"/>
        </w:rPr>
        <w:t>6</w:t>
      </w:r>
      <w:r w:rsidR="008D5D14" w:rsidRPr="00F75433">
        <w:rPr>
          <w:rFonts w:eastAsiaTheme="minorEastAsia" w:cs="Liberation Serif"/>
          <w:color w:val="auto"/>
          <w:szCs w:val="24"/>
          <w:lang w:eastAsia="ko-KR"/>
        </w:rPr>
        <w:t>. По результатам рассмотрения жалобы принимается одно из следующих решений:</w:t>
      </w:r>
    </w:p>
    <w:p w:rsidR="008D5D14" w:rsidRPr="00F75433" w:rsidRDefault="008D5D14" w:rsidP="00835AD2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eastAsiaTheme="minorEastAsia" w:cs="Liberation Serif"/>
          <w:color w:val="auto"/>
          <w:szCs w:val="24"/>
          <w:lang w:eastAsia="ko-KR"/>
        </w:rPr>
      </w:pPr>
      <w:r w:rsidRPr="00F75433">
        <w:rPr>
          <w:rFonts w:eastAsiaTheme="minorEastAsia" w:cs="Liberation Serif"/>
          <w:color w:val="auto"/>
          <w:szCs w:val="24"/>
          <w:lang w:eastAsia="ko-KR"/>
        </w:rPr>
        <w:t xml:space="preserve">1)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</w:t>
      </w:r>
      <w:r w:rsidR="007908B1" w:rsidRPr="00F75433">
        <w:rPr>
          <w:rFonts w:eastAsiaTheme="minorEastAsia" w:cs="Liberation Serif"/>
          <w:color w:val="auto"/>
          <w:szCs w:val="24"/>
          <w:lang w:eastAsia="ko-KR"/>
        </w:rPr>
        <w:t>Тульской области</w:t>
      </w:r>
      <w:r w:rsidRPr="00F75433">
        <w:rPr>
          <w:rFonts w:eastAsiaTheme="minorEastAsia" w:cs="Liberation Serif"/>
          <w:color w:val="auto"/>
          <w:szCs w:val="24"/>
          <w:lang w:eastAsia="ko-KR"/>
        </w:rPr>
        <w:t>, муниципальными правовыми актами;</w:t>
      </w:r>
    </w:p>
    <w:p w:rsidR="008D5D14" w:rsidRPr="00F75433" w:rsidRDefault="008D5D14" w:rsidP="00835AD2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eastAsiaTheme="minorEastAsia" w:cs="Liberation Serif"/>
          <w:color w:val="auto"/>
          <w:szCs w:val="24"/>
          <w:lang w:eastAsia="ko-KR"/>
        </w:rPr>
      </w:pPr>
      <w:r w:rsidRPr="00F75433">
        <w:rPr>
          <w:rFonts w:eastAsiaTheme="minorEastAsia" w:cs="Liberation Serif"/>
          <w:color w:val="auto"/>
          <w:szCs w:val="24"/>
          <w:lang w:eastAsia="ko-KR"/>
        </w:rPr>
        <w:t>2) в удовлетворении жалобы отказывается.</w:t>
      </w:r>
    </w:p>
    <w:p w:rsidR="008D5D14" w:rsidRPr="00F75433" w:rsidRDefault="0029315F" w:rsidP="00835AD2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eastAsiaTheme="minorEastAsia" w:cs="Liberation Serif"/>
          <w:color w:val="auto"/>
          <w:szCs w:val="24"/>
          <w:lang w:eastAsia="ko-KR"/>
        </w:rPr>
      </w:pPr>
      <w:bookmarkStart w:id="3" w:name="Par26"/>
      <w:bookmarkEnd w:id="3"/>
      <w:r w:rsidRPr="00F75433">
        <w:rPr>
          <w:rFonts w:eastAsiaTheme="minorEastAsia" w:cs="Liberation Serif"/>
          <w:color w:val="auto"/>
          <w:szCs w:val="24"/>
          <w:lang w:eastAsia="ko-KR"/>
        </w:rPr>
        <w:t>30.</w:t>
      </w:r>
      <w:r w:rsidR="00835AD2">
        <w:rPr>
          <w:rFonts w:eastAsiaTheme="minorEastAsia" w:cs="Liberation Serif"/>
          <w:color w:val="auto"/>
          <w:szCs w:val="24"/>
          <w:lang w:eastAsia="ko-KR"/>
        </w:rPr>
        <w:t>7</w:t>
      </w:r>
      <w:r w:rsidR="008D5D14" w:rsidRPr="00F75433">
        <w:rPr>
          <w:rFonts w:eastAsiaTheme="minorEastAsia" w:cs="Liberation Serif"/>
          <w:color w:val="auto"/>
          <w:szCs w:val="24"/>
          <w:lang w:eastAsia="ko-KR"/>
        </w:rPr>
        <w:t>. Не позднее дня, следующего за днем принятия решения</w:t>
      </w:r>
      <w:r w:rsidR="00F75433" w:rsidRPr="00F75433">
        <w:rPr>
          <w:rFonts w:eastAsiaTheme="minorEastAsia" w:cs="Liberation Serif"/>
          <w:color w:val="A6A6A6" w:themeColor="background1" w:themeShade="A6"/>
          <w:szCs w:val="24"/>
          <w:lang w:eastAsia="ko-KR"/>
        </w:rPr>
        <w:t xml:space="preserve"> </w:t>
      </w:r>
      <w:r w:rsidR="008D5D14" w:rsidRPr="00F75433">
        <w:rPr>
          <w:rFonts w:eastAsiaTheme="minorEastAsia" w:cs="Liberation Serif"/>
          <w:color w:val="auto"/>
          <w:szCs w:val="24"/>
          <w:lang w:eastAsia="ko-KR"/>
        </w:rPr>
        <w:t>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8D5D14" w:rsidRPr="00F75433" w:rsidRDefault="0029315F" w:rsidP="00835AD2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eastAsiaTheme="minorEastAsia" w:cs="Liberation Serif"/>
          <w:color w:val="auto"/>
          <w:szCs w:val="24"/>
          <w:lang w:eastAsia="ko-KR"/>
        </w:rPr>
      </w:pPr>
      <w:r w:rsidRPr="00F75433">
        <w:rPr>
          <w:rFonts w:eastAsiaTheme="minorEastAsia" w:cs="Liberation Serif"/>
          <w:color w:val="auto"/>
          <w:szCs w:val="24"/>
          <w:lang w:eastAsia="ko-KR"/>
        </w:rPr>
        <w:lastRenderedPageBreak/>
        <w:t>30.</w:t>
      </w:r>
      <w:r w:rsidR="00835AD2">
        <w:rPr>
          <w:rFonts w:eastAsiaTheme="minorEastAsia" w:cs="Liberation Serif"/>
          <w:color w:val="auto"/>
          <w:szCs w:val="24"/>
          <w:lang w:eastAsia="ko-KR"/>
        </w:rPr>
        <w:t>8</w:t>
      </w:r>
      <w:r w:rsidR="008D5D14" w:rsidRPr="00F75433">
        <w:rPr>
          <w:rFonts w:eastAsiaTheme="minorEastAsia" w:cs="Liberation Serif"/>
          <w:color w:val="auto"/>
          <w:szCs w:val="24"/>
          <w:lang w:eastAsia="ko-KR"/>
        </w:rPr>
        <w:t>. В случае признания жалобы подлежащей удовлетворению в ответе заявителю</w:t>
      </w:r>
      <w:r w:rsidR="00F75433" w:rsidRPr="00F75433">
        <w:rPr>
          <w:rFonts w:eastAsiaTheme="minorEastAsia" w:cs="Liberation Serif"/>
          <w:color w:val="auto"/>
          <w:szCs w:val="24"/>
          <w:lang w:eastAsia="ko-KR"/>
        </w:rPr>
        <w:t xml:space="preserve"> </w:t>
      </w:r>
      <w:r w:rsidR="008D5D14" w:rsidRPr="00F75433">
        <w:rPr>
          <w:rFonts w:eastAsiaTheme="minorEastAsia" w:cs="Liberation Serif"/>
          <w:color w:val="auto"/>
          <w:szCs w:val="24"/>
          <w:lang w:eastAsia="ko-KR"/>
        </w:rPr>
        <w:t>дается информация о действиях, осуществляемых органом, предоставляющим муниципальную услугу, многофункциональным центром в целях незамедлительного устранения выявленных нарушений при оказании муниципальной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8D5D14" w:rsidRPr="00F75433" w:rsidRDefault="001F522D" w:rsidP="00835AD2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eastAsiaTheme="minorEastAsia" w:cs="Liberation Serif"/>
          <w:color w:val="auto"/>
          <w:szCs w:val="24"/>
          <w:lang w:eastAsia="ko-KR"/>
        </w:rPr>
      </w:pPr>
      <w:r w:rsidRPr="00F75433">
        <w:rPr>
          <w:rFonts w:eastAsiaTheme="minorEastAsia" w:cs="Liberation Serif"/>
          <w:color w:val="auto"/>
          <w:szCs w:val="24"/>
          <w:lang w:eastAsia="ko-KR"/>
        </w:rPr>
        <w:t>30.</w:t>
      </w:r>
      <w:r w:rsidR="00835AD2">
        <w:rPr>
          <w:rFonts w:eastAsiaTheme="minorEastAsia" w:cs="Liberation Serif"/>
          <w:color w:val="auto"/>
          <w:szCs w:val="24"/>
          <w:lang w:eastAsia="ko-KR"/>
        </w:rPr>
        <w:t>9</w:t>
      </w:r>
      <w:r w:rsidR="008D5D14" w:rsidRPr="00F75433">
        <w:rPr>
          <w:rFonts w:eastAsiaTheme="minorEastAsia" w:cs="Liberation Serif"/>
          <w:color w:val="auto"/>
          <w:szCs w:val="24"/>
          <w:lang w:eastAsia="ko-KR"/>
        </w:rPr>
        <w:t>. В случае признания жалобы не подлежащей удовлетворению в ответе заявителю</w:t>
      </w:r>
      <w:r w:rsidR="00F75433" w:rsidRPr="00F75433">
        <w:rPr>
          <w:rFonts w:eastAsiaTheme="minorEastAsia" w:cs="Liberation Serif"/>
          <w:color w:val="auto"/>
          <w:szCs w:val="24"/>
          <w:lang w:eastAsia="ko-KR"/>
        </w:rPr>
        <w:t xml:space="preserve"> </w:t>
      </w:r>
      <w:r w:rsidR="008D5D14" w:rsidRPr="00F75433">
        <w:rPr>
          <w:rFonts w:eastAsiaTheme="minorEastAsia" w:cs="Liberation Serif"/>
          <w:color w:val="auto"/>
          <w:szCs w:val="24"/>
          <w:lang w:eastAsia="ko-KR"/>
        </w:rPr>
        <w:t>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8D5D14" w:rsidRPr="00835AD2" w:rsidRDefault="001F522D" w:rsidP="00835AD2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eastAsiaTheme="minorEastAsia" w:cs="Liberation Serif"/>
          <w:color w:val="auto"/>
          <w:szCs w:val="24"/>
          <w:lang w:eastAsia="ko-KR"/>
        </w:rPr>
      </w:pPr>
      <w:r w:rsidRPr="00835AD2">
        <w:rPr>
          <w:rFonts w:eastAsiaTheme="minorEastAsia" w:cs="Liberation Serif"/>
          <w:color w:val="auto"/>
          <w:szCs w:val="24"/>
          <w:lang w:eastAsia="ko-KR"/>
        </w:rPr>
        <w:t>30.1</w:t>
      </w:r>
      <w:r w:rsidR="00835AD2">
        <w:rPr>
          <w:rFonts w:eastAsiaTheme="minorEastAsia" w:cs="Liberation Serif"/>
          <w:color w:val="auto"/>
          <w:szCs w:val="24"/>
          <w:lang w:eastAsia="ko-KR"/>
        </w:rPr>
        <w:t>0</w:t>
      </w:r>
      <w:r w:rsidR="008D5D14" w:rsidRPr="00835AD2">
        <w:rPr>
          <w:rFonts w:eastAsiaTheme="minorEastAsia" w:cs="Liberation Serif"/>
          <w:color w:val="auto"/>
          <w:szCs w:val="24"/>
          <w:lang w:eastAsia="ko-KR"/>
        </w:rPr>
        <w:t>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</w:t>
      </w:r>
      <w:r w:rsidR="00835AD2">
        <w:rPr>
          <w:rFonts w:eastAsiaTheme="minorEastAsia" w:cs="Liberation Serif"/>
          <w:color w:val="auto"/>
          <w:szCs w:val="24"/>
          <w:lang w:eastAsia="ko-KR"/>
        </w:rPr>
        <w:t xml:space="preserve"> </w:t>
      </w:r>
      <w:r w:rsidR="008D5D14" w:rsidRPr="00835AD2">
        <w:rPr>
          <w:rFonts w:eastAsiaTheme="minorEastAsia" w:cs="Liberation Serif"/>
          <w:color w:val="auto"/>
          <w:szCs w:val="24"/>
          <w:lang w:eastAsia="ko-KR"/>
        </w:rPr>
        <w:t>незамедлительно направляют имеющиеся материалы в органы прокуратуры.</w:t>
      </w:r>
    </w:p>
    <w:p w:rsidR="008D5D14" w:rsidRPr="00945514" w:rsidRDefault="008D5D14" w:rsidP="006208A1">
      <w:pPr>
        <w:jc w:val="center"/>
        <w:rPr>
          <w:rFonts w:ascii="Times New Roman" w:hAnsi="Times New Roman"/>
          <w:b/>
          <w:color w:val="auto"/>
        </w:rPr>
      </w:pPr>
    </w:p>
    <w:p w:rsidR="006208A1" w:rsidRDefault="006208A1" w:rsidP="006208A1">
      <w:pPr>
        <w:jc w:val="both"/>
        <w:rPr>
          <w:color w:val="auto"/>
        </w:rPr>
      </w:pPr>
    </w:p>
    <w:p w:rsidR="006208A1" w:rsidRDefault="006208A1" w:rsidP="006208A1">
      <w:pPr>
        <w:jc w:val="center"/>
        <w:outlineLvl w:val="2"/>
        <w:rPr>
          <w:rFonts w:ascii="Times New Roman" w:hAnsi="Times New Roman"/>
          <w:b/>
          <w:color w:val="auto"/>
        </w:rPr>
      </w:pPr>
    </w:p>
    <w:p w:rsidR="006208A1" w:rsidRPr="00945514" w:rsidRDefault="006208A1" w:rsidP="006208A1">
      <w:pPr>
        <w:jc w:val="center"/>
        <w:outlineLvl w:val="2"/>
        <w:rPr>
          <w:rFonts w:ascii="Times New Roman" w:hAnsi="Times New Roman"/>
          <w:b/>
          <w:color w:val="auto"/>
        </w:rPr>
      </w:pPr>
      <w:r w:rsidRPr="00945514">
        <w:rPr>
          <w:rFonts w:ascii="Times New Roman" w:hAnsi="Times New Roman"/>
          <w:b/>
          <w:color w:val="auto"/>
        </w:rPr>
        <w:t>31. Способы информирования заявителей о порядке подачи</w:t>
      </w:r>
      <w:r>
        <w:rPr>
          <w:rFonts w:ascii="Times New Roman" w:hAnsi="Times New Roman"/>
          <w:b/>
          <w:color w:val="auto"/>
        </w:rPr>
        <w:t xml:space="preserve"> </w:t>
      </w:r>
      <w:r w:rsidRPr="00945514">
        <w:rPr>
          <w:rFonts w:ascii="Times New Roman" w:hAnsi="Times New Roman"/>
          <w:b/>
          <w:color w:val="auto"/>
        </w:rPr>
        <w:t xml:space="preserve"> рассмотрения жалобы, в том числе с использованием</w:t>
      </w:r>
      <w:r>
        <w:rPr>
          <w:rFonts w:ascii="Times New Roman" w:hAnsi="Times New Roman"/>
          <w:b/>
          <w:color w:val="auto"/>
        </w:rPr>
        <w:t xml:space="preserve"> </w:t>
      </w:r>
      <w:r w:rsidRPr="00945514">
        <w:rPr>
          <w:rFonts w:ascii="Times New Roman" w:hAnsi="Times New Roman"/>
          <w:b/>
          <w:color w:val="auto"/>
        </w:rPr>
        <w:t>Единого портала государственных и муниципальных</w:t>
      </w:r>
    </w:p>
    <w:p w:rsidR="006208A1" w:rsidRPr="00945514" w:rsidRDefault="006208A1" w:rsidP="006208A1">
      <w:pPr>
        <w:jc w:val="center"/>
        <w:rPr>
          <w:rFonts w:ascii="Times New Roman" w:hAnsi="Times New Roman"/>
          <w:b/>
          <w:color w:val="auto"/>
        </w:rPr>
      </w:pPr>
      <w:r w:rsidRPr="00945514">
        <w:rPr>
          <w:rFonts w:ascii="Times New Roman" w:hAnsi="Times New Roman"/>
          <w:b/>
          <w:color w:val="auto"/>
        </w:rPr>
        <w:t>услуг (функций)</w:t>
      </w:r>
    </w:p>
    <w:p w:rsidR="006208A1" w:rsidRDefault="006208A1" w:rsidP="006208A1">
      <w:pPr>
        <w:jc w:val="both"/>
        <w:rPr>
          <w:color w:val="auto"/>
        </w:rPr>
      </w:pPr>
    </w:p>
    <w:p w:rsidR="006208A1" w:rsidRPr="00A87DBB" w:rsidRDefault="006208A1" w:rsidP="006208A1">
      <w:pPr>
        <w:ind w:firstLine="709"/>
        <w:jc w:val="both"/>
        <w:rPr>
          <w:rFonts w:ascii="PT Astra Serif" w:hAnsi="PT Astra Serif"/>
        </w:rPr>
      </w:pPr>
      <w:r>
        <w:rPr>
          <w:color w:val="auto"/>
        </w:rPr>
        <w:t xml:space="preserve">31.1. </w:t>
      </w:r>
      <w:r w:rsidRPr="00A87DBB">
        <w:rPr>
          <w:rFonts w:ascii="PT Astra Serif" w:hAnsi="PT Astra Serif"/>
        </w:rPr>
        <w:t>Информация о порядке подачи и рассмотрения жалобы размещается на официальном сайте администрации в информационно-телекоммуникационной сети «Интернет», ЕПГУ, РПГУ, а также предоставляется непосредственно должностными лицами администрации по телефонам для справок, а также электронным сообщением по адресу, указанному заявителем.</w:t>
      </w:r>
    </w:p>
    <w:p w:rsidR="006208A1" w:rsidRDefault="006208A1" w:rsidP="006208A1">
      <w:pPr>
        <w:ind w:firstLine="540"/>
        <w:jc w:val="both"/>
        <w:rPr>
          <w:color w:val="auto"/>
        </w:rPr>
      </w:pPr>
    </w:p>
    <w:p w:rsidR="006208A1" w:rsidRDefault="006208A1" w:rsidP="006208A1">
      <w:pPr>
        <w:jc w:val="both"/>
        <w:rPr>
          <w:color w:val="auto"/>
        </w:rPr>
      </w:pPr>
    </w:p>
    <w:p w:rsidR="006208A1" w:rsidRPr="00945514" w:rsidRDefault="006208A1" w:rsidP="006208A1">
      <w:pPr>
        <w:jc w:val="center"/>
        <w:outlineLvl w:val="2"/>
        <w:rPr>
          <w:rFonts w:ascii="Times New Roman" w:hAnsi="Times New Roman"/>
          <w:b/>
          <w:color w:val="auto"/>
        </w:rPr>
      </w:pPr>
      <w:r w:rsidRPr="00945514">
        <w:rPr>
          <w:rFonts w:ascii="Times New Roman" w:hAnsi="Times New Roman"/>
          <w:b/>
          <w:color w:val="auto"/>
        </w:rPr>
        <w:t>32. Перечень нормативных правовых актов, регулирующих</w:t>
      </w:r>
      <w:r>
        <w:rPr>
          <w:rFonts w:ascii="Times New Roman" w:hAnsi="Times New Roman"/>
          <w:b/>
          <w:color w:val="auto"/>
        </w:rPr>
        <w:t xml:space="preserve"> </w:t>
      </w:r>
      <w:r w:rsidRPr="00945514">
        <w:rPr>
          <w:rFonts w:ascii="Times New Roman" w:hAnsi="Times New Roman"/>
          <w:b/>
          <w:color w:val="auto"/>
        </w:rPr>
        <w:t>порядок досудебного (внесудебного) обжалования действий</w:t>
      </w:r>
      <w:r>
        <w:rPr>
          <w:rFonts w:ascii="Times New Roman" w:hAnsi="Times New Roman"/>
          <w:b/>
          <w:color w:val="auto"/>
        </w:rPr>
        <w:t xml:space="preserve"> </w:t>
      </w:r>
      <w:r w:rsidRPr="00945514">
        <w:rPr>
          <w:rFonts w:ascii="Times New Roman" w:hAnsi="Times New Roman"/>
          <w:b/>
          <w:color w:val="auto"/>
        </w:rPr>
        <w:t>(бездействия) и (или) решений, принятых (осуществленных)</w:t>
      </w:r>
      <w:r>
        <w:rPr>
          <w:rFonts w:ascii="Times New Roman" w:hAnsi="Times New Roman"/>
          <w:b/>
          <w:color w:val="auto"/>
        </w:rPr>
        <w:t xml:space="preserve"> </w:t>
      </w:r>
      <w:r w:rsidRPr="00945514">
        <w:rPr>
          <w:rFonts w:ascii="Times New Roman" w:hAnsi="Times New Roman"/>
          <w:b/>
          <w:color w:val="auto"/>
        </w:rPr>
        <w:t>в ходе предоставления муниципальной услуги</w:t>
      </w:r>
    </w:p>
    <w:p w:rsidR="006208A1" w:rsidRDefault="006208A1" w:rsidP="006208A1">
      <w:pPr>
        <w:jc w:val="both"/>
        <w:rPr>
          <w:color w:val="auto"/>
        </w:rPr>
      </w:pPr>
    </w:p>
    <w:p w:rsidR="006208A1" w:rsidRDefault="006208A1" w:rsidP="006208A1">
      <w:pPr>
        <w:ind w:firstLine="540"/>
        <w:jc w:val="both"/>
        <w:rPr>
          <w:color w:val="auto"/>
        </w:rPr>
      </w:pPr>
      <w:r>
        <w:rPr>
          <w:color w:val="auto"/>
        </w:rPr>
        <w:lastRenderedPageBreak/>
        <w:t>32.1.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 регулируется:</w:t>
      </w:r>
    </w:p>
    <w:p w:rsidR="006208A1" w:rsidRDefault="006208A1" w:rsidP="006208A1">
      <w:pPr>
        <w:ind w:firstLine="540"/>
        <w:jc w:val="both"/>
        <w:rPr>
          <w:color w:val="auto"/>
        </w:rPr>
      </w:pPr>
      <w:r>
        <w:rPr>
          <w:color w:val="auto"/>
        </w:rPr>
        <w:t xml:space="preserve">-Федеральным </w:t>
      </w:r>
      <w:hyperlink r:id="rId7" w:history="1">
        <w:r>
          <w:rPr>
            <w:rStyle w:val="aff1"/>
            <w:color w:val="auto"/>
            <w:u w:val="none"/>
          </w:rPr>
          <w:t>законом</w:t>
        </w:r>
      </w:hyperlink>
      <w:r>
        <w:rPr>
          <w:color w:val="auto"/>
        </w:rPr>
        <w:t xml:space="preserve"> «Об организации предоставления государственных и муниципальных услуг»;</w:t>
      </w:r>
    </w:p>
    <w:p w:rsidR="006208A1" w:rsidRDefault="006208A1" w:rsidP="006208A1">
      <w:pPr>
        <w:ind w:firstLine="709"/>
        <w:jc w:val="both"/>
        <w:rPr>
          <w:rFonts w:ascii="PT Astra Serif" w:hAnsi="PT Astra Serif"/>
        </w:rPr>
      </w:pPr>
      <w:r>
        <w:rPr>
          <w:color w:val="auto"/>
        </w:rPr>
        <w:t>-</w:t>
      </w:r>
      <w:r w:rsidRPr="00A87DBB">
        <w:rPr>
          <w:rFonts w:ascii="PT Astra Serif" w:hAnsi="PT Astra Serif"/>
        </w:rPr>
        <w:t xml:space="preserve">постановлением </w:t>
      </w:r>
      <w:r>
        <w:rPr>
          <w:rFonts w:ascii="PT Astra Serif" w:hAnsi="PT Astra Serif"/>
        </w:rPr>
        <w:t>П</w:t>
      </w:r>
      <w:r w:rsidRPr="00A87DBB">
        <w:rPr>
          <w:rFonts w:ascii="PT Astra Serif" w:hAnsi="PT Astra Serif"/>
        </w:rPr>
        <w:t>равительства Тульской области от 31.10.2012 № 621 «О Порядке подачи и рассмотрения жалоб на решения и действия (бездействие) органов исполнительной власти Тульской области и их должностных лиц, государственных гражданских служащих органов исполнительной власти Тульской области, а также на решения и действия (бездействие) многофункциональных центров предоставления государственных и муниципальных услуг, работников многофункциональных центров».</w:t>
      </w:r>
    </w:p>
    <w:p w:rsidR="006208A1" w:rsidRPr="00835AD2" w:rsidRDefault="006208A1" w:rsidP="00835AD2">
      <w:pPr>
        <w:ind w:firstLine="709"/>
        <w:jc w:val="both"/>
        <w:rPr>
          <w:rFonts w:ascii="PT Astra Serif" w:hAnsi="PT Astra Serif"/>
        </w:rPr>
      </w:pPr>
      <w:r>
        <w:t>-</w:t>
      </w:r>
      <w:hyperlink r:id="rId8" w:history="1">
        <w:r>
          <w:rPr>
            <w:rStyle w:val="aff1"/>
            <w:color w:val="auto"/>
            <w:u w:val="none"/>
          </w:rPr>
          <w:t>постановлением</w:t>
        </w:r>
      </w:hyperlink>
      <w:r>
        <w:rPr>
          <w:color w:val="auto"/>
        </w:rPr>
        <w:t xml:space="preserve"> Правительства Российской Федерации от 20 ноября 2012 года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услуг».</w:t>
      </w:r>
    </w:p>
    <w:p w:rsidR="001E3E25" w:rsidRPr="00F6292B" w:rsidRDefault="007650EB" w:rsidP="00F6292B">
      <w:pPr>
        <w:ind w:firstLine="540"/>
        <w:jc w:val="both"/>
        <w:rPr>
          <w:color w:val="auto"/>
          <w:shd w:val="pct15" w:color="auto" w:fill="FFFFFF"/>
        </w:rPr>
      </w:pPr>
      <w:r>
        <w:t>2</w:t>
      </w:r>
      <w:r w:rsidR="001E3E25" w:rsidRPr="00BA56E2">
        <w:t>.</w:t>
      </w:r>
      <w:r w:rsidR="001E3E25">
        <w:t xml:space="preserve"> Управлению по организационной </w:t>
      </w:r>
      <w:r>
        <w:t xml:space="preserve">работе </w:t>
      </w:r>
      <w:r w:rsidR="001E3E25" w:rsidRPr="00BA56E2">
        <w:t>и информационному обеспечению (</w:t>
      </w:r>
      <w:r w:rsidR="001E3E25">
        <w:t>Панина Ю.А)</w:t>
      </w:r>
      <w:r w:rsidR="001E3E25" w:rsidRPr="00BA56E2">
        <w:t xml:space="preserve"> в течение 10 дней со дня принятия настоящего Постановления разместить Постановление на официальном сайте муниципального образования город Алексин в информационно-телекоммуникационной сети «Интернет».</w:t>
      </w:r>
    </w:p>
    <w:p w:rsidR="007650EB" w:rsidRDefault="007650EB" w:rsidP="007650EB">
      <w:pPr>
        <w:ind w:firstLine="720"/>
        <w:jc w:val="both"/>
      </w:pPr>
      <w:r>
        <w:t>3</w:t>
      </w:r>
      <w:r w:rsidR="001E3E25" w:rsidRPr="00BA56E2">
        <w:t>. Управлению делопроизводства (Бабушкина И.В.), комитету по культуре, молодежной политике и спорту (</w:t>
      </w:r>
      <w:r w:rsidR="001E3E25">
        <w:t>Зайцева В.В.</w:t>
      </w:r>
      <w:r w:rsidR="001E3E25" w:rsidRPr="00BA56E2">
        <w:t xml:space="preserve">), </w:t>
      </w:r>
      <w:r w:rsidR="001E3E25" w:rsidRPr="00032ABB">
        <w:t xml:space="preserve">управлению по работе с сельскими </w:t>
      </w:r>
      <w:r>
        <w:t>территориями</w:t>
      </w:r>
      <w:r w:rsidR="001E3E25" w:rsidRPr="00032ABB">
        <w:t xml:space="preserve"> (Селезнева А.М.) в течение 10 дней со дня принятия настоящего постановления разместить постановление в местах для официального обнародования муниципальных правовых актов муниципального образования город Алексин.</w:t>
      </w:r>
    </w:p>
    <w:p w:rsidR="001E3E25" w:rsidRPr="00BA56E2" w:rsidRDefault="007650EB" w:rsidP="007650EB">
      <w:pPr>
        <w:ind w:firstLine="720"/>
        <w:jc w:val="both"/>
      </w:pPr>
      <w:r>
        <w:t>4</w:t>
      </w:r>
      <w:r w:rsidR="001E3E25" w:rsidRPr="00BA56E2">
        <w:t>. Постановление вступает в силу со дня официального о</w:t>
      </w:r>
      <w:r w:rsidR="001E3E25">
        <w:t>бнародования.</w:t>
      </w:r>
    </w:p>
    <w:p w:rsidR="001E3E25" w:rsidRDefault="001E3E25" w:rsidP="001E3E25">
      <w:pPr>
        <w:rPr>
          <w:b/>
        </w:rPr>
      </w:pPr>
    </w:p>
    <w:p w:rsidR="001E3E25" w:rsidRPr="00BA56E2" w:rsidRDefault="001E3E25" w:rsidP="001E3E25">
      <w:pPr>
        <w:rPr>
          <w:b/>
        </w:rPr>
      </w:pPr>
    </w:p>
    <w:p w:rsidR="001E3E25" w:rsidRPr="00BA56E2" w:rsidRDefault="0069499F" w:rsidP="001E3E25">
      <w:pPr>
        <w:rPr>
          <w:b/>
        </w:rPr>
      </w:pPr>
      <w:r>
        <w:rPr>
          <w:b/>
        </w:rPr>
        <w:t>Заместитель г</w:t>
      </w:r>
      <w:r w:rsidR="001E3E25" w:rsidRPr="00BA56E2">
        <w:rPr>
          <w:b/>
        </w:rPr>
        <w:t>лав</w:t>
      </w:r>
      <w:r>
        <w:rPr>
          <w:b/>
        </w:rPr>
        <w:t>ы</w:t>
      </w:r>
      <w:r w:rsidR="001E3E25" w:rsidRPr="00BA56E2">
        <w:rPr>
          <w:b/>
        </w:rPr>
        <w:t xml:space="preserve"> администрации</w:t>
      </w:r>
    </w:p>
    <w:p w:rsidR="001E3E25" w:rsidRPr="00BA56E2" w:rsidRDefault="001E3E25" w:rsidP="001E3E25">
      <w:pPr>
        <w:rPr>
          <w:b/>
        </w:rPr>
      </w:pPr>
      <w:r w:rsidRPr="00BA56E2">
        <w:rPr>
          <w:b/>
        </w:rPr>
        <w:t>муниципального образования</w:t>
      </w:r>
    </w:p>
    <w:p w:rsidR="00F6016D" w:rsidRDefault="001E3E25" w:rsidP="0069499F">
      <w:pPr>
        <w:rPr>
          <w:color w:val="auto"/>
        </w:rPr>
      </w:pPr>
      <w:r w:rsidRPr="00BA56E2">
        <w:rPr>
          <w:b/>
        </w:rPr>
        <w:t xml:space="preserve">город Алексин    </w:t>
      </w:r>
      <w:r w:rsidR="007650EB">
        <w:rPr>
          <w:b/>
        </w:rPr>
        <w:t xml:space="preserve">                               </w:t>
      </w:r>
      <w:r w:rsidRPr="00BA56E2">
        <w:rPr>
          <w:b/>
        </w:rPr>
        <w:t xml:space="preserve">                                             </w:t>
      </w:r>
      <w:r>
        <w:rPr>
          <w:b/>
        </w:rPr>
        <w:t xml:space="preserve">                       </w:t>
      </w:r>
      <w:r w:rsidRPr="00BA56E2">
        <w:rPr>
          <w:b/>
        </w:rPr>
        <w:t xml:space="preserve"> </w:t>
      </w:r>
      <w:r w:rsidR="0069499F">
        <w:rPr>
          <w:b/>
        </w:rPr>
        <w:t>А.А.</w:t>
      </w:r>
      <w:r w:rsidRPr="00BA56E2">
        <w:rPr>
          <w:b/>
        </w:rPr>
        <w:t>Федоров</w:t>
      </w:r>
    </w:p>
    <w:sectPr w:rsidR="00F6016D" w:rsidSect="008449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5C9F" w:rsidRDefault="00305C9F" w:rsidP="00F6016D">
      <w:r>
        <w:separator/>
      </w:r>
    </w:p>
  </w:endnote>
  <w:endnote w:type="continuationSeparator" w:id="0">
    <w:p w:rsidR="00305C9F" w:rsidRDefault="00305C9F" w:rsidP="00F601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XO Thames">
    <w:altName w:val="Times New Roman"/>
    <w:charset w:val="CC"/>
    <w:family w:val="roman"/>
    <w:pitch w:val="variable"/>
    <w:sig w:usb0="800006FF" w:usb1="0000285A" w:usb2="00000000" w:usb3="00000000" w:csb0="00000015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A00002EF" w:usb1="4000204B" w:usb2="00000000" w:usb3="00000000" w:csb0="0000009F" w:csb1="00000000"/>
  </w:font>
  <w:font w:name="Noto Sans Devanagari"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Andale Sans U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5C9F" w:rsidRDefault="00305C9F" w:rsidP="00F6016D">
      <w:r>
        <w:separator/>
      </w:r>
    </w:p>
  </w:footnote>
  <w:footnote w:type="continuationSeparator" w:id="0">
    <w:p w:rsidR="00305C9F" w:rsidRDefault="00305C9F" w:rsidP="00F6016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F6016D"/>
    <w:rsid w:val="000105C8"/>
    <w:rsid w:val="000556D3"/>
    <w:rsid w:val="00065832"/>
    <w:rsid w:val="00080820"/>
    <w:rsid w:val="000A2844"/>
    <w:rsid w:val="001136FE"/>
    <w:rsid w:val="00192434"/>
    <w:rsid w:val="001A7932"/>
    <w:rsid w:val="001E18C5"/>
    <w:rsid w:val="001E3E25"/>
    <w:rsid w:val="001F522D"/>
    <w:rsid w:val="001F57EB"/>
    <w:rsid w:val="0025307D"/>
    <w:rsid w:val="00261931"/>
    <w:rsid w:val="00276379"/>
    <w:rsid w:val="00277539"/>
    <w:rsid w:val="0029315F"/>
    <w:rsid w:val="002B4E24"/>
    <w:rsid w:val="002C03AB"/>
    <w:rsid w:val="002E53DC"/>
    <w:rsid w:val="00305C9F"/>
    <w:rsid w:val="00353FCA"/>
    <w:rsid w:val="003654B3"/>
    <w:rsid w:val="003714E5"/>
    <w:rsid w:val="003F4BB7"/>
    <w:rsid w:val="00411705"/>
    <w:rsid w:val="004131F5"/>
    <w:rsid w:val="00427802"/>
    <w:rsid w:val="00434106"/>
    <w:rsid w:val="00445587"/>
    <w:rsid w:val="00463B65"/>
    <w:rsid w:val="00472710"/>
    <w:rsid w:val="004C7382"/>
    <w:rsid w:val="004C7A85"/>
    <w:rsid w:val="005007DE"/>
    <w:rsid w:val="00511454"/>
    <w:rsid w:val="00531FA7"/>
    <w:rsid w:val="0053746B"/>
    <w:rsid w:val="00544958"/>
    <w:rsid w:val="00593056"/>
    <w:rsid w:val="005D0694"/>
    <w:rsid w:val="005D756D"/>
    <w:rsid w:val="005E0C6C"/>
    <w:rsid w:val="00611506"/>
    <w:rsid w:val="006173C6"/>
    <w:rsid w:val="006208A1"/>
    <w:rsid w:val="00626363"/>
    <w:rsid w:val="0069499F"/>
    <w:rsid w:val="006D141F"/>
    <w:rsid w:val="006D76EC"/>
    <w:rsid w:val="006F607C"/>
    <w:rsid w:val="006F69EE"/>
    <w:rsid w:val="007650EB"/>
    <w:rsid w:val="007908B1"/>
    <w:rsid w:val="00803281"/>
    <w:rsid w:val="00833746"/>
    <w:rsid w:val="008340F4"/>
    <w:rsid w:val="00835AD2"/>
    <w:rsid w:val="008449F0"/>
    <w:rsid w:val="008461AC"/>
    <w:rsid w:val="00864712"/>
    <w:rsid w:val="008832A6"/>
    <w:rsid w:val="008C3E6F"/>
    <w:rsid w:val="008D5D14"/>
    <w:rsid w:val="00902AA8"/>
    <w:rsid w:val="00945514"/>
    <w:rsid w:val="009777C4"/>
    <w:rsid w:val="009B7EA5"/>
    <w:rsid w:val="009C4E10"/>
    <w:rsid w:val="009E4826"/>
    <w:rsid w:val="009F6C84"/>
    <w:rsid w:val="00A02120"/>
    <w:rsid w:val="00A11B47"/>
    <w:rsid w:val="00A55BB3"/>
    <w:rsid w:val="00A56F46"/>
    <w:rsid w:val="00A6665C"/>
    <w:rsid w:val="00A84B6A"/>
    <w:rsid w:val="00A953E8"/>
    <w:rsid w:val="00AA77B3"/>
    <w:rsid w:val="00AD6375"/>
    <w:rsid w:val="00B23308"/>
    <w:rsid w:val="00B44B33"/>
    <w:rsid w:val="00B479F2"/>
    <w:rsid w:val="00BD3DEE"/>
    <w:rsid w:val="00BE7ED6"/>
    <w:rsid w:val="00C1563E"/>
    <w:rsid w:val="00C33094"/>
    <w:rsid w:val="00C33AC5"/>
    <w:rsid w:val="00C50057"/>
    <w:rsid w:val="00C50A08"/>
    <w:rsid w:val="00C63784"/>
    <w:rsid w:val="00C9335B"/>
    <w:rsid w:val="00CD08C1"/>
    <w:rsid w:val="00CD4A8D"/>
    <w:rsid w:val="00D03838"/>
    <w:rsid w:val="00D23283"/>
    <w:rsid w:val="00D24AEC"/>
    <w:rsid w:val="00D40DF4"/>
    <w:rsid w:val="00D72D2C"/>
    <w:rsid w:val="00DD5052"/>
    <w:rsid w:val="00DF2EAC"/>
    <w:rsid w:val="00E1065C"/>
    <w:rsid w:val="00E473DF"/>
    <w:rsid w:val="00E5179E"/>
    <w:rsid w:val="00E5754F"/>
    <w:rsid w:val="00E852F8"/>
    <w:rsid w:val="00E9385C"/>
    <w:rsid w:val="00E96D6C"/>
    <w:rsid w:val="00EA0798"/>
    <w:rsid w:val="00EF1A0C"/>
    <w:rsid w:val="00F04610"/>
    <w:rsid w:val="00F249DD"/>
    <w:rsid w:val="00F6016D"/>
    <w:rsid w:val="00F6292B"/>
    <w:rsid w:val="00F75433"/>
    <w:rsid w:val="00FA6708"/>
    <w:rsid w:val="00FD063A"/>
    <w:rsid w:val="00FE4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E01E3C-ACB9-411F-AFF1-A599C484D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 w:qFormat="1"/>
    <w:lsdException w:name="header" w:semiHidden="1" w:uiPriority="0" w:unhideWhenUsed="1"/>
    <w:lsdException w:name="footer" w:semiHidden="1" w:uiPriority="0" w:unhideWhenUsed="1"/>
    <w:lsdException w:name="index heading" w:semiHidden="1" w:uiPriority="0" w:unhideWhenUsed="1" w:qFormat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016D"/>
    <w:pPr>
      <w:widowControl w:val="0"/>
      <w:suppressAutoHyphens/>
      <w:spacing w:after="0" w:line="240" w:lineRule="auto"/>
    </w:pPr>
    <w:rPr>
      <w:rFonts w:ascii="Liberation Serif" w:eastAsia="Times New Roman" w:hAnsi="Liberation Serif" w:cs="Times New Roman"/>
      <w:color w:val="000000"/>
      <w:sz w:val="24"/>
      <w:szCs w:val="20"/>
      <w:lang w:eastAsia="ru-RU"/>
    </w:rPr>
  </w:style>
  <w:style w:type="paragraph" w:styleId="1">
    <w:name w:val="heading 1"/>
    <w:basedOn w:val="a"/>
    <w:next w:val="a"/>
    <w:link w:val="11"/>
    <w:uiPriority w:val="9"/>
    <w:qFormat/>
    <w:rsid w:val="00F6016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next w:val="a"/>
    <w:link w:val="20"/>
    <w:uiPriority w:val="9"/>
    <w:semiHidden/>
    <w:unhideWhenUsed/>
    <w:qFormat/>
    <w:rsid w:val="00F6016D"/>
    <w:pPr>
      <w:suppressAutoHyphens/>
      <w:spacing w:before="120" w:after="120" w:line="264" w:lineRule="auto"/>
      <w:jc w:val="both"/>
      <w:outlineLvl w:val="1"/>
    </w:pPr>
    <w:rPr>
      <w:rFonts w:ascii="XO Thames" w:eastAsia="Times New Roman" w:hAnsi="XO Thames" w:cs="Times New Roman"/>
      <w:b/>
      <w:color w:val="000000"/>
      <w:sz w:val="28"/>
      <w:szCs w:val="20"/>
      <w:lang w:eastAsia="ru-RU"/>
    </w:rPr>
  </w:style>
  <w:style w:type="paragraph" w:styleId="3">
    <w:name w:val="heading 3"/>
    <w:next w:val="a"/>
    <w:link w:val="30"/>
    <w:uiPriority w:val="9"/>
    <w:semiHidden/>
    <w:unhideWhenUsed/>
    <w:qFormat/>
    <w:rsid w:val="00F6016D"/>
    <w:pPr>
      <w:suppressAutoHyphens/>
      <w:spacing w:before="120" w:after="120" w:line="264" w:lineRule="auto"/>
      <w:jc w:val="both"/>
      <w:outlineLvl w:val="2"/>
    </w:pPr>
    <w:rPr>
      <w:rFonts w:ascii="XO Thames" w:eastAsia="Times New Roman" w:hAnsi="XO Thames" w:cs="Times New Roman"/>
      <w:b/>
      <w:color w:val="000000"/>
      <w:sz w:val="26"/>
      <w:szCs w:val="20"/>
      <w:lang w:eastAsia="ru-RU"/>
    </w:rPr>
  </w:style>
  <w:style w:type="paragraph" w:styleId="4">
    <w:name w:val="heading 4"/>
    <w:next w:val="a"/>
    <w:link w:val="40"/>
    <w:uiPriority w:val="9"/>
    <w:semiHidden/>
    <w:unhideWhenUsed/>
    <w:qFormat/>
    <w:rsid w:val="00F6016D"/>
    <w:pPr>
      <w:suppressAutoHyphens/>
      <w:spacing w:before="120" w:after="120" w:line="264" w:lineRule="auto"/>
      <w:jc w:val="both"/>
      <w:outlineLvl w:val="3"/>
    </w:pPr>
    <w:rPr>
      <w:rFonts w:ascii="XO Thames" w:eastAsia="Times New Roman" w:hAnsi="XO Thames" w:cs="Times New Roman"/>
      <w:b/>
      <w:color w:val="000000"/>
      <w:sz w:val="24"/>
      <w:szCs w:val="20"/>
      <w:lang w:eastAsia="ru-RU"/>
    </w:rPr>
  </w:style>
  <w:style w:type="paragraph" w:styleId="5">
    <w:name w:val="heading 5"/>
    <w:next w:val="a"/>
    <w:link w:val="50"/>
    <w:uiPriority w:val="9"/>
    <w:semiHidden/>
    <w:unhideWhenUsed/>
    <w:qFormat/>
    <w:rsid w:val="00F6016D"/>
    <w:pPr>
      <w:suppressAutoHyphens/>
      <w:spacing w:before="120" w:after="120" w:line="264" w:lineRule="auto"/>
      <w:jc w:val="both"/>
      <w:outlineLvl w:val="4"/>
    </w:pPr>
    <w:rPr>
      <w:rFonts w:ascii="XO Thames" w:eastAsia="Times New Roman" w:hAnsi="XO Thames" w:cs="Times New Roman"/>
      <w:b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uiPriority w:val="9"/>
    <w:qFormat/>
    <w:rsid w:val="00F6016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F6016D"/>
    <w:rPr>
      <w:rFonts w:ascii="XO Thames" w:eastAsia="Times New Roman" w:hAnsi="XO Thames" w:cs="Times New Roman"/>
      <w:b/>
      <w:color w:val="000000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qFormat/>
    <w:rsid w:val="00F6016D"/>
    <w:rPr>
      <w:rFonts w:ascii="XO Thames" w:eastAsia="Times New Roman" w:hAnsi="XO Thames" w:cs="Times New Roman"/>
      <w:b/>
      <w:color w:val="000000"/>
      <w:sz w:val="26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F6016D"/>
    <w:rPr>
      <w:rFonts w:ascii="XO Thames" w:eastAsia="Times New Roman" w:hAnsi="XO Thames" w:cs="Times New Roman"/>
      <w:b/>
      <w:color w:val="000000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qFormat/>
    <w:rsid w:val="00F6016D"/>
    <w:rPr>
      <w:rFonts w:ascii="XO Thames" w:eastAsia="Times New Roman" w:hAnsi="XO Thames" w:cs="Times New Roman"/>
      <w:b/>
      <w:color w:val="000000"/>
      <w:szCs w:val="20"/>
      <w:lang w:eastAsia="ru-RU"/>
    </w:rPr>
  </w:style>
  <w:style w:type="paragraph" w:styleId="HTML">
    <w:name w:val="HTML Preformatted"/>
    <w:basedOn w:val="a"/>
    <w:link w:val="HTML1"/>
    <w:uiPriority w:val="99"/>
    <w:semiHidden/>
    <w:unhideWhenUsed/>
    <w:qFormat/>
    <w:rsid w:val="00F6016D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auto"/>
      <w:sz w:val="20"/>
    </w:rPr>
  </w:style>
  <w:style w:type="character" w:customStyle="1" w:styleId="HTML0">
    <w:name w:val="Стандартный HTML Знак"/>
    <w:basedOn w:val="a0"/>
    <w:uiPriority w:val="99"/>
    <w:semiHidden/>
    <w:qFormat/>
    <w:rsid w:val="00F6016D"/>
    <w:rPr>
      <w:rFonts w:ascii="Consolas" w:eastAsia="Times New Roman" w:hAnsi="Consolas" w:cs="Consolas"/>
      <w:color w:val="000000"/>
      <w:sz w:val="20"/>
      <w:szCs w:val="20"/>
      <w:lang w:eastAsia="ru-RU"/>
    </w:rPr>
  </w:style>
  <w:style w:type="paragraph" w:styleId="12">
    <w:name w:val="index 1"/>
    <w:basedOn w:val="a"/>
    <w:next w:val="a"/>
    <w:autoRedefine/>
    <w:uiPriority w:val="99"/>
    <w:semiHidden/>
    <w:unhideWhenUsed/>
    <w:rsid w:val="00F6016D"/>
    <w:pPr>
      <w:ind w:left="240" w:hanging="240"/>
    </w:pPr>
  </w:style>
  <w:style w:type="paragraph" w:styleId="13">
    <w:name w:val="toc 1"/>
    <w:next w:val="a"/>
    <w:autoRedefine/>
    <w:uiPriority w:val="39"/>
    <w:semiHidden/>
    <w:unhideWhenUsed/>
    <w:rsid w:val="00F6016D"/>
    <w:pPr>
      <w:suppressAutoHyphens/>
      <w:spacing w:after="160" w:line="264" w:lineRule="auto"/>
    </w:pPr>
    <w:rPr>
      <w:rFonts w:ascii="XO Thames" w:eastAsia="Times New Roman" w:hAnsi="XO Thames" w:cs="Times New Roman"/>
      <w:b/>
      <w:color w:val="000000"/>
      <w:sz w:val="28"/>
      <w:szCs w:val="20"/>
      <w:lang w:eastAsia="ru-RU"/>
    </w:rPr>
  </w:style>
  <w:style w:type="character" w:customStyle="1" w:styleId="21">
    <w:name w:val="Оглавление 2 Знак1"/>
    <w:link w:val="22"/>
    <w:semiHidden/>
    <w:qFormat/>
    <w:locked/>
    <w:rsid w:val="00F6016D"/>
    <w:rPr>
      <w:rFonts w:ascii="XO Thames" w:hAnsi="XO Thames"/>
      <w:b/>
      <w:sz w:val="28"/>
    </w:rPr>
  </w:style>
  <w:style w:type="paragraph" w:styleId="22">
    <w:name w:val="toc 2"/>
    <w:next w:val="a"/>
    <w:link w:val="21"/>
    <w:autoRedefine/>
    <w:semiHidden/>
    <w:unhideWhenUsed/>
    <w:rsid w:val="00F6016D"/>
    <w:pPr>
      <w:suppressAutoHyphens/>
      <w:spacing w:after="160" w:line="264" w:lineRule="auto"/>
      <w:ind w:left="200"/>
    </w:pPr>
    <w:rPr>
      <w:rFonts w:ascii="XO Thames" w:hAnsi="XO Thames"/>
      <w:b/>
      <w:sz w:val="28"/>
    </w:rPr>
  </w:style>
  <w:style w:type="character" w:customStyle="1" w:styleId="31">
    <w:name w:val="Оглавление 3 Знак"/>
    <w:link w:val="32"/>
    <w:semiHidden/>
    <w:qFormat/>
    <w:locked/>
    <w:rsid w:val="00F6016D"/>
    <w:rPr>
      <w:rFonts w:ascii="XO Thames" w:hAnsi="XO Thames"/>
      <w:sz w:val="28"/>
    </w:rPr>
  </w:style>
  <w:style w:type="paragraph" w:styleId="32">
    <w:name w:val="toc 3"/>
    <w:next w:val="a"/>
    <w:link w:val="31"/>
    <w:autoRedefine/>
    <w:semiHidden/>
    <w:unhideWhenUsed/>
    <w:rsid w:val="00F6016D"/>
    <w:pPr>
      <w:suppressAutoHyphens/>
      <w:spacing w:after="160" w:line="264" w:lineRule="auto"/>
      <w:ind w:left="400"/>
    </w:pPr>
    <w:rPr>
      <w:rFonts w:ascii="XO Thames" w:hAnsi="XO Thames"/>
      <w:sz w:val="28"/>
    </w:rPr>
  </w:style>
  <w:style w:type="character" w:customStyle="1" w:styleId="41">
    <w:name w:val="Оглавление 4 Знак1"/>
    <w:link w:val="42"/>
    <w:semiHidden/>
    <w:qFormat/>
    <w:locked/>
    <w:rsid w:val="00F6016D"/>
    <w:rPr>
      <w:rFonts w:ascii="XO Thames" w:hAnsi="XO Thames"/>
      <w:b/>
      <w:sz w:val="24"/>
    </w:rPr>
  </w:style>
  <w:style w:type="paragraph" w:styleId="42">
    <w:name w:val="toc 4"/>
    <w:next w:val="a"/>
    <w:link w:val="41"/>
    <w:autoRedefine/>
    <w:semiHidden/>
    <w:unhideWhenUsed/>
    <w:rsid w:val="00F6016D"/>
    <w:pPr>
      <w:suppressAutoHyphens/>
      <w:spacing w:after="160" w:line="264" w:lineRule="auto"/>
      <w:ind w:left="600"/>
    </w:pPr>
    <w:rPr>
      <w:rFonts w:ascii="XO Thames" w:hAnsi="XO Thames"/>
      <w:b/>
      <w:sz w:val="24"/>
    </w:rPr>
  </w:style>
  <w:style w:type="character" w:customStyle="1" w:styleId="51">
    <w:name w:val="Оглавление 5 Знак"/>
    <w:link w:val="52"/>
    <w:semiHidden/>
    <w:qFormat/>
    <w:locked/>
    <w:rsid w:val="00F6016D"/>
    <w:rPr>
      <w:rFonts w:ascii="XO Thames" w:hAnsi="XO Thames"/>
      <w:sz w:val="28"/>
    </w:rPr>
  </w:style>
  <w:style w:type="paragraph" w:styleId="52">
    <w:name w:val="toc 5"/>
    <w:next w:val="a"/>
    <w:link w:val="51"/>
    <w:autoRedefine/>
    <w:semiHidden/>
    <w:unhideWhenUsed/>
    <w:rsid w:val="00F6016D"/>
    <w:pPr>
      <w:suppressAutoHyphens/>
      <w:spacing w:after="160" w:line="264" w:lineRule="auto"/>
      <w:ind w:left="800"/>
    </w:pPr>
    <w:rPr>
      <w:rFonts w:ascii="XO Thames" w:hAnsi="XO Thames"/>
      <w:sz w:val="28"/>
    </w:rPr>
  </w:style>
  <w:style w:type="paragraph" w:styleId="6">
    <w:name w:val="toc 6"/>
    <w:next w:val="a"/>
    <w:autoRedefine/>
    <w:uiPriority w:val="39"/>
    <w:semiHidden/>
    <w:unhideWhenUsed/>
    <w:rsid w:val="00F6016D"/>
    <w:pPr>
      <w:suppressAutoHyphens/>
      <w:spacing w:after="160" w:line="264" w:lineRule="auto"/>
      <w:ind w:left="10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7">
    <w:name w:val="toc 7"/>
    <w:next w:val="a"/>
    <w:autoRedefine/>
    <w:uiPriority w:val="39"/>
    <w:semiHidden/>
    <w:unhideWhenUsed/>
    <w:rsid w:val="00F6016D"/>
    <w:pPr>
      <w:suppressAutoHyphens/>
      <w:spacing w:after="160" w:line="264" w:lineRule="auto"/>
      <w:ind w:left="12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8">
    <w:name w:val="toc 8"/>
    <w:next w:val="a"/>
    <w:autoRedefine/>
    <w:uiPriority w:val="39"/>
    <w:semiHidden/>
    <w:unhideWhenUsed/>
    <w:rsid w:val="00F6016D"/>
    <w:pPr>
      <w:suppressAutoHyphens/>
      <w:spacing w:after="160" w:line="264" w:lineRule="auto"/>
      <w:ind w:left="14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9">
    <w:name w:val="toc 9"/>
    <w:next w:val="a"/>
    <w:autoRedefine/>
    <w:uiPriority w:val="39"/>
    <w:semiHidden/>
    <w:unhideWhenUsed/>
    <w:rsid w:val="00F6016D"/>
    <w:pPr>
      <w:suppressAutoHyphens/>
      <w:spacing w:after="160" w:line="264" w:lineRule="auto"/>
      <w:ind w:left="16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a3">
    <w:name w:val="footnote text"/>
    <w:basedOn w:val="a"/>
    <w:link w:val="a4"/>
    <w:semiHidden/>
    <w:unhideWhenUsed/>
    <w:rsid w:val="00F6016D"/>
  </w:style>
  <w:style w:type="character" w:customStyle="1" w:styleId="a4">
    <w:name w:val="Текст сноски Знак"/>
    <w:basedOn w:val="a0"/>
    <w:link w:val="a3"/>
    <w:semiHidden/>
    <w:rsid w:val="00F6016D"/>
    <w:rPr>
      <w:rFonts w:ascii="Liberation Serif" w:eastAsia="Times New Roman" w:hAnsi="Liberation Serif" w:cs="Times New Roman"/>
      <w:color w:val="000000"/>
      <w:sz w:val="24"/>
      <w:szCs w:val="20"/>
      <w:lang w:eastAsia="ru-RU"/>
    </w:rPr>
  </w:style>
  <w:style w:type="paragraph" w:styleId="a5">
    <w:name w:val="annotation text"/>
    <w:basedOn w:val="a"/>
    <w:link w:val="14"/>
    <w:semiHidden/>
    <w:unhideWhenUsed/>
    <w:qFormat/>
    <w:rsid w:val="00F6016D"/>
    <w:rPr>
      <w:sz w:val="20"/>
    </w:rPr>
  </w:style>
  <w:style w:type="character" w:customStyle="1" w:styleId="a6">
    <w:name w:val="Текст примечания Знак"/>
    <w:basedOn w:val="a0"/>
    <w:semiHidden/>
    <w:qFormat/>
    <w:rsid w:val="00F6016D"/>
    <w:rPr>
      <w:rFonts w:ascii="Liberation Serif" w:eastAsia="Times New Roman" w:hAnsi="Liberation Serif" w:cs="Times New Roman"/>
      <w:color w:val="000000"/>
      <w:sz w:val="20"/>
      <w:szCs w:val="20"/>
      <w:lang w:eastAsia="ru-RU"/>
    </w:rPr>
  </w:style>
  <w:style w:type="paragraph" w:styleId="a7">
    <w:name w:val="index heading"/>
    <w:basedOn w:val="a"/>
    <w:semiHidden/>
    <w:unhideWhenUsed/>
    <w:qFormat/>
    <w:rsid w:val="00F6016D"/>
    <w:pPr>
      <w:suppressLineNumbers/>
    </w:pPr>
    <w:rPr>
      <w:rFonts w:cs="Noto Sans Devanagari"/>
    </w:rPr>
  </w:style>
  <w:style w:type="paragraph" w:styleId="a8">
    <w:name w:val="caption"/>
    <w:basedOn w:val="a"/>
    <w:semiHidden/>
    <w:unhideWhenUsed/>
    <w:qFormat/>
    <w:rsid w:val="00F6016D"/>
    <w:pPr>
      <w:suppressLineNumbers/>
      <w:spacing w:before="120" w:after="120"/>
    </w:pPr>
    <w:rPr>
      <w:rFonts w:cs="Noto Sans Devanagari"/>
      <w:i/>
      <w:iCs/>
      <w:szCs w:val="24"/>
    </w:rPr>
  </w:style>
  <w:style w:type="paragraph" w:styleId="a9">
    <w:name w:val="Body Text"/>
    <w:basedOn w:val="a"/>
    <w:link w:val="aa"/>
    <w:semiHidden/>
    <w:unhideWhenUsed/>
    <w:rsid w:val="00F6016D"/>
    <w:pPr>
      <w:spacing w:after="140" w:line="276" w:lineRule="auto"/>
    </w:pPr>
  </w:style>
  <w:style w:type="character" w:customStyle="1" w:styleId="aa">
    <w:name w:val="Основной текст Знак"/>
    <w:basedOn w:val="a0"/>
    <w:link w:val="a9"/>
    <w:semiHidden/>
    <w:rsid w:val="00F6016D"/>
    <w:rPr>
      <w:rFonts w:ascii="Liberation Serif" w:eastAsia="Times New Roman" w:hAnsi="Liberation Serif" w:cs="Times New Roman"/>
      <w:color w:val="000000"/>
      <w:sz w:val="24"/>
      <w:szCs w:val="20"/>
      <w:lang w:eastAsia="ru-RU"/>
    </w:rPr>
  </w:style>
  <w:style w:type="paragraph" w:styleId="ab">
    <w:name w:val="List"/>
    <w:basedOn w:val="a9"/>
    <w:semiHidden/>
    <w:unhideWhenUsed/>
    <w:rsid w:val="00F6016D"/>
    <w:rPr>
      <w:rFonts w:cs="Noto Sans Devanagari"/>
    </w:rPr>
  </w:style>
  <w:style w:type="paragraph" w:styleId="ac">
    <w:name w:val="Title"/>
    <w:next w:val="a9"/>
    <w:link w:val="ad"/>
    <w:uiPriority w:val="10"/>
    <w:qFormat/>
    <w:rsid w:val="00F6016D"/>
    <w:pPr>
      <w:suppressAutoHyphens/>
      <w:spacing w:before="567" w:after="567" w:line="264" w:lineRule="auto"/>
      <w:jc w:val="center"/>
    </w:pPr>
    <w:rPr>
      <w:rFonts w:ascii="XO Thames" w:eastAsia="Times New Roman" w:hAnsi="XO Thames" w:cs="Times New Roman"/>
      <w:b/>
      <w:caps/>
      <w:color w:val="000000"/>
      <w:sz w:val="40"/>
      <w:szCs w:val="20"/>
      <w:lang w:eastAsia="ru-RU"/>
    </w:rPr>
  </w:style>
  <w:style w:type="character" w:customStyle="1" w:styleId="ad">
    <w:name w:val="Название Знак"/>
    <w:basedOn w:val="a0"/>
    <w:link w:val="ac"/>
    <w:uiPriority w:val="10"/>
    <w:rsid w:val="00F6016D"/>
    <w:rPr>
      <w:rFonts w:ascii="XO Thames" w:eastAsia="Times New Roman" w:hAnsi="XO Thames" w:cs="Times New Roman"/>
      <w:b/>
      <w:caps/>
      <w:color w:val="000000"/>
      <w:sz w:val="40"/>
      <w:szCs w:val="20"/>
      <w:lang w:eastAsia="ru-RU"/>
    </w:rPr>
  </w:style>
  <w:style w:type="paragraph" w:styleId="ae">
    <w:name w:val="Subtitle"/>
    <w:next w:val="a"/>
    <w:link w:val="15"/>
    <w:uiPriority w:val="11"/>
    <w:qFormat/>
    <w:rsid w:val="00F6016D"/>
    <w:pPr>
      <w:suppressAutoHyphens/>
      <w:spacing w:after="160" w:line="264" w:lineRule="auto"/>
      <w:jc w:val="both"/>
    </w:pPr>
    <w:rPr>
      <w:rFonts w:ascii="XO Thames" w:eastAsia="Times New Roman" w:hAnsi="XO Thames" w:cs="Times New Roman"/>
      <w:i/>
      <w:color w:val="000000"/>
      <w:sz w:val="24"/>
      <w:szCs w:val="20"/>
      <w:lang w:eastAsia="ru-RU"/>
    </w:rPr>
  </w:style>
  <w:style w:type="character" w:customStyle="1" w:styleId="af">
    <w:name w:val="Подзаголовок Знак"/>
    <w:basedOn w:val="a0"/>
    <w:uiPriority w:val="11"/>
    <w:qFormat/>
    <w:rsid w:val="00F6016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paragraph" w:styleId="af0">
    <w:name w:val="annotation subject"/>
    <w:basedOn w:val="a5"/>
    <w:next w:val="a5"/>
    <w:link w:val="16"/>
    <w:semiHidden/>
    <w:unhideWhenUsed/>
    <w:qFormat/>
    <w:rsid w:val="00F6016D"/>
    <w:rPr>
      <w:b/>
    </w:rPr>
  </w:style>
  <w:style w:type="character" w:customStyle="1" w:styleId="af1">
    <w:name w:val="Тема примечания Знак"/>
    <w:basedOn w:val="a6"/>
    <w:semiHidden/>
    <w:qFormat/>
    <w:rsid w:val="00F6016D"/>
    <w:rPr>
      <w:rFonts w:ascii="Liberation Serif" w:eastAsia="Times New Roman" w:hAnsi="Liberation Serif" w:cs="Times New Roman"/>
      <w:b/>
      <w:bCs/>
      <w:color w:val="000000"/>
      <w:sz w:val="20"/>
      <w:szCs w:val="20"/>
      <w:lang w:eastAsia="ru-RU"/>
    </w:rPr>
  </w:style>
  <w:style w:type="paragraph" w:styleId="af2">
    <w:name w:val="Balloon Text"/>
    <w:basedOn w:val="a"/>
    <w:link w:val="17"/>
    <w:semiHidden/>
    <w:unhideWhenUsed/>
    <w:qFormat/>
    <w:rsid w:val="00F6016D"/>
    <w:rPr>
      <w:rFonts w:ascii="Segoe UI" w:hAnsi="Segoe UI"/>
      <w:sz w:val="18"/>
    </w:rPr>
  </w:style>
  <w:style w:type="character" w:customStyle="1" w:styleId="af3">
    <w:name w:val="Текст выноски Знак"/>
    <w:basedOn w:val="a0"/>
    <w:semiHidden/>
    <w:qFormat/>
    <w:rsid w:val="00F6016D"/>
    <w:rPr>
      <w:rFonts w:ascii="Tahoma" w:eastAsia="Times New Roman" w:hAnsi="Tahoma" w:cs="Tahoma"/>
      <w:color w:val="000000"/>
      <w:sz w:val="16"/>
      <w:szCs w:val="16"/>
      <w:lang w:eastAsia="ru-RU"/>
    </w:rPr>
  </w:style>
  <w:style w:type="character" w:customStyle="1" w:styleId="18">
    <w:name w:val="Оглавление 1 Знак"/>
    <w:link w:val="19"/>
    <w:qFormat/>
    <w:locked/>
    <w:rsid w:val="00F6016D"/>
    <w:rPr>
      <w:rFonts w:ascii="XO Thames" w:hAnsi="XO Thames"/>
      <w:b/>
      <w:sz w:val="28"/>
    </w:rPr>
  </w:style>
  <w:style w:type="paragraph" w:customStyle="1" w:styleId="19">
    <w:name w:val="Основной шрифт абзаца1"/>
    <w:link w:val="18"/>
    <w:qFormat/>
    <w:rsid w:val="00F6016D"/>
    <w:pPr>
      <w:suppressAutoHyphens/>
      <w:spacing w:after="160" w:line="264" w:lineRule="auto"/>
    </w:pPr>
    <w:rPr>
      <w:rFonts w:ascii="XO Thames" w:hAnsi="XO Thames"/>
      <w:b/>
      <w:sz w:val="28"/>
    </w:rPr>
  </w:style>
  <w:style w:type="paragraph" w:customStyle="1" w:styleId="110">
    <w:name w:val="Оглавление 1 Знак1"/>
    <w:qFormat/>
    <w:rsid w:val="00F6016D"/>
    <w:pPr>
      <w:suppressAutoHyphens/>
      <w:spacing w:after="160" w:line="264" w:lineRule="auto"/>
    </w:pPr>
    <w:rPr>
      <w:rFonts w:ascii="Calibri" w:eastAsia="Times New Roman" w:hAnsi="Calibri" w:cs="Times New Roman"/>
      <w:color w:val="0000FF"/>
      <w:szCs w:val="20"/>
      <w:u w:val="single"/>
      <w:lang w:eastAsia="ru-RU"/>
    </w:rPr>
  </w:style>
  <w:style w:type="character" w:styleId="af4">
    <w:name w:val="annotation reference"/>
    <w:basedOn w:val="a0"/>
    <w:semiHidden/>
    <w:unhideWhenUsed/>
    <w:qFormat/>
    <w:rsid w:val="00F6016D"/>
    <w:rPr>
      <w:sz w:val="16"/>
    </w:rPr>
  </w:style>
  <w:style w:type="character" w:customStyle="1" w:styleId="11">
    <w:name w:val="Заголовок 1 Знак1"/>
    <w:link w:val="1"/>
    <w:uiPriority w:val="9"/>
    <w:qFormat/>
    <w:locked/>
    <w:rsid w:val="00F6016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3">
    <w:name w:val="Оглавление 2 Знак"/>
    <w:qFormat/>
    <w:locked/>
    <w:rsid w:val="00F6016D"/>
    <w:rPr>
      <w:rFonts w:ascii="XO Thames" w:hAnsi="XO Thames" w:hint="default"/>
      <w:sz w:val="28"/>
    </w:rPr>
  </w:style>
  <w:style w:type="character" w:customStyle="1" w:styleId="43">
    <w:name w:val="Оглавление 4 Знак"/>
    <w:qFormat/>
    <w:locked/>
    <w:rsid w:val="00F6016D"/>
    <w:rPr>
      <w:rFonts w:ascii="XO Thames" w:hAnsi="XO Thames" w:hint="default"/>
      <w:sz w:val="28"/>
    </w:rPr>
  </w:style>
  <w:style w:type="character" w:customStyle="1" w:styleId="60">
    <w:name w:val="Оглавление 6 Знак"/>
    <w:qFormat/>
    <w:locked/>
    <w:rsid w:val="00F6016D"/>
    <w:rPr>
      <w:rFonts w:ascii="XO Thames" w:hAnsi="XO Thames" w:hint="default"/>
      <w:sz w:val="28"/>
    </w:rPr>
  </w:style>
  <w:style w:type="character" w:customStyle="1" w:styleId="70">
    <w:name w:val="Оглавление 7 Знак"/>
    <w:qFormat/>
    <w:locked/>
    <w:rsid w:val="00F6016D"/>
    <w:rPr>
      <w:rFonts w:ascii="XO Thames" w:hAnsi="XO Thames" w:hint="default"/>
      <w:sz w:val="28"/>
    </w:rPr>
  </w:style>
  <w:style w:type="character" w:customStyle="1" w:styleId="af5">
    <w:name w:val="Привязка сноски"/>
    <w:rsid w:val="00F6016D"/>
    <w:rPr>
      <w:vertAlign w:val="superscript"/>
    </w:rPr>
  </w:style>
  <w:style w:type="paragraph" w:customStyle="1" w:styleId="1a">
    <w:name w:val="Знак примечания1"/>
    <w:basedOn w:val="a"/>
    <w:link w:val="FootnoteCharacters"/>
    <w:rsid w:val="00F6016D"/>
  </w:style>
  <w:style w:type="character" w:customStyle="1" w:styleId="FootnoteCharacters">
    <w:name w:val="Footnote Characters"/>
    <w:basedOn w:val="a0"/>
    <w:link w:val="1a"/>
    <w:qFormat/>
    <w:locked/>
    <w:rsid w:val="00F6016D"/>
    <w:rPr>
      <w:rFonts w:ascii="Liberation Serif" w:eastAsia="Times New Roman" w:hAnsi="Liberation Serif" w:cs="Times New Roman"/>
      <w:color w:val="000000"/>
      <w:sz w:val="24"/>
      <w:szCs w:val="20"/>
      <w:lang w:eastAsia="ru-RU"/>
    </w:rPr>
  </w:style>
  <w:style w:type="character" w:customStyle="1" w:styleId="ConsPlusNormal">
    <w:name w:val="ConsPlusNormal"/>
    <w:qFormat/>
    <w:locked/>
    <w:rsid w:val="00F6016D"/>
    <w:rPr>
      <w:rFonts w:ascii="Times New Roman" w:hAnsi="Times New Roman" w:cs="Times New Roman" w:hint="default"/>
      <w:sz w:val="24"/>
    </w:rPr>
  </w:style>
  <w:style w:type="paragraph" w:customStyle="1" w:styleId="1b">
    <w:name w:val="Знак сноски1"/>
    <w:basedOn w:val="a"/>
    <w:link w:val="-"/>
    <w:rsid w:val="00F6016D"/>
  </w:style>
  <w:style w:type="character" w:customStyle="1" w:styleId="-">
    <w:name w:val="Интернет-ссылка"/>
    <w:link w:val="1b"/>
    <w:locked/>
    <w:rsid w:val="00F6016D"/>
    <w:rPr>
      <w:rFonts w:ascii="Liberation Serif" w:eastAsia="Times New Roman" w:hAnsi="Liberation Serif" w:cs="Times New Roman"/>
      <w:color w:val="000000"/>
      <w:sz w:val="24"/>
      <w:szCs w:val="20"/>
      <w:lang w:eastAsia="ru-RU"/>
    </w:rPr>
  </w:style>
  <w:style w:type="character" w:customStyle="1" w:styleId="Footnote">
    <w:name w:val="Footnote"/>
    <w:basedOn w:val="11"/>
    <w:qFormat/>
    <w:locked/>
    <w:rsid w:val="00F6016D"/>
    <w:rPr>
      <w:rFonts w:asciiTheme="majorHAnsi" w:eastAsiaTheme="majorEastAsia" w:hAnsiTheme="majorHAnsi" w:cstheme="majorBidi"/>
      <w:b/>
      <w:bCs/>
      <w:color w:val="365F91" w:themeColor="accent1" w:themeShade="BF"/>
      <w:sz w:val="20"/>
      <w:szCs w:val="28"/>
      <w:lang w:eastAsia="ru-RU"/>
    </w:rPr>
  </w:style>
  <w:style w:type="character" w:customStyle="1" w:styleId="90">
    <w:name w:val="Оглавление 9 Знак"/>
    <w:qFormat/>
    <w:locked/>
    <w:rsid w:val="00F6016D"/>
    <w:rPr>
      <w:rFonts w:ascii="XO Thames" w:hAnsi="XO Thames" w:hint="default"/>
      <w:sz w:val="28"/>
    </w:rPr>
  </w:style>
  <w:style w:type="character" w:customStyle="1" w:styleId="ConsPlusTitle">
    <w:name w:val="ConsPlusTitle"/>
    <w:qFormat/>
    <w:locked/>
    <w:rsid w:val="00F6016D"/>
    <w:rPr>
      <w:rFonts w:ascii="Arial" w:hAnsi="Arial" w:cs="Arial" w:hint="default"/>
      <w:b/>
      <w:bCs w:val="0"/>
      <w:sz w:val="24"/>
    </w:rPr>
  </w:style>
  <w:style w:type="character" w:customStyle="1" w:styleId="80">
    <w:name w:val="Оглавление 8 Знак"/>
    <w:qFormat/>
    <w:locked/>
    <w:rsid w:val="00F6016D"/>
    <w:rPr>
      <w:rFonts w:ascii="XO Thames" w:hAnsi="XO Thames" w:hint="default"/>
      <w:sz w:val="28"/>
    </w:rPr>
  </w:style>
  <w:style w:type="character" w:customStyle="1" w:styleId="af6">
    <w:name w:val="Заголовок Знак"/>
    <w:qFormat/>
    <w:rsid w:val="00F6016D"/>
    <w:rPr>
      <w:rFonts w:ascii="XO Thames" w:hAnsi="XO Thames" w:hint="default"/>
      <w:b/>
      <w:bCs w:val="0"/>
      <w:caps/>
      <w:sz w:val="40"/>
    </w:rPr>
  </w:style>
  <w:style w:type="character" w:customStyle="1" w:styleId="Standard">
    <w:name w:val="Standard"/>
    <w:qFormat/>
    <w:locked/>
    <w:rsid w:val="00F6016D"/>
    <w:rPr>
      <w:rFonts w:ascii="Liberation Serif" w:hAnsi="Liberation Serif" w:hint="default"/>
      <w:sz w:val="24"/>
    </w:rPr>
  </w:style>
  <w:style w:type="character" w:customStyle="1" w:styleId="af7">
    <w:name w:val="Символ сноски"/>
    <w:qFormat/>
    <w:rsid w:val="00F6016D"/>
  </w:style>
  <w:style w:type="character" w:customStyle="1" w:styleId="af8">
    <w:name w:val="Привязка концевой сноски"/>
    <w:rsid w:val="00F6016D"/>
    <w:rPr>
      <w:vertAlign w:val="superscript"/>
    </w:rPr>
  </w:style>
  <w:style w:type="character" w:customStyle="1" w:styleId="af9">
    <w:name w:val="Символ концевой сноски"/>
    <w:qFormat/>
    <w:rsid w:val="00F6016D"/>
  </w:style>
  <w:style w:type="character" w:customStyle="1" w:styleId="afa">
    <w:name w:val="Маркеры"/>
    <w:qFormat/>
    <w:rsid w:val="00F6016D"/>
    <w:rPr>
      <w:rFonts w:ascii="OpenSymbol" w:eastAsia="OpenSymbol" w:hAnsi="OpenSymbol" w:cs="OpenSymbol" w:hint="default"/>
    </w:rPr>
  </w:style>
  <w:style w:type="paragraph" w:styleId="afb">
    <w:name w:val="header"/>
    <w:basedOn w:val="a"/>
    <w:link w:val="1c"/>
    <w:semiHidden/>
    <w:unhideWhenUsed/>
    <w:rsid w:val="00F6016D"/>
    <w:pPr>
      <w:tabs>
        <w:tab w:val="center" w:pos="4677"/>
        <w:tab w:val="right" w:pos="9355"/>
      </w:tabs>
    </w:pPr>
  </w:style>
  <w:style w:type="character" w:customStyle="1" w:styleId="afc">
    <w:name w:val="Верхний колонтитул Знак"/>
    <w:basedOn w:val="a0"/>
    <w:semiHidden/>
    <w:rsid w:val="00F6016D"/>
    <w:rPr>
      <w:rFonts w:ascii="Liberation Serif" w:eastAsia="Times New Roman" w:hAnsi="Liberation Serif" w:cs="Times New Roman"/>
      <w:color w:val="000000"/>
      <w:sz w:val="24"/>
      <w:szCs w:val="20"/>
      <w:lang w:eastAsia="ru-RU"/>
    </w:rPr>
  </w:style>
  <w:style w:type="character" w:customStyle="1" w:styleId="1c">
    <w:name w:val="Верхний колонтитул Знак1"/>
    <w:basedOn w:val="a0"/>
    <w:link w:val="afb"/>
    <w:semiHidden/>
    <w:locked/>
    <w:rsid w:val="00F6016D"/>
    <w:rPr>
      <w:rFonts w:ascii="Liberation Serif" w:eastAsia="Times New Roman" w:hAnsi="Liberation Serif" w:cs="Times New Roman"/>
      <w:color w:val="000000"/>
      <w:sz w:val="24"/>
      <w:szCs w:val="20"/>
      <w:lang w:eastAsia="ru-RU"/>
    </w:rPr>
  </w:style>
  <w:style w:type="character" w:customStyle="1" w:styleId="14">
    <w:name w:val="Текст примечания Знак1"/>
    <w:basedOn w:val="a0"/>
    <w:link w:val="a5"/>
    <w:semiHidden/>
    <w:locked/>
    <w:rsid w:val="00F6016D"/>
    <w:rPr>
      <w:rFonts w:ascii="Liberation Serif" w:eastAsia="Times New Roman" w:hAnsi="Liberation Serif" w:cs="Times New Roman"/>
      <w:color w:val="000000"/>
      <w:sz w:val="20"/>
      <w:szCs w:val="20"/>
      <w:lang w:eastAsia="ru-RU"/>
    </w:rPr>
  </w:style>
  <w:style w:type="character" w:customStyle="1" w:styleId="16">
    <w:name w:val="Тема примечания Знак1"/>
    <w:basedOn w:val="14"/>
    <w:link w:val="af0"/>
    <w:semiHidden/>
    <w:locked/>
    <w:rsid w:val="00F6016D"/>
    <w:rPr>
      <w:rFonts w:ascii="Liberation Serif" w:eastAsia="Times New Roman" w:hAnsi="Liberation Serif" w:cs="Times New Roman"/>
      <w:b/>
      <w:color w:val="000000"/>
      <w:sz w:val="20"/>
      <w:szCs w:val="20"/>
      <w:lang w:eastAsia="ru-RU"/>
    </w:rPr>
  </w:style>
  <w:style w:type="character" w:customStyle="1" w:styleId="17">
    <w:name w:val="Текст выноски Знак1"/>
    <w:basedOn w:val="a0"/>
    <w:link w:val="af2"/>
    <w:semiHidden/>
    <w:locked/>
    <w:rsid w:val="00F6016D"/>
    <w:rPr>
      <w:rFonts w:ascii="Segoe UI" w:eastAsia="Times New Roman" w:hAnsi="Segoe UI" w:cs="Times New Roman"/>
      <w:color w:val="000000"/>
      <w:sz w:val="18"/>
      <w:szCs w:val="20"/>
      <w:lang w:eastAsia="ru-RU"/>
    </w:rPr>
  </w:style>
  <w:style w:type="paragraph" w:styleId="afd">
    <w:name w:val="footer"/>
    <w:basedOn w:val="a"/>
    <w:link w:val="1d"/>
    <w:semiHidden/>
    <w:unhideWhenUsed/>
    <w:rsid w:val="00F6016D"/>
    <w:pPr>
      <w:tabs>
        <w:tab w:val="center" w:pos="4677"/>
        <w:tab w:val="right" w:pos="9355"/>
      </w:tabs>
    </w:pPr>
  </w:style>
  <w:style w:type="character" w:customStyle="1" w:styleId="afe">
    <w:name w:val="Нижний колонтитул Знак"/>
    <w:basedOn w:val="a0"/>
    <w:semiHidden/>
    <w:rsid w:val="00F6016D"/>
    <w:rPr>
      <w:rFonts w:ascii="Liberation Serif" w:eastAsia="Times New Roman" w:hAnsi="Liberation Serif" w:cs="Times New Roman"/>
      <w:color w:val="000000"/>
      <w:sz w:val="24"/>
      <w:szCs w:val="20"/>
      <w:lang w:eastAsia="ru-RU"/>
    </w:rPr>
  </w:style>
  <w:style w:type="character" w:customStyle="1" w:styleId="1d">
    <w:name w:val="Нижний колонтитул Знак1"/>
    <w:basedOn w:val="a0"/>
    <w:link w:val="afd"/>
    <w:semiHidden/>
    <w:locked/>
    <w:rsid w:val="00F6016D"/>
    <w:rPr>
      <w:rFonts w:ascii="Liberation Serif" w:eastAsia="Times New Roman" w:hAnsi="Liberation Serif" w:cs="Times New Roman"/>
      <w:color w:val="000000"/>
      <w:sz w:val="24"/>
      <w:szCs w:val="20"/>
      <w:lang w:eastAsia="ru-RU"/>
    </w:rPr>
  </w:style>
  <w:style w:type="character" w:customStyle="1" w:styleId="15">
    <w:name w:val="Подзаголовок Знак1"/>
    <w:basedOn w:val="a0"/>
    <w:link w:val="ae"/>
    <w:uiPriority w:val="11"/>
    <w:locked/>
    <w:rsid w:val="00F6016D"/>
    <w:rPr>
      <w:rFonts w:ascii="XO Thames" w:eastAsia="Times New Roman" w:hAnsi="XO Thames" w:cs="Times New Roman"/>
      <w:i/>
      <w:color w:val="000000"/>
      <w:sz w:val="24"/>
      <w:szCs w:val="20"/>
      <w:lang w:eastAsia="ru-RU"/>
    </w:rPr>
  </w:style>
  <w:style w:type="character" w:customStyle="1" w:styleId="HTML1">
    <w:name w:val="Стандартный HTML Знак1"/>
    <w:basedOn w:val="a0"/>
    <w:link w:val="HTML"/>
    <w:uiPriority w:val="99"/>
    <w:semiHidden/>
    <w:locked/>
    <w:rsid w:val="00F6016D"/>
    <w:rPr>
      <w:rFonts w:ascii="Courier New" w:eastAsia="Times New Roman" w:hAnsi="Courier New" w:cs="Courier New"/>
      <w:sz w:val="20"/>
      <w:szCs w:val="20"/>
      <w:lang w:eastAsia="ru-RU"/>
    </w:rPr>
  </w:style>
  <w:style w:type="table" w:styleId="aff">
    <w:name w:val="Table Grid"/>
    <w:basedOn w:val="a1"/>
    <w:rsid w:val="00F6016D"/>
    <w:pPr>
      <w:suppressAutoHyphens/>
      <w:spacing w:after="0" w:line="240" w:lineRule="auto"/>
    </w:pPr>
    <w:rPr>
      <w:rFonts w:eastAsia="Times New Roman" w:cs="Times New Roman"/>
      <w:color w:val="00000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erandFooter">
    <w:name w:val="Header and Footer"/>
    <w:basedOn w:val="Standard"/>
    <w:qFormat/>
    <w:locked/>
    <w:rsid w:val="00F6016D"/>
    <w:rPr>
      <w:rFonts w:ascii="Liberation Serif" w:hAnsi="Liberation Serif" w:hint="default"/>
      <w:sz w:val="24"/>
    </w:rPr>
  </w:style>
  <w:style w:type="paragraph" w:customStyle="1" w:styleId="aff0">
    <w:name w:val="Верхний и нижний колонтитулы"/>
    <w:qFormat/>
    <w:rsid w:val="00F6016D"/>
  </w:style>
  <w:style w:type="character" w:styleId="aff1">
    <w:name w:val="Hyperlink"/>
    <w:basedOn w:val="a0"/>
    <w:uiPriority w:val="99"/>
    <w:semiHidden/>
    <w:unhideWhenUsed/>
    <w:rsid w:val="00F6016D"/>
    <w:rPr>
      <w:color w:val="0000FF"/>
      <w:u w:val="single"/>
    </w:rPr>
  </w:style>
  <w:style w:type="character" w:styleId="aff2">
    <w:name w:val="FollowedHyperlink"/>
    <w:basedOn w:val="a0"/>
    <w:uiPriority w:val="99"/>
    <w:semiHidden/>
    <w:unhideWhenUsed/>
    <w:rsid w:val="00F6016D"/>
    <w:rPr>
      <w:color w:val="800080"/>
      <w:u w:val="single"/>
    </w:rPr>
  </w:style>
  <w:style w:type="character" w:customStyle="1" w:styleId="ConsPlusNormal0">
    <w:name w:val="ConsPlusNormal Знак"/>
    <w:uiPriority w:val="99"/>
    <w:rsid w:val="00A55BB3"/>
    <w:rPr>
      <w:rFonts w:ascii="Arial" w:eastAsia="Times New Roman" w:hAnsi="Arial" w:cs="Arial"/>
      <w:kern w:val="1"/>
      <w:sz w:val="20"/>
      <w:szCs w:val="20"/>
      <w:lang w:eastAsia="zh-CN"/>
    </w:rPr>
  </w:style>
  <w:style w:type="paragraph" w:customStyle="1" w:styleId="-N">
    <w:name w:val="Список-N"/>
    <w:basedOn w:val="aff3"/>
    <w:qFormat/>
    <w:rsid w:val="00E5179E"/>
    <w:pPr>
      <w:tabs>
        <w:tab w:val="num" w:pos="0"/>
      </w:tabs>
      <w:spacing w:line="276" w:lineRule="auto"/>
      <w:ind w:left="-141" w:firstLine="709"/>
      <w:jc w:val="both"/>
    </w:pPr>
    <w:rPr>
      <w:rFonts w:ascii="Calibri" w:eastAsiaTheme="minorHAnsi" w:hAnsi="Calibri" w:cs="Calibri"/>
      <w:color w:val="auto"/>
      <w:sz w:val="28"/>
      <w:szCs w:val="28"/>
      <w:lang w:eastAsia="en-US"/>
    </w:rPr>
  </w:style>
  <w:style w:type="paragraph" w:styleId="aff3">
    <w:name w:val="List Paragraph"/>
    <w:basedOn w:val="a"/>
    <w:uiPriority w:val="34"/>
    <w:qFormat/>
    <w:rsid w:val="00E517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054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311791&amp;date=25.11.2022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412864&amp;date=25.11.2022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nd=419A4F8DCE615CEB82B8EF46CA460CCB&amp;req=doc&amp;base=LAW&amp;n=355880&amp;dst=359&amp;fld=134&amp;date=07.04.2021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2399</Words>
  <Characters>13678</Characters>
  <Application>Microsoft Office Word</Application>
  <DocSecurity>4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shahov.semen</dc:creator>
  <cp:keywords/>
  <dc:description/>
  <cp:lastModifiedBy>Римма Николаевна Назарова</cp:lastModifiedBy>
  <cp:revision>2</cp:revision>
  <cp:lastPrinted>2023-10-23T08:31:00Z</cp:lastPrinted>
  <dcterms:created xsi:type="dcterms:W3CDTF">2023-10-25T06:22:00Z</dcterms:created>
  <dcterms:modified xsi:type="dcterms:W3CDTF">2023-10-25T06:22:00Z</dcterms:modified>
</cp:coreProperties>
</file>