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9BC" w:rsidRPr="004669BC" w:rsidRDefault="004669BC" w:rsidP="004669BC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/>
      </w:tblPr>
      <w:tblGrid>
        <w:gridCol w:w="4786"/>
        <w:gridCol w:w="4964"/>
      </w:tblGrid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669BC" w:rsidRPr="004669BC" w:rsidTr="00F21658">
        <w:tc>
          <w:tcPr>
            <w:tcW w:w="6627" w:type="dxa"/>
            <w:gridSpan w:val="2"/>
          </w:tcPr>
          <w:p w:rsidR="004669BC" w:rsidRPr="004669BC" w:rsidRDefault="004669BC" w:rsidP="004669BC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Администрация</w:t>
            </w:r>
          </w:p>
          <w:p w:rsidR="004669BC" w:rsidRPr="004669BC" w:rsidRDefault="004669BC" w:rsidP="004669BC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669BC" w:rsidRPr="004669BC" w:rsidTr="00F21658">
        <w:trPr>
          <w:trHeight w:val="82"/>
        </w:trPr>
        <w:tc>
          <w:tcPr>
            <w:tcW w:w="6627" w:type="dxa"/>
            <w:gridSpan w:val="2"/>
          </w:tcPr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3253" w:type="dxa"/>
            <w:hideMark/>
          </w:tcPr>
          <w:p w:rsidR="004669BC" w:rsidRPr="004669BC" w:rsidRDefault="004669BC" w:rsidP="00294380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от </w:t>
            </w:r>
            <w:r w:rsidR="00294380">
              <w:rPr>
                <w:b/>
                <w:sz w:val="24"/>
                <w:szCs w:val="24"/>
              </w:rPr>
              <w:t xml:space="preserve">27.03.2025 </w:t>
            </w:r>
            <w:r w:rsidR="00F50530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3374" w:type="dxa"/>
            <w:hideMark/>
          </w:tcPr>
          <w:p w:rsidR="004669BC" w:rsidRPr="004669BC" w:rsidRDefault="004669BC" w:rsidP="00294380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№ </w:t>
            </w:r>
            <w:bookmarkStart w:id="0" w:name="_GoBack"/>
            <w:bookmarkEnd w:id="0"/>
            <w:r w:rsidR="00294380">
              <w:rPr>
                <w:b/>
                <w:sz w:val="24"/>
                <w:szCs w:val="24"/>
              </w:rPr>
              <w:t>312</w:t>
            </w:r>
          </w:p>
        </w:tc>
      </w:tr>
    </w:tbl>
    <w:p w:rsidR="00604922" w:rsidRPr="00604922" w:rsidRDefault="00604922" w:rsidP="00604922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4"/>
          <w:szCs w:val="24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О внесении изменений в Постановление администрации </w:t>
      </w:r>
    </w:p>
    <w:p w:rsidR="00604922" w:rsidRPr="00604922" w:rsidRDefault="00604922" w:rsidP="00604922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>Муниципального образования город Алексин от 31.10.2019 № 2190</w:t>
      </w:r>
    </w:p>
    <w:p w:rsidR="00604922" w:rsidRPr="00604922" w:rsidRDefault="00604922" w:rsidP="00604922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 xml:space="preserve">«Об утверждении положения об условиях оплаты труда работников муниципальных бюджетных учреждений спорта» </w:t>
      </w: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</w:p>
    <w:p w:rsidR="00604922" w:rsidRPr="00604922" w:rsidRDefault="00604922" w:rsidP="00604922">
      <w:pPr>
        <w:ind w:firstLine="709"/>
        <w:jc w:val="both"/>
        <w:rPr>
          <w:sz w:val="27"/>
          <w:szCs w:val="27"/>
        </w:rPr>
      </w:pPr>
      <w:r w:rsidRPr="00604922">
        <w:rPr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604922">
        <w:rPr>
          <w:sz w:val="27"/>
          <w:szCs w:val="27"/>
        </w:rPr>
        <w:t>:</w:t>
      </w: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1. Внести изменения в Постановление администрации муниципального образования город алексин от 31.10.2019 № 2190 «Об утверждении 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2.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604922" w:rsidRPr="00604922" w:rsidRDefault="00604922" w:rsidP="00604922">
      <w:pPr>
        <w:widowControl w:val="0"/>
        <w:suppressAutoHyphens/>
        <w:jc w:val="both"/>
        <w:rPr>
          <w:sz w:val="28"/>
          <w:szCs w:val="28"/>
        </w:rPr>
      </w:pPr>
      <w:r w:rsidRPr="00604922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3. </w:t>
      </w:r>
      <w:r w:rsidRPr="00604922">
        <w:rPr>
          <w:sz w:val="28"/>
          <w:szCs w:val="28"/>
        </w:rPr>
        <w:t xml:space="preserve">Управлению делопроизводства (Ворогущина О.Е.),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kern w:val="2"/>
          <w:sz w:val="28"/>
          <w:szCs w:val="28"/>
          <w:lang w:eastAsia="hi-IN" w:bidi="hi-IN"/>
        </w:rPr>
        <w:t xml:space="preserve">       4. Постановление вступает в силу со дня официального обнародования.</w:t>
      </w: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>Глава администрации</w:t>
      </w:r>
    </w:p>
    <w:p w:rsidR="00604922" w:rsidRPr="00604922" w:rsidRDefault="00604922" w:rsidP="00604922">
      <w:pPr>
        <w:widowControl w:val="0"/>
        <w:tabs>
          <w:tab w:val="left" w:pos="7409"/>
        </w:tabs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>муниципального образования</w:t>
      </w: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ab/>
      </w: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>город Алексин                                                                                П.Е. Федоров</w:t>
      </w:r>
      <w:r w:rsidRPr="00604922">
        <w:rPr>
          <w:rFonts w:eastAsia="Arial Unicode MS" w:cs="Mangal"/>
          <w:b/>
          <w:kern w:val="2"/>
          <w:sz w:val="28"/>
          <w:szCs w:val="28"/>
          <w:lang w:eastAsia="hi-IN" w:bidi="hi-IN"/>
        </w:rPr>
        <w:tab/>
      </w:r>
    </w:p>
    <w:p w:rsidR="00604922" w:rsidRPr="00604922" w:rsidRDefault="00604922" w:rsidP="00604922">
      <w:pPr>
        <w:widowControl w:val="0"/>
        <w:suppressAutoHyphens/>
        <w:jc w:val="both"/>
        <w:rPr>
          <w:rFonts w:eastAsia="Arial Unicode MS" w:cs="Mangal"/>
          <w:kern w:val="2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suppressAutoHyphens/>
        <w:rPr>
          <w:rFonts w:eastAsia="Arial Unicode MS" w:cs="Mangal"/>
          <w:kern w:val="2"/>
          <w:sz w:val="26"/>
          <w:szCs w:val="26"/>
          <w:lang w:eastAsia="hi-IN" w:bidi="hi-IN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604922">
        <w:rPr>
          <w:bCs/>
          <w:color w:val="26282F"/>
          <w:sz w:val="24"/>
          <w:szCs w:val="24"/>
        </w:rPr>
        <w:t>Приложение</w:t>
      </w:r>
      <w:r w:rsidRPr="00604922">
        <w:rPr>
          <w:bCs/>
          <w:color w:val="26282F"/>
          <w:sz w:val="24"/>
          <w:szCs w:val="24"/>
        </w:rPr>
        <w:br/>
        <w:t xml:space="preserve">к </w:t>
      </w:r>
      <w:hyperlink w:anchor="sub_0" w:history="1">
        <w:r w:rsidRPr="00604922">
          <w:rPr>
            <w:sz w:val="24"/>
            <w:szCs w:val="24"/>
          </w:rPr>
          <w:t>постановлению</w:t>
        </w:r>
      </w:hyperlink>
      <w:r w:rsidRPr="00604922">
        <w:rPr>
          <w:bCs/>
          <w:color w:val="26282F"/>
          <w:sz w:val="24"/>
          <w:szCs w:val="24"/>
        </w:rPr>
        <w:t>администрации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604922">
        <w:rPr>
          <w:bCs/>
          <w:color w:val="26282F"/>
          <w:sz w:val="24"/>
          <w:szCs w:val="24"/>
        </w:rPr>
        <w:t>муниципального образования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r w:rsidRPr="00604922">
        <w:rPr>
          <w:bCs/>
          <w:color w:val="26282F"/>
          <w:sz w:val="24"/>
          <w:szCs w:val="24"/>
        </w:rPr>
        <w:t>город Алексин</w:t>
      </w:r>
      <w:r w:rsidRPr="00604922">
        <w:rPr>
          <w:bCs/>
          <w:color w:val="26282F"/>
          <w:sz w:val="24"/>
          <w:szCs w:val="24"/>
        </w:rPr>
        <w:br/>
        <w:t xml:space="preserve">от </w:t>
      </w:r>
      <w:r w:rsidR="00294380">
        <w:rPr>
          <w:bCs/>
          <w:color w:val="26282F"/>
          <w:sz w:val="24"/>
          <w:szCs w:val="24"/>
        </w:rPr>
        <w:t>27.03.</w:t>
      </w:r>
      <w:r w:rsidRPr="00604922">
        <w:rPr>
          <w:bCs/>
          <w:color w:val="26282F"/>
          <w:sz w:val="24"/>
          <w:szCs w:val="24"/>
        </w:rPr>
        <w:t>2025 г. N</w:t>
      </w:r>
      <w:r w:rsidR="00294380">
        <w:rPr>
          <w:bCs/>
          <w:color w:val="26282F"/>
          <w:sz w:val="24"/>
          <w:szCs w:val="24"/>
        </w:rPr>
        <w:t xml:space="preserve"> 312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04922">
        <w:rPr>
          <w:sz w:val="24"/>
          <w:szCs w:val="24"/>
        </w:rPr>
        <w:t xml:space="preserve">                                                               Приложение к постановлению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04922">
        <w:rPr>
          <w:sz w:val="24"/>
          <w:szCs w:val="24"/>
        </w:rPr>
        <w:t xml:space="preserve">                                                             администрации муниципального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04922">
        <w:rPr>
          <w:sz w:val="24"/>
          <w:szCs w:val="24"/>
        </w:rPr>
        <w:t xml:space="preserve">                                                                  образования город Алексин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04922">
        <w:rPr>
          <w:sz w:val="24"/>
          <w:szCs w:val="24"/>
        </w:rPr>
        <w:t xml:space="preserve">                                                                         от 31.10.2019 № 2190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04922">
        <w:rPr>
          <w:sz w:val="24"/>
          <w:szCs w:val="24"/>
        </w:rPr>
        <w:t xml:space="preserve">                                                                «Об утверждении Положения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04922">
        <w:rPr>
          <w:sz w:val="24"/>
          <w:szCs w:val="24"/>
        </w:rPr>
        <w:t xml:space="preserve">                                                                    об условиях оплаты труда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 w:rsidRPr="00604922">
        <w:rPr>
          <w:sz w:val="24"/>
          <w:szCs w:val="24"/>
        </w:rPr>
        <w:t xml:space="preserve">                                                                  работников муниципальных                                                                  </w:t>
      </w:r>
    </w:p>
    <w:p w:rsidR="00604922" w:rsidRPr="00604922" w:rsidRDefault="00604922" w:rsidP="00604922">
      <w:pPr>
        <w:widowControl w:val="0"/>
        <w:tabs>
          <w:tab w:val="left" w:pos="7170"/>
        </w:tabs>
        <w:autoSpaceDE w:val="0"/>
        <w:autoSpaceDN w:val="0"/>
        <w:adjustRightInd w:val="0"/>
        <w:spacing w:before="108"/>
        <w:jc w:val="right"/>
        <w:outlineLvl w:val="0"/>
        <w:rPr>
          <w:bCs/>
          <w:color w:val="26282F"/>
          <w:sz w:val="24"/>
          <w:szCs w:val="24"/>
        </w:rPr>
      </w:pPr>
      <w:r w:rsidRPr="00604922">
        <w:rPr>
          <w:bCs/>
          <w:color w:val="26282F"/>
          <w:sz w:val="24"/>
          <w:szCs w:val="24"/>
        </w:rPr>
        <w:t>бюджетных учреждений спорта»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604922">
        <w:rPr>
          <w:b/>
          <w:bCs/>
          <w:color w:val="26282F"/>
          <w:sz w:val="28"/>
          <w:szCs w:val="28"/>
        </w:rPr>
        <w:t>Положение</w:t>
      </w:r>
      <w:r w:rsidRPr="00604922">
        <w:rPr>
          <w:b/>
          <w:bCs/>
          <w:color w:val="26282F"/>
          <w:sz w:val="28"/>
          <w:szCs w:val="28"/>
        </w:rPr>
        <w:br/>
        <w:t>об условиях оплаты труда работников муниципальных бюджетных учреждений спорта.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604922">
        <w:rPr>
          <w:b/>
          <w:bCs/>
          <w:color w:val="26282F"/>
          <w:sz w:val="28"/>
          <w:szCs w:val="28"/>
        </w:rPr>
        <w:t>1. Общие положения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Настоящее Положение об условиях оплаты труда работников муниципальных бюджетных учреждений спорта (далее - Положение, работники, учреждение) разработано в целях определения условий и порядка оплаты труда работников учреждения и включает в себя: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размеры повышающих коэффициентов к должностным окладам (окладам);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условия оплаты труда руководителя учреждения, его заместителей;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учреждении;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другие вопросы оплаты труда.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 xml:space="preserve"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учреждения. 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 xml:space="preserve">Определение размеров заработной платы по основной должности, а также по должности, занимаемой в порядке совместительства, производится </w:t>
      </w:r>
      <w:r w:rsidRPr="00604922">
        <w:rPr>
          <w:sz w:val="28"/>
          <w:szCs w:val="28"/>
        </w:rPr>
        <w:lastRenderedPageBreak/>
        <w:t>раздельно по каждой из должностей.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1013"/>
      <w:r w:rsidRPr="00604922">
        <w:rPr>
          <w:sz w:val="28"/>
          <w:szCs w:val="28"/>
        </w:rPr>
        <w:t xml:space="preserve">Фонд оплаты труда работников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и средств, поступающих от приносящей доход деятельности. </w:t>
      </w:r>
    </w:p>
    <w:bookmarkEnd w:id="1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2" w:name="sub_1200"/>
      <w:r w:rsidRPr="00604922">
        <w:rPr>
          <w:b/>
          <w:bCs/>
          <w:color w:val="26282F"/>
          <w:sz w:val="28"/>
          <w:szCs w:val="28"/>
        </w:rPr>
        <w:t xml:space="preserve">2. Порядок и условия оплаты труда работников Учреждения физической культуры и спорта. </w:t>
      </w:r>
    </w:p>
    <w:bookmarkEnd w:id="2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2.1.</w:t>
      </w:r>
      <w:r w:rsidRPr="00604922">
        <w:rPr>
          <w:sz w:val="28"/>
          <w:szCs w:val="28"/>
        </w:rPr>
        <w:t xml:space="preserve"> Размеры должностных окладов (окладов) работников Учреждения физической культуры и спорта устанавливаются на основе отнесения занимаемых ими должностей к </w:t>
      </w:r>
      <w:hyperlink r:id="rId8" w:history="1">
        <w:r w:rsidRPr="00604922">
          <w:rPr>
            <w:sz w:val="28"/>
            <w:szCs w:val="28"/>
          </w:rPr>
          <w:t>ПКГ</w:t>
        </w:r>
      </w:hyperlink>
      <w:r w:rsidRPr="00604922">
        <w:rPr>
          <w:sz w:val="28"/>
          <w:szCs w:val="28"/>
        </w:rPr>
        <w:t xml:space="preserve">, утвержденным </w:t>
      </w:r>
      <w:hyperlink r:id="rId9" w:history="1">
        <w:r w:rsidRPr="00604922">
          <w:rPr>
            <w:sz w:val="28"/>
            <w:szCs w:val="28"/>
          </w:rPr>
          <w:t>Приказом</w:t>
        </w:r>
      </w:hyperlink>
      <w:r w:rsidRPr="00604922">
        <w:rPr>
          <w:sz w:val="28"/>
          <w:szCs w:val="28"/>
        </w:rPr>
        <w:t xml:space="preserve"> Министерства здравоохранения и социального развития Российской Федерации от 27 февраля 2012 года N 165н "Об утверждении профессиональных квалификационных групп должностей работников физической культуры и спорта":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36"/>
        <w:gridCol w:w="3144"/>
      </w:tblGrid>
      <w:tr w:rsidR="00604922" w:rsidRPr="00604922" w:rsidTr="009043DB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04922" w:rsidRPr="00604922" w:rsidTr="009043DB"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922" w:rsidRPr="00604922" w:rsidRDefault="00756A27" w:rsidP="00604922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0" w:history="1">
              <w:r w:rsidR="00604922" w:rsidRPr="00604922">
                <w:rPr>
                  <w:sz w:val="28"/>
                  <w:szCs w:val="28"/>
                </w:rPr>
                <w:t>ПКГ</w:t>
              </w:r>
            </w:hyperlink>
            <w:r w:rsidR="00604922" w:rsidRPr="00604922">
              <w:rPr>
                <w:b/>
                <w:bCs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604922">
              <w:rPr>
                <w:b/>
                <w:bCs/>
                <w:sz w:val="28"/>
                <w:szCs w:val="28"/>
              </w:rPr>
              <w:t>второго уровня</w:t>
            </w:r>
          </w:p>
        </w:tc>
      </w:tr>
      <w:tr w:rsidR="00604922" w:rsidRPr="00604922" w:rsidTr="009043DB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15 118,0</w:t>
            </w:r>
          </w:p>
        </w:tc>
      </w:tr>
      <w:tr w:rsidR="00604922" w:rsidRPr="00604922" w:rsidTr="009043DB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15 373,0</w:t>
            </w:r>
          </w:p>
        </w:tc>
      </w:tr>
    </w:tbl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2.2.</w:t>
      </w:r>
      <w:r w:rsidRPr="00604922">
        <w:rPr>
          <w:sz w:val="28"/>
          <w:szCs w:val="28"/>
        </w:rPr>
        <w:t xml:space="preserve">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11" w:history="1">
        <w:r w:rsidRPr="00604922">
          <w:rPr>
            <w:sz w:val="28"/>
            <w:szCs w:val="28"/>
          </w:rPr>
          <w:t>ПКГ</w:t>
        </w:r>
      </w:hyperlink>
      <w:r w:rsidRPr="00604922">
        <w:rPr>
          <w:sz w:val="28"/>
          <w:szCs w:val="28"/>
        </w:rPr>
        <w:t xml:space="preserve">, утвержденным </w:t>
      </w:r>
      <w:hyperlink r:id="rId12" w:history="1">
        <w:r w:rsidRPr="00604922">
          <w:rPr>
            <w:sz w:val="28"/>
            <w:szCs w:val="28"/>
          </w:rPr>
          <w:t>Приказом</w:t>
        </w:r>
      </w:hyperlink>
      <w:r w:rsidRPr="00604922">
        <w:rPr>
          <w:sz w:val="28"/>
          <w:szCs w:val="28"/>
        </w:rPr>
        <w:t xml:space="preserve">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94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96"/>
        <w:gridCol w:w="14"/>
        <w:gridCol w:w="3341"/>
        <w:gridCol w:w="24"/>
      </w:tblGrid>
      <w:tr w:rsidR="00604922" w:rsidRPr="00604922" w:rsidTr="009043DB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04922" w:rsidRPr="00604922" w:rsidTr="009043DB"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604922">
              <w:rPr>
                <w:b/>
                <w:bCs/>
                <w:sz w:val="28"/>
                <w:szCs w:val="28"/>
              </w:rPr>
              <w:t>ПКГ "Общеотраслевые должности служащих второго уровня"</w:t>
            </w:r>
          </w:p>
        </w:tc>
      </w:tr>
      <w:tr w:rsidR="00604922" w:rsidRPr="00604922" w:rsidTr="009043DB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9 225,0</w:t>
            </w:r>
          </w:p>
        </w:tc>
      </w:tr>
      <w:tr w:rsidR="00604922" w:rsidRPr="00604922" w:rsidTr="009043DB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9 738,0</w:t>
            </w:r>
          </w:p>
        </w:tc>
      </w:tr>
      <w:tr w:rsidR="00604922" w:rsidRPr="00604922" w:rsidTr="009043DB"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  <w:p w:rsidR="00604922" w:rsidRPr="00604922" w:rsidRDefault="00756A27" w:rsidP="00604922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3" w:history="1">
              <w:r w:rsidR="00604922" w:rsidRPr="00604922">
                <w:rPr>
                  <w:sz w:val="28"/>
                  <w:szCs w:val="28"/>
                </w:rPr>
                <w:t>ПКГ</w:t>
              </w:r>
            </w:hyperlink>
            <w:r w:rsidR="00604922" w:rsidRPr="00604922">
              <w:rPr>
                <w:b/>
                <w:bCs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604922" w:rsidRPr="00604922" w:rsidTr="009043DB"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9 995,0</w:t>
            </w:r>
          </w:p>
        </w:tc>
      </w:tr>
    </w:tbl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Размеры должностных окладов работников, занимающих должности служащих, не включенных в ПКГ: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96"/>
        <w:gridCol w:w="3355"/>
      </w:tblGrid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 xml:space="preserve">          15 118,0</w:t>
            </w:r>
          </w:p>
        </w:tc>
      </w:tr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9 995,0</w:t>
            </w:r>
          </w:p>
        </w:tc>
      </w:tr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11 787,0</w:t>
            </w:r>
          </w:p>
        </w:tc>
      </w:tr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19 435,0</w:t>
            </w:r>
          </w:p>
        </w:tc>
      </w:tr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Начальник административно-хозяйственной части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9 738,0</w:t>
            </w:r>
          </w:p>
        </w:tc>
      </w:tr>
    </w:tbl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604922">
        <w:rPr>
          <w:b/>
          <w:sz w:val="28"/>
          <w:szCs w:val="28"/>
        </w:rPr>
        <w:t>2.3.</w:t>
      </w:r>
      <w:r w:rsidRPr="00604922">
        <w:rPr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4" w:history="1">
        <w:r w:rsidRPr="00604922">
          <w:rPr>
            <w:sz w:val="28"/>
            <w:szCs w:val="28"/>
          </w:rPr>
          <w:t>ПКГ</w:t>
        </w:r>
      </w:hyperlink>
      <w:r w:rsidRPr="00604922">
        <w:rPr>
          <w:sz w:val="28"/>
          <w:szCs w:val="28"/>
        </w:rPr>
        <w:t>, утвержденным п</w:t>
      </w:r>
      <w:r w:rsidRPr="00604922">
        <w:rPr>
          <w:bCs/>
          <w:color w:val="22272F"/>
          <w:sz w:val="28"/>
          <w:szCs w:val="28"/>
          <w:shd w:val="clear" w:color="auto" w:fill="FFFFFF"/>
          <w:lang w:eastAsia="en-US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604922">
        <w:rPr>
          <w:color w:val="00B0F0"/>
          <w:sz w:val="28"/>
          <w:szCs w:val="28"/>
        </w:rPr>
        <w:t>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96"/>
        <w:gridCol w:w="3355"/>
      </w:tblGrid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04922" w:rsidRPr="00604922" w:rsidTr="009043DB"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922" w:rsidRPr="00604922" w:rsidRDefault="00756A27" w:rsidP="00604922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hyperlink r:id="rId15" w:history="1">
              <w:r w:rsidR="00604922" w:rsidRPr="00604922">
                <w:rPr>
                  <w:sz w:val="28"/>
                  <w:szCs w:val="28"/>
                </w:rPr>
                <w:t>ПКГ</w:t>
              </w:r>
            </w:hyperlink>
            <w:r w:rsidR="00604922" w:rsidRPr="00604922">
              <w:rPr>
                <w:b/>
                <w:bCs/>
                <w:sz w:val="28"/>
                <w:szCs w:val="28"/>
              </w:rPr>
              <w:t xml:space="preserve"> "Средний медицинский и фармацевтический персонал"</w:t>
            </w:r>
          </w:p>
        </w:tc>
      </w:tr>
      <w:tr w:rsidR="00604922" w:rsidRPr="00604922" w:rsidTr="009043DB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12 889,0</w:t>
            </w:r>
          </w:p>
        </w:tc>
      </w:tr>
    </w:tbl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204"/>
      <w:r w:rsidRPr="00604922">
        <w:rPr>
          <w:b/>
          <w:sz w:val="28"/>
          <w:szCs w:val="28"/>
        </w:rPr>
        <w:lastRenderedPageBreak/>
        <w:t>2.4.</w:t>
      </w:r>
      <w:r w:rsidRPr="00604922">
        <w:rPr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рабочих»: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10"/>
        <w:gridCol w:w="3365"/>
      </w:tblGrid>
      <w:tr w:rsidR="00604922" w:rsidRPr="00604922" w:rsidTr="009043DB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04922" w:rsidRPr="00604922" w:rsidTr="009043DB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ПКГ «</w:t>
            </w:r>
            <w:r w:rsidRPr="00604922">
              <w:rPr>
                <w:b/>
                <w:sz w:val="28"/>
                <w:szCs w:val="28"/>
              </w:rPr>
              <w:t>Общеотраслевые профессии рабочих первого уровня</w:t>
            </w:r>
            <w:r w:rsidRPr="00604922">
              <w:rPr>
                <w:sz w:val="28"/>
                <w:szCs w:val="28"/>
              </w:rPr>
              <w:t>»</w:t>
            </w:r>
          </w:p>
        </w:tc>
      </w:tr>
      <w:tr w:rsidR="00604922" w:rsidRPr="00604922" w:rsidTr="009043DB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 квалификационный уровень:</w:t>
            </w:r>
          </w:p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922">
              <w:rPr>
                <w:sz w:val="28"/>
                <w:szCs w:val="28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7 687,0</w:t>
            </w:r>
          </w:p>
        </w:tc>
      </w:tr>
      <w:tr w:rsidR="00604922" w:rsidRPr="00604922" w:rsidTr="009043DB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ПКГ «</w:t>
            </w:r>
            <w:r w:rsidRPr="00604922">
              <w:rPr>
                <w:b/>
                <w:sz w:val="28"/>
                <w:szCs w:val="28"/>
              </w:rPr>
              <w:t>Общеотраслевые профессии рабочих второго уровня</w:t>
            </w:r>
            <w:r w:rsidRPr="00604922">
              <w:rPr>
                <w:sz w:val="28"/>
                <w:szCs w:val="28"/>
              </w:rPr>
              <w:t>»</w:t>
            </w:r>
          </w:p>
        </w:tc>
      </w:tr>
      <w:tr w:rsidR="00604922" w:rsidRPr="00604922" w:rsidTr="009043DB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1 квалификационный уровень:</w:t>
            </w:r>
          </w:p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922">
              <w:rPr>
                <w:sz w:val="28"/>
                <w:szCs w:val="28"/>
              </w:rPr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8 457,0</w:t>
            </w:r>
          </w:p>
        </w:tc>
      </w:tr>
    </w:tbl>
    <w:p w:rsidR="00604922" w:rsidRPr="00604922" w:rsidRDefault="00604922" w:rsidP="0060492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Размеры должностных окладов работников, осуществляющих деятельность по профессиям рабочих, не включенных в ПКГ: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10"/>
        <w:gridCol w:w="3365"/>
      </w:tblGrid>
      <w:tr w:rsidR="00604922" w:rsidRPr="00604922" w:rsidTr="009043DB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04922" w:rsidRPr="00604922" w:rsidTr="009043DB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аппаратчик – химводоочистки, рабочий по обслуживанию спортивных сооружений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4922" w:rsidRPr="00604922" w:rsidRDefault="00604922" w:rsidP="006049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04922">
              <w:rPr>
                <w:sz w:val="28"/>
                <w:szCs w:val="28"/>
              </w:rPr>
              <w:t>8 687,0</w:t>
            </w:r>
          </w:p>
        </w:tc>
      </w:tr>
    </w:tbl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2.5.</w:t>
      </w:r>
      <w:r w:rsidRPr="00604922">
        <w:rPr>
          <w:sz w:val="28"/>
          <w:szCs w:val="28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3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повышающий коэффициент к должностному окладу (окладу) за выслугу лет;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персональный повышающий коэффициент к должностному окладу (окладу).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</w:t>
      </w:r>
      <w:r w:rsidRPr="00604922">
        <w:rPr>
          <w:sz w:val="28"/>
          <w:szCs w:val="28"/>
        </w:rPr>
        <w:lastRenderedPageBreak/>
        <w:t xml:space="preserve">повышающих коэффициентов к должностным окладам (окладам) приведены в </w:t>
      </w:r>
      <w:hyperlink w:anchor="sub_1205" w:history="1">
        <w:r w:rsidRPr="00604922">
          <w:rPr>
            <w:sz w:val="28"/>
            <w:szCs w:val="28"/>
          </w:rPr>
          <w:t>пунктах 2-</w:t>
        </w:r>
      </w:hyperlink>
      <w:r w:rsidRPr="00604922">
        <w:rPr>
          <w:sz w:val="28"/>
          <w:szCs w:val="28"/>
        </w:rPr>
        <w:t>6, 2-9 настоящего раздела Положения.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2.6.</w:t>
      </w:r>
      <w:r w:rsidRPr="00604922">
        <w:rPr>
          <w:sz w:val="28"/>
          <w:szCs w:val="28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выслуге лет от 1 года до 3 лет включительно - 0,1;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выслуге лет свыше 3 лет до 5 лет включительно - 0,2;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выслуге лет свыше 5 лет до 10 лет включительно - 0,3;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выслуге лет свыше 10 лет - 0,4.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Порядок исчисления стажа работы, дающего право на получение повышающего коэффициента к должностному окладу (окладу) за выслугу лет, утверждается локальным актом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2.7.</w:t>
      </w:r>
      <w:r w:rsidRPr="00604922">
        <w:rPr>
          <w:sz w:val="28"/>
          <w:szCs w:val="28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2062"/>
      <w:r w:rsidRPr="00604922">
        <w:rPr>
          <w:sz w:val="28"/>
          <w:szCs w:val="28"/>
        </w:rPr>
        <w:t>Основания и условия установления персонального повышающего коэффициента к должностному окладу (окладу) определяются на основе локального акта учреждения.</w:t>
      </w:r>
    </w:p>
    <w:bookmarkEnd w:id="4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Установление персонального повышающего коэффициента не носит обязательного характера.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207"/>
      <w:r w:rsidRPr="00604922">
        <w:rPr>
          <w:b/>
          <w:sz w:val="28"/>
          <w:szCs w:val="28"/>
        </w:rPr>
        <w:t>2.8.</w:t>
      </w:r>
      <w:r w:rsidRPr="00604922">
        <w:rPr>
          <w:sz w:val="28"/>
          <w:szCs w:val="28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w:anchor="sub_1400" w:history="1">
        <w:r w:rsidRPr="00604922">
          <w:rPr>
            <w:sz w:val="28"/>
            <w:szCs w:val="28"/>
          </w:rPr>
          <w:t>разделом 4</w:t>
        </w:r>
      </w:hyperlink>
      <w:r w:rsidRPr="00604922">
        <w:rPr>
          <w:sz w:val="28"/>
          <w:szCs w:val="28"/>
        </w:rPr>
        <w:t xml:space="preserve"> настоящего Положения.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208"/>
      <w:bookmarkEnd w:id="5"/>
      <w:r w:rsidRPr="00604922">
        <w:rPr>
          <w:b/>
          <w:sz w:val="28"/>
          <w:szCs w:val="28"/>
        </w:rPr>
        <w:t>2.9.</w:t>
      </w:r>
      <w:r w:rsidRPr="00604922">
        <w:rPr>
          <w:sz w:val="28"/>
          <w:szCs w:val="28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w:anchor="sub_1500" w:history="1">
        <w:r w:rsidRPr="00604922">
          <w:rPr>
            <w:sz w:val="28"/>
            <w:szCs w:val="28"/>
          </w:rPr>
          <w:t>разделом 5</w:t>
        </w:r>
      </w:hyperlink>
      <w:r w:rsidRPr="00604922">
        <w:rPr>
          <w:sz w:val="28"/>
          <w:szCs w:val="28"/>
        </w:rPr>
        <w:t xml:space="preserve"> настоящего Положения.</w:t>
      </w:r>
    </w:p>
    <w:bookmarkEnd w:id="6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7" w:name="sub_1300"/>
      <w:r w:rsidRPr="00604922">
        <w:rPr>
          <w:b/>
          <w:bCs/>
          <w:color w:val="26282F"/>
          <w:sz w:val="28"/>
          <w:szCs w:val="28"/>
        </w:rPr>
        <w:t xml:space="preserve">3. Порядок и условия оплаты труда руководителя  </w:t>
      </w:r>
      <w:r w:rsidRPr="00604922">
        <w:rPr>
          <w:b/>
          <w:bCs/>
          <w:color w:val="26282F"/>
          <w:sz w:val="28"/>
          <w:szCs w:val="28"/>
        </w:rPr>
        <w:br/>
        <w:t xml:space="preserve">Учреждения и его заместителей. </w:t>
      </w:r>
    </w:p>
    <w:bookmarkEnd w:id="7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309"/>
      <w:r w:rsidRPr="00604922">
        <w:rPr>
          <w:b/>
          <w:sz w:val="28"/>
          <w:szCs w:val="28"/>
        </w:rPr>
        <w:t>3.1.</w:t>
      </w:r>
      <w:r w:rsidRPr="00604922">
        <w:rPr>
          <w:sz w:val="28"/>
          <w:szCs w:val="28"/>
        </w:rPr>
        <w:t xml:space="preserve"> Заработная плата руководителя учреждения и его заместителей состоит из должностного оклада (оклада) и выплат компенсационного и стимулирующего характера.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310"/>
      <w:bookmarkEnd w:id="8"/>
      <w:r w:rsidRPr="00604922">
        <w:rPr>
          <w:b/>
          <w:sz w:val="28"/>
          <w:szCs w:val="28"/>
        </w:rPr>
        <w:t>3.2.</w:t>
      </w:r>
      <w:r w:rsidRPr="00604922">
        <w:rPr>
          <w:sz w:val="28"/>
          <w:szCs w:val="28"/>
        </w:rPr>
        <w:t xml:space="preserve">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9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3.3.</w:t>
      </w:r>
      <w:r w:rsidRPr="00604922">
        <w:rPr>
          <w:sz w:val="28"/>
          <w:szCs w:val="28"/>
        </w:rPr>
        <w:t xml:space="preserve"> К основному персоналу относятся: инструктор по адаптивной физической культуре, инструктор по спорту, тренер.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312"/>
      <w:r w:rsidRPr="00604922">
        <w:rPr>
          <w:b/>
          <w:sz w:val="28"/>
          <w:szCs w:val="28"/>
        </w:rPr>
        <w:t>3.4.</w:t>
      </w:r>
      <w:r w:rsidRPr="00604922">
        <w:rPr>
          <w:sz w:val="28"/>
          <w:szCs w:val="28"/>
        </w:rPr>
        <w:t xml:space="preserve"> Размер кратности для установления должностного оклада </w:t>
      </w:r>
      <w:r w:rsidRPr="00604922">
        <w:rPr>
          <w:sz w:val="28"/>
          <w:szCs w:val="28"/>
        </w:rPr>
        <w:lastRenderedPageBreak/>
        <w:t>руководителя учреждения определяется учредителем.</w:t>
      </w:r>
    </w:p>
    <w:bookmarkEnd w:id="10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3.5.</w:t>
      </w:r>
      <w:r w:rsidRPr="00604922">
        <w:rPr>
          <w:sz w:val="28"/>
          <w:szCs w:val="28"/>
        </w:rPr>
        <w:t xml:space="preserve"> Предельный уровень соотношения среднемесячной заработной 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3.6.</w:t>
      </w:r>
      <w:r w:rsidRPr="00604922">
        <w:rPr>
          <w:sz w:val="28"/>
          <w:szCs w:val="28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315"/>
      <w:r w:rsidRPr="00604922">
        <w:rPr>
          <w:b/>
          <w:sz w:val="28"/>
          <w:szCs w:val="28"/>
        </w:rPr>
        <w:t>3.7.</w:t>
      </w:r>
      <w:r w:rsidRPr="00604922">
        <w:rPr>
          <w:sz w:val="28"/>
          <w:szCs w:val="28"/>
        </w:rPr>
        <w:t xml:space="preserve"> С учетом условий труда руководителю учреждения и его заместителям устанавливаются выплаты компенсационного характера в соответствии с </w:t>
      </w:r>
      <w:hyperlink w:anchor="sub_1400" w:history="1">
        <w:r w:rsidRPr="00604922">
          <w:rPr>
            <w:sz w:val="28"/>
            <w:szCs w:val="28"/>
          </w:rPr>
          <w:t>разделом 4</w:t>
        </w:r>
      </w:hyperlink>
      <w:r w:rsidRPr="00604922">
        <w:rPr>
          <w:sz w:val="28"/>
          <w:szCs w:val="28"/>
        </w:rPr>
        <w:t xml:space="preserve"> настоящего Положения.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316"/>
      <w:bookmarkEnd w:id="11"/>
      <w:r w:rsidRPr="00604922">
        <w:rPr>
          <w:b/>
          <w:sz w:val="28"/>
          <w:szCs w:val="28"/>
        </w:rPr>
        <w:t>3.8.</w:t>
      </w:r>
      <w:r w:rsidRPr="00604922">
        <w:rPr>
          <w:sz w:val="28"/>
          <w:szCs w:val="28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317"/>
      <w:bookmarkEnd w:id="12"/>
      <w:r w:rsidRPr="00604922">
        <w:rPr>
          <w:b/>
          <w:sz w:val="28"/>
          <w:szCs w:val="28"/>
        </w:rPr>
        <w:t>3.9.</w:t>
      </w:r>
      <w:r w:rsidRPr="00604922">
        <w:rPr>
          <w:sz w:val="28"/>
          <w:szCs w:val="28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318"/>
      <w:bookmarkEnd w:id="13"/>
      <w:r w:rsidRPr="00604922">
        <w:rPr>
          <w:b/>
          <w:sz w:val="28"/>
          <w:szCs w:val="28"/>
        </w:rPr>
        <w:t>3.10.</w:t>
      </w:r>
      <w:r w:rsidRPr="00604922">
        <w:rPr>
          <w:sz w:val="28"/>
          <w:szCs w:val="28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319"/>
      <w:bookmarkEnd w:id="14"/>
      <w:r w:rsidRPr="00604922">
        <w:rPr>
          <w:b/>
          <w:sz w:val="28"/>
          <w:szCs w:val="28"/>
        </w:rPr>
        <w:t>3.11.</w:t>
      </w:r>
      <w:r w:rsidRPr="00604922">
        <w:rPr>
          <w:sz w:val="28"/>
          <w:szCs w:val="28"/>
        </w:rPr>
        <w:t xml:space="preserve"> Заместителям руководителя учреждения устанавливаются выплаты стимулирующего характера, предусмотренные </w:t>
      </w:r>
      <w:hyperlink w:anchor="sub_1500" w:history="1">
        <w:r w:rsidRPr="00604922">
          <w:rPr>
            <w:sz w:val="28"/>
            <w:szCs w:val="28"/>
          </w:rPr>
          <w:t>разделом 5</w:t>
        </w:r>
      </w:hyperlink>
      <w:r w:rsidRPr="00604922">
        <w:rPr>
          <w:sz w:val="28"/>
          <w:szCs w:val="28"/>
        </w:rPr>
        <w:t xml:space="preserve"> настоящего Положения.</w:t>
      </w:r>
    </w:p>
    <w:p w:rsidR="00604922" w:rsidRPr="00604922" w:rsidRDefault="00604922" w:rsidP="006049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3.12.</w:t>
      </w:r>
      <w:r w:rsidRPr="00604922">
        <w:rPr>
          <w:sz w:val="28"/>
          <w:szCs w:val="28"/>
        </w:rPr>
        <w:t xml:space="preserve"> Руководителю Учреждения устанавливаются иные выплаты в соответствии с пунктами 6.1.; 6.9.; 6.10. раздела 6 настоящего положения.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16" w:name="sub_1400"/>
      <w:bookmarkEnd w:id="15"/>
      <w:r w:rsidRPr="00604922">
        <w:rPr>
          <w:b/>
          <w:bCs/>
          <w:color w:val="26282F"/>
          <w:sz w:val="28"/>
          <w:szCs w:val="28"/>
        </w:rPr>
        <w:t xml:space="preserve">4. Размеры и условия осуществления выплат </w:t>
      </w:r>
      <w:r w:rsidRPr="00604922">
        <w:rPr>
          <w:b/>
          <w:bCs/>
          <w:color w:val="26282F"/>
          <w:sz w:val="28"/>
          <w:szCs w:val="28"/>
        </w:rPr>
        <w:br/>
        <w:t>компенсационного характера</w:t>
      </w:r>
    </w:p>
    <w:bookmarkEnd w:id="16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1420"/>
      <w:r w:rsidRPr="00604922">
        <w:rPr>
          <w:b/>
          <w:sz w:val="28"/>
          <w:szCs w:val="28"/>
        </w:rPr>
        <w:t>4.1.</w:t>
      </w:r>
      <w:r w:rsidRPr="00604922">
        <w:rPr>
          <w:sz w:val="28"/>
          <w:szCs w:val="28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7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8" w:name="sub_1421"/>
      <w:r w:rsidRPr="00604922">
        <w:rPr>
          <w:b/>
          <w:sz w:val="28"/>
          <w:szCs w:val="28"/>
        </w:rPr>
        <w:t>4.2.</w:t>
      </w:r>
      <w:r w:rsidRPr="00604922">
        <w:rPr>
          <w:sz w:val="28"/>
          <w:szCs w:val="28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16" w:history="1">
        <w:r w:rsidRPr="00604922">
          <w:rPr>
            <w:sz w:val="28"/>
            <w:szCs w:val="28"/>
          </w:rPr>
          <w:t>статьей 147</w:t>
        </w:r>
      </w:hyperlink>
      <w:r w:rsidRPr="00604922">
        <w:rPr>
          <w:sz w:val="28"/>
          <w:szCs w:val="28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bookmarkEnd w:id="18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1423"/>
      <w:r w:rsidRPr="00604922">
        <w:rPr>
          <w:b/>
          <w:sz w:val="28"/>
          <w:szCs w:val="28"/>
        </w:rPr>
        <w:t>4.3.</w:t>
      </w:r>
      <w:r w:rsidRPr="00604922">
        <w:rPr>
          <w:sz w:val="28"/>
          <w:szCs w:val="28"/>
        </w:rPr>
        <w:t xml:space="preserve"> При совмещении должностей (профессий), расширении зоны обслуживания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</w:t>
      </w:r>
      <w:r w:rsidRPr="00604922">
        <w:rPr>
          <w:sz w:val="28"/>
          <w:szCs w:val="28"/>
        </w:rPr>
        <w:lastRenderedPageBreak/>
        <w:t>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0" w:name="sub_1424"/>
      <w:bookmarkEnd w:id="19"/>
      <w:r w:rsidRPr="00604922">
        <w:rPr>
          <w:b/>
          <w:sz w:val="28"/>
          <w:szCs w:val="28"/>
        </w:rPr>
        <w:t>4.4.</w:t>
      </w:r>
      <w:r w:rsidRPr="00604922">
        <w:rPr>
          <w:sz w:val="28"/>
          <w:szCs w:val="28"/>
        </w:rPr>
        <w:t xml:space="preserve"> Оплата сверхурочной работы осуществляется в соответствии со </w:t>
      </w:r>
      <w:hyperlink r:id="rId17" w:history="1">
        <w:r w:rsidRPr="00604922">
          <w:rPr>
            <w:sz w:val="28"/>
            <w:szCs w:val="28"/>
          </w:rPr>
          <w:t>статьей 152</w:t>
        </w:r>
      </w:hyperlink>
      <w:r w:rsidRPr="00604922">
        <w:rPr>
          <w:sz w:val="28"/>
          <w:szCs w:val="28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1" w:name="sub_1425"/>
      <w:bookmarkEnd w:id="20"/>
      <w:r w:rsidRPr="00604922">
        <w:rPr>
          <w:b/>
          <w:sz w:val="28"/>
          <w:szCs w:val="28"/>
        </w:rPr>
        <w:t>4.5.</w:t>
      </w:r>
      <w:r w:rsidRPr="00604922">
        <w:rPr>
          <w:sz w:val="28"/>
          <w:szCs w:val="28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1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месяце.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2" w:name="sub_1426"/>
      <w:r w:rsidRPr="00604922">
        <w:rPr>
          <w:b/>
          <w:sz w:val="28"/>
          <w:szCs w:val="28"/>
        </w:rPr>
        <w:t>4.6.</w:t>
      </w:r>
      <w:r w:rsidRPr="00604922">
        <w:rPr>
          <w:sz w:val="28"/>
          <w:szCs w:val="28"/>
        </w:rPr>
        <w:t xml:space="preserve">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18" w:history="1">
        <w:r w:rsidRPr="00604922">
          <w:rPr>
            <w:sz w:val="28"/>
            <w:szCs w:val="28"/>
          </w:rPr>
          <w:t>статьей 153</w:t>
        </w:r>
      </w:hyperlink>
      <w:r w:rsidRPr="00604922">
        <w:rPr>
          <w:sz w:val="28"/>
          <w:szCs w:val="28"/>
        </w:rPr>
        <w:t xml:space="preserve"> Трудового кодекса Российской Федерации.</w:t>
      </w:r>
    </w:p>
    <w:bookmarkEnd w:id="22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23" w:name="sub_1500"/>
      <w:r w:rsidRPr="00604922">
        <w:rPr>
          <w:b/>
          <w:bCs/>
          <w:color w:val="26282F"/>
          <w:sz w:val="28"/>
          <w:szCs w:val="28"/>
        </w:rPr>
        <w:t xml:space="preserve">5. Размеры и условия осуществления выплат </w:t>
      </w:r>
      <w:r w:rsidRPr="00604922">
        <w:rPr>
          <w:b/>
          <w:bCs/>
          <w:color w:val="26282F"/>
          <w:sz w:val="28"/>
          <w:szCs w:val="28"/>
        </w:rPr>
        <w:br/>
        <w:t>стимулирующего характера</w:t>
      </w:r>
    </w:p>
    <w:bookmarkEnd w:id="23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4" w:name="sub_1528"/>
      <w:r w:rsidRPr="00604922">
        <w:rPr>
          <w:b/>
          <w:sz w:val="28"/>
          <w:szCs w:val="28"/>
        </w:rPr>
        <w:t>5.1.</w:t>
      </w:r>
      <w:r w:rsidRPr="00604922">
        <w:rPr>
          <w:sz w:val="28"/>
          <w:szCs w:val="28"/>
        </w:rPr>
        <w:t>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bookmarkEnd w:id="24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выплаты за интенсивность, напряженность и высокие результаты работы;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выплаты за высокое качество выполняемых работ;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премиальные выплаты по итогам работы.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5" w:name="sub_1529"/>
      <w:r w:rsidRPr="00604922">
        <w:rPr>
          <w:b/>
          <w:sz w:val="28"/>
          <w:szCs w:val="28"/>
        </w:rPr>
        <w:t>5.2.</w:t>
      </w:r>
      <w:r w:rsidRPr="00604922">
        <w:rPr>
          <w:sz w:val="28"/>
          <w:szCs w:val="28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(эффективных контрактах). Выплаты осуществляются в пределах средств, предусмотренных на оплату труда работников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6" w:name="sub_1530"/>
      <w:bookmarkEnd w:id="25"/>
      <w:r w:rsidRPr="00604922">
        <w:rPr>
          <w:b/>
          <w:sz w:val="28"/>
          <w:szCs w:val="28"/>
        </w:rPr>
        <w:t>5.3.</w:t>
      </w:r>
      <w:r w:rsidRPr="00604922">
        <w:rPr>
          <w:sz w:val="28"/>
          <w:szCs w:val="28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6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назначении следует учитывать: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инициативу, творчество и применение в работе современных форм и методов организации труда;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lastRenderedPageBreak/>
        <w:t>участие в подготовке и проведении мероприятий, связанных с уставной деятельностью учреждения;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обеспечение безаварийной, безотказной и бесперебойной работы всех служб учреждения;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организацию и проведение мероприятий, направленных на повышение авторитета и имиджа учреждения;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непосредственное участие в реализации национальных проектов, федеральных, региональных и муниципальных целевых программ.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7" w:name="sub_1531"/>
      <w:r w:rsidRPr="00604922">
        <w:rPr>
          <w:b/>
          <w:sz w:val="28"/>
          <w:szCs w:val="28"/>
        </w:rPr>
        <w:t>5.4.</w:t>
      </w:r>
      <w:r w:rsidRPr="00604922">
        <w:rPr>
          <w:sz w:val="28"/>
          <w:szCs w:val="28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</w:t>
      </w:r>
    </w:p>
    <w:bookmarkEnd w:id="27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своевременном и добросовестном исполнении своих обязанностей;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повышении уровня ответственности за порученный участок работы;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соблюдении установленных сроков выполнения работ, оказания услуг;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5.5.</w:t>
      </w:r>
      <w:r w:rsidRPr="00604922">
        <w:rPr>
          <w:sz w:val="28"/>
          <w:szCs w:val="28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осуществлении выплат следует учитывать: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достижение и превышение плановых и нормативных показателей работы;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своевременность и полноту подготовки отчетности.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8" w:name="sub_15326"/>
      <w:r w:rsidRPr="00604922">
        <w:rPr>
          <w:sz w:val="28"/>
          <w:szCs w:val="28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8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Премиальные выплаты по итогам работы не имеют обязательного характера.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9" w:name="sub_1533"/>
      <w:r w:rsidRPr="00604922">
        <w:rPr>
          <w:b/>
          <w:sz w:val="28"/>
          <w:szCs w:val="28"/>
        </w:rPr>
        <w:t>5.6.</w:t>
      </w:r>
      <w:r w:rsidRPr="00604922">
        <w:rPr>
          <w:sz w:val="28"/>
          <w:szCs w:val="28"/>
        </w:rPr>
        <w:t xml:space="preserve"> Выплаты стимулирующего характера производятся </w:t>
      </w:r>
      <w:bookmarkEnd w:id="29"/>
      <w:r w:rsidRPr="00604922">
        <w:rPr>
          <w:sz w:val="28"/>
          <w:szCs w:val="28"/>
        </w:rPr>
        <w:t xml:space="preserve">работникам Учреждения на основании приказа руководителя Учреждения. 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0" w:name="sub_1534"/>
      <w:r w:rsidRPr="00604922">
        <w:rPr>
          <w:b/>
          <w:sz w:val="28"/>
          <w:szCs w:val="28"/>
        </w:rPr>
        <w:t>5.7.</w:t>
      </w:r>
      <w:r w:rsidRPr="00604922">
        <w:rPr>
          <w:sz w:val="28"/>
          <w:szCs w:val="28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1" w:name="sub_1535"/>
      <w:bookmarkEnd w:id="30"/>
      <w:r w:rsidRPr="00604922">
        <w:rPr>
          <w:b/>
          <w:sz w:val="28"/>
          <w:szCs w:val="28"/>
        </w:rPr>
        <w:t>5.8.</w:t>
      </w:r>
      <w:r w:rsidRPr="00604922">
        <w:rPr>
          <w:sz w:val="28"/>
          <w:szCs w:val="28"/>
        </w:rPr>
        <w:t xml:space="preserve"> При ухудшении показателей выплаты отменяются полностью или снижается их размер.</w:t>
      </w:r>
    </w:p>
    <w:bookmarkEnd w:id="31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bookmarkStart w:id="32" w:name="sub_1600"/>
      <w:r w:rsidRPr="00604922">
        <w:rPr>
          <w:b/>
          <w:bCs/>
          <w:color w:val="26282F"/>
          <w:sz w:val="28"/>
          <w:szCs w:val="28"/>
        </w:rPr>
        <w:t>6. Другие вопросы оплаты труда</w:t>
      </w:r>
    </w:p>
    <w:bookmarkEnd w:id="32"/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6.1.</w:t>
      </w:r>
      <w:r w:rsidRPr="00604922">
        <w:rPr>
          <w:sz w:val="28"/>
          <w:szCs w:val="28"/>
        </w:rPr>
        <w:t xml:space="preserve">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(распоряжения) о </w:t>
      </w:r>
      <w:r w:rsidRPr="00604922">
        <w:rPr>
          <w:sz w:val="28"/>
          <w:szCs w:val="28"/>
        </w:rPr>
        <w:lastRenderedPageBreak/>
        <w:t>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 xml:space="preserve">Начисление единовременной выплаты осуществляется по заявлению работника один раз в календарном году.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(Учредителя), 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6.2.</w:t>
      </w:r>
      <w:r w:rsidRPr="00604922">
        <w:rPr>
          <w:sz w:val="28"/>
          <w:szCs w:val="28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наличии высшей квалификационной категории - 0,15;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наличии первой квалификационной категории - 0,12;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при наличии второй квалификационной категории - 0,10.</w:t>
      </w:r>
    </w:p>
    <w:p w:rsidR="00604922" w:rsidRPr="00604922" w:rsidRDefault="00604922" w:rsidP="00604922">
      <w:pPr>
        <w:spacing w:line="276" w:lineRule="auto"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В области футбола категории присваиваются при наличии тренерской лицензии по футболу:</w:t>
      </w:r>
    </w:p>
    <w:p w:rsidR="00604922" w:rsidRPr="00604922" w:rsidRDefault="00604922" w:rsidP="00604922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604922" w:rsidRPr="00604922" w:rsidRDefault="00604922" w:rsidP="00604922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к первой квалификационной категории - тренерская лицензия по футболу категории «А» и «В»;</w:t>
      </w:r>
    </w:p>
    <w:p w:rsidR="00604922" w:rsidRPr="00604922" w:rsidRDefault="00604922" w:rsidP="00604922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ко второй квалификационной категории - тренерская лицензия по футболу категории «</w:t>
      </w:r>
      <w:r w:rsidRPr="00604922">
        <w:rPr>
          <w:sz w:val="28"/>
          <w:szCs w:val="28"/>
          <w:lang w:val="en-US" w:eastAsia="en-US"/>
        </w:rPr>
        <w:t>D</w:t>
      </w:r>
      <w:r w:rsidRPr="00604922">
        <w:rPr>
          <w:sz w:val="28"/>
          <w:szCs w:val="28"/>
          <w:lang w:eastAsia="en-US"/>
        </w:rPr>
        <w:t>» и «С».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Доплата за квалификационную категорию устанавливается по решению аттестационной комиссии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6.3.</w:t>
      </w:r>
      <w:r w:rsidRPr="00604922">
        <w:rPr>
          <w:sz w:val="28"/>
          <w:szCs w:val="28"/>
        </w:rPr>
        <w:t xml:space="preserve"> Работникам по адаптивной физической культуре устанавливается доплата в размере 20 процентов должностного оклада (оклада). 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6.4.</w:t>
      </w:r>
      <w:r w:rsidRPr="00604922">
        <w:rPr>
          <w:sz w:val="28"/>
          <w:szCs w:val="28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6.5.</w:t>
      </w:r>
      <w:r w:rsidRPr="00604922">
        <w:rPr>
          <w:sz w:val="28"/>
          <w:szCs w:val="28"/>
        </w:rPr>
        <w:t xml:space="preserve"> Тренерам, осуществляющим спортивную подготовку, в соответствии с требованиями к результатам реализации программ </w:t>
      </w:r>
      <w:r w:rsidRPr="00604922">
        <w:rPr>
          <w:sz w:val="28"/>
          <w:szCs w:val="28"/>
        </w:rPr>
        <w:lastRenderedPageBreak/>
        <w:t>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>6.6.</w:t>
      </w:r>
      <w:r w:rsidRPr="00604922">
        <w:rPr>
          <w:sz w:val="28"/>
          <w:szCs w:val="28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  <w:lang w:eastAsia="en-US"/>
        </w:rPr>
      </w:pPr>
      <w:r w:rsidRPr="00604922">
        <w:rPr>
          <w:b/>
          <w:sz w:val="28"/>
          <w:szCs w:val="28"/>
        </w:rPr>
        <w:t xml:space="preserve">  6.7.</w:t>
      </w:r>
      <w:r w:rsidRPr="00604922">
        <w:rPr>
          <w:sz w:val="28"/>
          <w:szCs w:val="28"/>
          <w:lang w:eastAsia="en-US"/>
        </w:rPr>
        <w:t xml:space="preserve"> Работникам спорта устанавливается доплата 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604922" w:rsidRPr="00604922" w:rsidRDefault="00604922" w:rsidP="00604922">
      <w:pPr>
        <w:spacing w:line="276" w:lineRule="auto"/>
        <w:ind w:firstLine="360"/>
        <w:jc w:val="both"/>
        <w:rPr>
          <w:i/>
          <w:sz w:val="28"/>
          <w:szCs w:val="28"/>
          <w:lang w:eastAsia="en-US"/>
        </w:rPr>
      </w:pPr>
      <w:r w:rsidRPr="00604922">
        <w:rPr>
          <w:i/>
          <w:sz w:val="28"/>
          <w:szCs w:val="28"/>
          <w:lang w:eastAsia="en-US"/>
        </w:rPr>
        <w:t>Спортивные звания:</w:t>
      </w:r>
    </w:p>
    <w:p w:rsidR="00604922" w:rsidRPr="00604922" w:rsidRDefault="00604922" w:rsidP="006049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мастер спорта России международного класса – 0,25;</w:t>
      </w:r>
    </w:p>
    <w:p w:rsidR="00604922" w:rsidRPr="00604922" w:rsidRDefault="00604922" w:rsidP="006049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мастер спорта России – 0,2;</w:t>
      </w:r>
    </w:p>
    <w:p w:rsidR="00604922" w:rsidRPr="00604922" w:rsidRDefault="00604922" w:rsidP="00604922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гроссмейстер России – 0,15.</w:t>
      </w:r>
    </w:p>
    <w:p w:rsidR="00604922" w:rsidRPr="00604922" w:rsidRDefault="00604922" w:rsidP="00604922">
      <w:pPr>
        <w:spacing w:line="276" w:lineRule="auto"/>
        <w:ind w:firstLine="360"/>
        <w:jc w:val="both"/>
        <w:rPr>
          <w:i/>
          <w:sz w:val="28"/>
          <w:szCs w:val="28"/>
          <w:lang w:eastAsia="en-US"/>
        </w:rPr>
      </w:pPr>
      <w:r w:rsidRPr="00604922">
        <w:rPr>
          <w:i/>
          <w:sz w:val="28"/>
          <w:szCs w:val="28"/>
          <w:lang w:eastAsia="en-US"/>
        </w:rPr>
        <w:t>Спортивные разряды:</w:t>
      </w:r>
    </w:p>
    <w:p w:rsidR="00604922" w:rsidRPr="00604922" w:rsidRDefault="00604922" w:rsidP="00604922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кандидат в мастера спорта и первый спортивный разряд – 0,1;</w:t>
      </w:r>
    </w:p>
    <w:p w:rsidR="00604922" w:rsidRPr="00604922" w:rsidRDefault="00604922" w:rsidP="00604922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>второй и третий спортивный разряд – 0,05.</w:t>
      </w:r>
    </w:p>
    <w:p w:rsidR="00604922" w:rsidRPr="00604922" w:rsidRDefault="00604922" w:rsidP="00604922">
      <w:pPr>
        <w:spacing w:line="276" w:lineRule="auto"/>
        <w:ind w:firstLine="360"/>
        <w:jc w:val="both"/>
        <w:rPr>
          <w:sz w:val="28"/>
          <w:szCs w:val="28"/>
          <w:lang w:eastAsia="en-US"/>
        </w:rPr>
      </w:pPr>
      <w:r w:rsidRPr="00604922">
        <w:rPr>
          <w:i/>
          <w:sz w:val="28"/>
          <w:szCs w:val="28"/>
          <w:lang w:eastAsia="en-US"/>
        </w:rPr>
        <w:t>Ученая степень в сфере физической культуры и спорта</w:t>
      </w:r>
      <w:r w:rsidRPr="00604922">
        <w:rPr>
          <w:sz w:val="28"/>
          <w:szCs w:val="28"/>
          <w:lang w:eastAsia="en-US"/>
        </w:rPr>
        <w:t xml:space="preserve"> – 0,25.</w:t>
      </w:r>
    </w:p>
    <w:p w:rsidR="00604922" w:rsidRPr="00604922" w:rsidRDefault="00604922" w:rsidP="00604922">
      <w:pPr>
        <w:spacing w:line="276" w:lineRule="auto"/>
        <w:ind w:firstLine="360"/>
        <w:jc w:val="both"/>
        <w:rPr>
          <w:sz w:val="28"/>
          <w:szCs w:val="28"/>
          <w:lang w:eastAsia="en-US"/>
        </w:rPr>
      </w:pPr>
      <w:r w:rsidRPr="00604922">
        <w:rPr>
          <w:i/>
          <w:sz w:val="28"/>
          <w:szCs w:val="28"/>
          <w:lang w:eastAsia="en-US"/>
        </w:rPr>
        <w:t>Наличие ведомственных наград</w:t>
      </w:r>
      <w:r w:rsidRPr="00604922">
        <w:rPr>
          <w:sz w:val="28"/>
          <w:szCs w:val="28"/>
          <w:lang w:eastAsia="en-US"/>
        </w:rPr>
        <w:t xml:space="preserve"> – 0,2.</w:t>
      </w:r>
    </w:p>
    <w:p w:rsidR="00604922" w:rsidRPr="00604922" w:rsidRDefault="00604922" w:rsidP="00604922">
      <w:pPr>
        <w:spacing w:line="276" w:lineRule="auto"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ab/>
        <w:t>Решение о выплате доплаты за наличие спортивных званий и разрядов, наличие ученой степени в сфере физической культуры и спорта, ведомственных наград принимает в отношении работников руководитель Учреждения.</w:t>
      </w:r>
    </w:p>
    <w:p w:rsidR="00604922" w:rsidRPr="00604922" w:rsidRDefault="00604922" w:rsidP="00604922">
      <w:pPr>
        <w:spacing w:line="276" w:lineRule="auto"/>
        <w:jc w:val="both"/>
        <w:rPr>
          <w:sz w:val="28"/>
          <w:szCs w:val="28"/>
          <w:lang w:eastAsia="en-US"/>
        </w:rPr>
      </w:pPr>
      <w:r w:rsidRPr="00604922">
        <w:rPr>
          <w:sz w:val="28"/>
          <w:szCs w:val="28"/>
          <w:lang w:eastAsia="en-US"/>
        </w:rPr>
        <w:tab/>
        <w:t>В случаях, когда работники имеют право на получение доплаты за наличие спортивных знаний и разрядов, наличие ученой степени в сфере физической культуры и спорта, ведомственных наград одновременно по нескольким основаниям, выплата производится по одному основанию, наиболее выгодному для работника.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 xml:space="preserve"> 6.8.</w:t>
      </w:r>
      <w:r w:rsidRPr="00604922">
        <w:rPr>
          <w:sz w:val="28"/>
          <w:szCs w:val="28"/>
        </w:rPr>
        <w:t xml:space="preserve"> Конкретный размер выплат, указанных в </w:t>
      </w:r>
      <w:hyperlink w:anchor="sub_1642" w:history="1">
        <w:r w:rsidRPr="00604922">
          <w:rPr>
            <w:sz w:val="28"/>
            <w:szCs w:val="28"/>
          </w:rPr>
          <w:t>пунктах 6.5.-</w:t>
        </w:r>
      </w:hyperlink>
      <w:r w:rsidRPr="00604922">
        <w:rPr>
          <w:sz w:val="28"/>
          <w:szCs w:val="28"/>
        </w:rPr>
        <w:t xml:space="preserve"> 6.6.настоящего Положения определяется руководителем учреждения на основе Положения об оплате труда, утвержденного локальным актом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b/>
          <w:sz w:val="28"/>
          <w:szCs w:val="28"/>
        </w:rPr>
        <w:t xml:space="preserve"> 6.9. </w:t>
      </w:r>
      <w:r w:rsidRPr="00604922">
        <w:rPr>
          <w:sz w:val="28"/>
          <w:szCs w:val="28"/>
        </w:rPr>
        <w:t xml:space="preserve">При наличии экономии фонда оплаты труда на основании распорядительного документа Учреждения (Учредителя)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родственников (родителей, детей, супруга), бракосочетанием работника, тяжелым заболеванием работника и </w:t>
      </w:r>
      <w:r w:rsidRPr="00604922">
        <w:rPr>
          <w:sz w:val="28"/>
          <w:szCs w:val="28"/>
        </w:rPr>
        <w:lastRenderedPageBreak/>
        <w:t>его близких родственников (родителей, детей, супруга) .</w:t>
      </w:r>
    </w:p>
    <w:p w:rsidR="00604922" w:rsidRPr="00604922" w:rsidRDefault="00604922" w:rsidP="006049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4922">
        <w:rPr>
          <w:sz w:val="28"/>
          <w:szCs w:val="28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604922" w:rsidRPr="00604922" w:rsidRDefault="00604922" w:rsidP="00604922">
      <w:pPr>
        <w:widowControl w:val="0"/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604922">
        <w:rPr>
          <w:b/>
          <w:sz w:val="28"/>
          <w:szCs w:val="28"/>
        </w:rPr>
        <w:t xml:space="preserve">6.10. </w:t>
      </w:r>
      <w:r w:rsidRPr="00604922">
        <w:rPr>
          <w:kern w:val="1"/>
          <w:sz w:val="28"/>
        </w:rPr>
        <w:t>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604922" w:rsidRPr="00604922" w:rsidRDefault="00604922" w:rsidP="00604922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604922">
        <w:rPr>
          <w:kern w:val="1"/>
          <w:sz w:val="28"/>
        </w:rPr>
        <w:t>-к юбилейным датам — 50 – летию, 55 – летию, 60 – летию и далее каждые 5 лет в  размере до одного должностного оклада;</w:t>
      </w:r>
    </w:p>
    <w:p w:rsidR="00604922" w:rsidRPr="00604922" w:rsidRDefault="00604922" w:rsidP="00604922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  <w:r w:rsidRPr="00604922">
        <w:rPr>
          <w:kern w:val="1"/>
          <w:sz w:val="28"/>
        </w:rPr>
        <w:t>- в связи с выходом на пенсию – в размере до одного должностного оклада.</w:t>
      </w:r>
    </w:p>
    <w:p w:rsidR="00604922" w:rsidRPr="00604922" w:rsidRDefault="00604922" w:rsidP="00604922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604922">
        <w:rPr>
          <w:kern w:val="2"/>
          <w:sz w:val="28"/>
        </w:rPr>
        <w:t>Решение о премировании руководителя принимает учредитель учреждения.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604922" w:rsidRPr="00604922" w:rsidRDefault="00604922" w:rsidP="00604922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1"/>
          <w:sz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04922">
        <w:rPr>
          <w:b/>
          <w:sz w:val="28"/>
          <w:szCs w:val="28"/>
        </w:rPr>
        <w:t xml:space="preserve">Председатель ККМПиС                                                         В.В. Зайцева    </w:t>
      </w: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  <w:bookmarkStart w:id="33" w:name="sub_1010"/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p w:rsidR="00604922" w:rsidRPr="00604922" w:rsidRDefault="00604922" w:rsidP="00604922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4"/>
          <w:szCs w:val="24"/>
        </w:rPr>
      </w:pPr>
    </w:p>
    <w:bookmarkEnd w:id="33"/>
    <w:p w:rsidR="00683983" w:rsidRDefault="00683983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sectPr w:rsidR="00683983" w:rsidSect="00CB15E8">
      <w:headerReference w:type="even" r:id="rId19"/>
      <w:headerReference w:type="default" r:id="rId20"/>
      <w:footerReference w:type="even" r:id="rId21"/>
      <w:footerReference w:type="default" r:id="rId22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BB5" w:rsidRDefault="00C57BB5" w:rsidP="00CD052A">
      <w:r>
        <w:separator/>
      </w:r>
    </w:p>
  </w:endnote>
  <w:endnote w:type="continuationSeparator" w:id="1">
    <w:p w:rsidR="00C57BB5" w:rsidRDefault="00C57BB5" w:rsidP="00CD0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F32" w:rsidRDefault="00756A27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C57BB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F32" w:rsidRDefault="00756A27" w:rsidP="002C7B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94380">
      <w:rPr>
        <w:rStyle w:val="a7"/>
        <w:noProof/>
      </w:rPr>
      <w:t>3</w:t>
    </w:r>
    <w:r>
      <w:rPr>
        <w:rStyle w:val="a7"/>
      </w:rPr>
      <w:fldChar w:fldCharType="end"/>
    </w:r>
  </w:p>
  <w:p w:rsidR="005F4F32" w:rsidRDefault="00C57BB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BB5" w:rsidRDefault="00C57BB5" w:rsidP="00CD052A">
      <w:r>
        <w:separator/>
      </w:r>
    </w:p>
  </w:footnote>
  <w:footnote w:type="continuationSeparator" w:id="1">
    <w:p w:rsidR="00C57BB5" w:rsidRDefault="00C57BB5" w:rsidP="00CD0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F32" w:rsidRDefault="00756A27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C57BB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F32" w:rsidRDefault="00C57BB5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DA0"/>
    <w:rsid w:val="0001150E"/>
    <w:rsid w:val="00031B72"/>
    <w:rsid w:val="00043B14"/>
    <w:rsid w:val="000716BD"/>
    <w:rsid w:val="000758AA"/>
    <w:rsid w:val="000775E1"/>
    <w:rsid w:val="000846D1"/>
    <w:rsid w:val="000B1623"/>
    <w:rsid w:val="000E5203"/>
    <w:rsid w:val="000F1552"/>
    <w:rsid w:val="000F27C5"/>
    <w:rsid w:val="0011272C"/>
    <w:rsid w:val="00133884"/>
    <w:rsid w:val="00141E04"/>
    <w:rsid w:val="001533F7"/>
    <w:rsid w:val="00165640"/>
    <w:rsid w:val="00165F7A"/>
    <w:rsid w:val="00171973"/>
    <w:rsid w:val="00182BE4"/>
    <w:rsid w:val="00187020"/>
    <w:rsid w:val="001B4F34"/>
    <w:rsid w:val="001B5D68"/>
    <w:rsid w:val="001B7B69"/>
    <w:rsid w:val="001C4D24"/>
    <w:rsid w:val="001C5406"/>
    <w:rsid w:val="001D1150"/>
    <w:rsid w:val="001E0E59"/>
    <w:rsid w:val="00203660"/>
    <w:rsid w:val="00213ED8"/>
    <w:rsid w:val="00225D32"/>
    <w:rsid w:val="002409A4"/>
    <w:rsid w:val="00270614"/>
    <w:rsid w:val="00294380"/>
    <w:rsid w:val="002B46AE"/>
    <w:rsid w:val="002E53E8"/>
    <w:rsid w:val="002F0672"/>
    <w:rsid w:val="0030166D"/>
    <w:rsid w:val="00304FF9"/>
    <w:rsid w:val="00311AC6"/>
    <w:rsid w:val="00315CF5"/>
    <w:rsid w:val="00324D70"/>
    <w:rsid w:val="00337E46"/>
    <w:rsid w:val="003E387C"/>
    <w:rsid w:val="003E52C2"/>
    <w:rsid w:val="00403952"/>
    <w:rsid w:val="00414D89"/>
    <w:rsid w:val="00426166"/>
    <w:rsid w:val="00461E95"/>
    <w:rsid w:val="004664BE"/>
    <w:rsid w:val="004669BC"/>
    <w:rsid w:val="00486777"/>
    <w:rsid w:val="004A1B1F"/>
    <w:rsid w:val="004B06D3"/>
    <w:rsid w:val="004B52EA"/>
    <w:rsid w:val="004E7AEB"/>
    <w:rsid w:val="004F03C9"/>
    <w:rsid w:val="0051399A"/>
    <w:rsid w:val="00517474"/>
    <w:rsid w:val="00517B42"/>
    <w:rsid w:val="00525CB6"/>
    <w:rsid w:val="00533525"/>
    <w:rsid w:val="00546E56"/>
    <w:rsid w:val="0055047A"/>
    <w:rsid w:val="005604D3"/>
    <w:rsid w:val="0057790F"/>
    <w:rsid w:val="00583A77"/>
    <w:rsid w:val="00595EA6"/>
    <w:rsid w:val="005C597F"/>
    <w:rsid w:val="005C5ABB"/>
    <w:rsid w:val="005D0224"/>
    <w:rsid w:val="005E74CC"/>
    <w:rsid w:val="00604922"/>
    <w:rsid w:val="006204AF"/>
    <w:rsid w:val="0066217B"/>
    <w:rsid w:val="00683448"/>
    <w:rsid w:val="00683983"/>
    <w:rsid w:val="006915BE"/>
    <w:rsid w:val="006A59E0"/>
    <w:rsid w:val="006A7C48"/>
    <w:rsid w:val="007304AA"/>
    <w:rsid w:val="00744A65"/>
    <w:rsid w:val="0075107B"/>
    <w:rsid w:val="00753C07"/>
    <w:rsid w:val="00756A27"/>
    <w:rsid w:val="007677E3"/>
    <w:rsid w:val="007957B0"/>
    <w:rsid w:val="007B1935"/>
    <w:rsid w:val="007B37DC"/>
    <w:rsid w:val="008513C1"/>
    <w:rsid w:val="00852DE6"/>
    <w:rsid w:val="00853D70"/>
    <w:rsid w:val="00861027"/>
    <w:rsid w:val="0089785B"/>
    <w:rsid w:val="008B1C58"/>
    <w:rsid w:val="008F3A88"/>
    <w:rsid w:val="00902226"/>
    <w:rsid w:val="00902FDB"/>
    <w:rsid w:val="00912BE9"/>
    <w:rsid w:val="00921CEC"/>
    <w:rsid w:val="0094339B"/>
    <w:rsid w:val="009449F7"/>
    <w:rsid w:val="00974CE1"/>
    <w:rsid w:val="009C2DED"/>
    <w:rsid w:val="00A1381B"/>
    <w:rsid w:val="00A13FB8"/>
    <w:rsid w:val="00A14C00"/>
    <w:rsid w:val="00A25C5D"/>
    <w:rsid w:val="00A37137"/>
    <w:rsid w:val="00A426EE"/>
    <w:rsid w:val="00A462B7"/>
    <w:rsid w:val="00A66190"/>
    <w:rsid w:val="00AB5422"/>
    <w:rsid w:val="00AE5027"/>
    <w:rsid w:val="00AF759E"/>
    <w:rsid w:val="00B06D94"/>
    <w:rsid w:val="00B5502C"/>
    <w:rsid w:val="00B56E85"/>
    <w:rsid w:val="00BA4836"/>
    <w:rsid w:val="00BC615B"/>
    <w:rsid w:val="00BC77BB"/>
    <w:rsid w:val="00BE42D8"/>
    <w:rsid w:val="00C029EC"/>
    <w:rsid w:val="00C20319"/>
    <w:rsid w:val="00C404C0"/>
    <w:rsid w:val="00C42638"/>
    <w:rsid w:val="00C539E0"/>
    <w:rsid w:val="00C57332"/>
    <w:rsid w:val="00C57BB5"/>
    <w:rsid w:val="00CC259F"/>
    <w:rsid w:val="00CD052A"/>
    <w:rsid w:val="00CD17CC"/>
    <w:rsid w:val="00CE3288"/>
    <w:rsid w:val="00CE60F1"/>
    <w:rsid w:val="00CF18CA"/>
    <w:rsid w:val="00CF27A2"/>
    <w:rsid w:val="00CF553A"/>
    <w:rsid w:val="00D61196"/>
    <w:rsid w:val="00DA2F96"/>
    <w:rsid w:val="00DC4DCC"/>
    <w:rsid w:val="00DE4A2D"/>
    <w:rsid w:val="00DF25AA"/>
    <w:rsid w:val="00E009BA"/>
    <w:rsid w:val="00E30B6E"/>
    <w:rsid w:val="00E31CB9"/>
    <w:rsid w:val="00E31F3A"/>
    <w:rsid w:val="00E33C88"/>
    <w:rsid w:val="00E52FF7"/>
    <w:rsid w:val="00E62486"/>
    <w:rsid w:val="00E66A14"/>
    <w:rsid w:val="00E94509"/>
    <w:rsid w:val="00EB268A"/>
    <w:rsid w:val="00EC1516"/>
    <w:rsid w:val="00EC4D1A"/>
    <w:rsid w:val="00ED248F"/>
    <w:rsid w:val="00ED7B55"/>
    <w:rsid w:val="00EF2B91"/>
    <w:rsid w:val="00F221CA"/>
    <w:rsid w:val="00F3004D"/>
    <w:rsid w:val="00F46DA0"/>
    <w:rsid w:val="00F50530"/>
    <w:rsid w:val="00F5776B"/>
    <w:rsid w:val="00F6020D"/>
    <w:rsid w:val="00F66736"/>
    <w:rsid w:val="00F71510"/>
    <w:rsid w:val="00F85137"/>
    <w:rsid w:val="00FA36B5"/>
    <w:rsid w:val="00FC3B05"/>
    <w:rsid w:val="00FD77BC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52556.1000" TargetMode="External"/><Relationship Id="rId13" Type="http://schemas.openxmlformats.org/officeDocument/2006/relationships/hyperlink" Target="garantF1://93459.1200" TargetMode="External"/><Relationship Id="rId18" Type="http://schemas.openxmlformats.org/officeDocument/2006/relationships/hyperlink" Target="garantF1://12025268.153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garantF1://93459.0" TargetMode="External"/><Relationship Id="rId17" Type="http://schemas.openxmlformats.org/officeDocument/2006/relationships/hyperlink" Target="garantF1://12025268.152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garantF1://12025268.147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3459.10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garantF1://93507.1200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93459.110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70052556.0" TargetMode="External"/><Relationship Id="rId14" Type="http://schemas.openxmlformats.org/officeDocument/2006/relationships/hyperlink" Target="garantF1://93507.1000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B35B2-2985-4F26-8FC9-5E35D0AE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3735</Words>
  <Characters>21293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kruglikova.tatyana</cp:lastModifiedBy>
  <cp:revision>21</cp:revision>
  <cp:lastPrinted>2024-07-09T09:20:00Z</cp:lastPrinted>
  <dcterms:created xsi:type="dcterms:W3CDTF">2024-05-30T08:31:00Z</dcterms:created>
  <dcterms:modified xsi:type="dcterms:W3CDTF">2025-03-27T09:49:00Z</dcterms:modified>
</cp:coreProperties>
</file>