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AB2F63" w:rsidRPr="00BA029C" w:rsidTr="00237B8D">
        <w:tc>
          <w:tcPr>
            <w:tcW w:w="9750" w:type="dxa"/>
            <w:gridSpan w:val="2"/>
            <w:hideMark/>
          </w:tcPr>
          <w:p w:rsidR="00AB2F63" w:rsidRPr="00BA029C" w:rsidRDefault="00AB2F63" w:rsidP="00237B8D">
            <w:pPr>
              <w:widowControl w:val="0"/>
              <w:tabs>
                <w:tab w:val="center" w:pos="5121"/>
              </w:tabs>
              <w:rPr>
                <w:rFonts w:eastAsia="Andale Sans UI"/>
                <w:b/>
                <w:color w:val="00000A"/>
                <w:kern w:val="2"/>
              </w:rPr>
            </w:pPr>
            <w:r>
              <w:rPr>
                <w:b/>
              </w:rPr>
              <w:tab/>
            </w:r>
            <w:r w:rsidRPr="00BA029C">
              <w:rPr>
                <w:b/>
              </w:rPr>
              <w:t>Тульская область</w:t>
            </w:r>
          </w:p>
        </w:tc>
      </w:tr>
      <w:tr w:rsidR="00AB2F63" w:rsidRPr="00BA029C" w:rsidTr="00237B8D">
        <w:tc>
          <w:tcPr>
            <w:tcW w:w="9750" w:type="dxa"/>
            <w:gridSpan w:val="2"/>
            <w:hideMark/>
          </w:tcPr>
          <w:p w:rsidR="00AB2F63" w:rsidRPr="00BA029C" w:rsidRDefault="00AB2F63" w:rsidP="00237B8D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 w:rsidRPr="00BA029C">
              <w:rPr>
                <w:b/>
              </w:rPr>
              <w:t>муниципальное образование город Алексин</w:t>
            </w:r>
          </w:p>
        </w:tc>
      </w:tr>
      <w:tr w:rsidR="00AB2F63" w:rsidRPr="00BA029C" w:rsidTr="00237B8D">
        <w:tc>
          <w:tcPr>
            <w:tcW w:w="9750" w:type="dxa"/>
            <w:gridSpan w:val="2"/>
          </w:tcPr>
          <w:p w:rsidR="00AB2F63" w:rsidRPr="00BA029C" w:rsidRDefault="00AB2F63" w:rsidP="00237B8D">
            <w:pPr>
              <w:jc w:val="center"/>
              <w:rPr>
                <w:rFonts w:eastAsia="Calibri"/>
                <w:b/>
                <w:kern w:val="2"/>
              </w:rPr>
            </w:pPr>
            <w:r w:rsidRPr="00BA029C">
              <w:rPr>
                <w:b/>
              </w:rPr>
              <w:t>Администрация</w:t>
            </w:r>
          </w:p>
          <w:p w:rsidR="00AB2F63" w:rsidRPr="00BA029C" w:rsidRDefault="00AB2F63" w:rsidP="00237B8D">
            <w:pPr>
              <w:jc w:val="center"/>
              <w:rPr>
                <w:rFonts w:eastAsia="Andale Sans UI"/>
                <w:b/>
                <w:lang w:eastAsia="en-US"/>
              </w:rPr>
            </w:pPr>
          </w:p>
          <w:p w:rsidR="00AB2F63" w:rsidRPr="00BA029C" w:rsidRDefault="00AB2F63" w:rsidP="00237B8D">
            <w:pPr>
              <w:widowControl w:val="0"/>
              <w:rPr>
                <w:rFonts w:eastAsia="Andale Sans UI"/>
                <w:b/>
                <w:color w:val="00000A"/>
                <w:kern w:val="2"/>
              </w:rPr>
            </w:pPr>
          </w:p>
        </w:tc>
      </w:tr>
      <w:tr w:rsidR="00AB2F63" w:rsidRPr="00BA029C" w:rsidTr="00237B8D">
        <w:tc>
          <w:tcPr>
            <w:tcW w:w="9750" w:type="dxa"/>
            <w:gridSpan w:val="2"/>
            <w:hideMark/>
          </w:tcPr>
          <w:p w:rsidR="00AB2F63" w:rsidRPr="00BA029C" w:rsidRDefault="00AB2F63" w:rsidP="00237B8D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>
              <w:rPr>
                <w:b/>
              </w:rPr>
              <w:t>РАСПОРЯЖЕНИЕ</w:t>
            </w:r>
          </w:p>
        </w:tc>
      </w:tr>
      <w:tr w:rsidR="00AB2F63" w:rsidRPr="00BA029C" w:rsidTr="00237B8D">
        <w:trPr>
          <w:trHeight w:val="121"/>
        </w:trPr>
        <w:tc>
          <w:tcPr>
            <w:tcW w:w="9750" w:type="dxa"/>
            <w:gridSpan w:val="2"/>
          </w:tcPr>
          <w:p w:rsidR="00AB2F63" w:rsidRPr="00BA029C" w:rsidRDefault="00AB2F63" w:rsidP="00237B8D">
            <w:pPr>
              <w:widowControl w:val="0"/>
              <w:rPr>
                <w:rFonts w:eastAsia="Andale Sans UI"/>
                <w:b/>
                <w:color w:val="00000A"/>
                <w:kern w:val="2"/>
              </w:rPr>
            </w:pPr>
          </w:p>
        </w:tc>
      </w:tr>
      <w:tr w:rsidR="00AB2F63" w:rsidRPr="00BA029C" w:rsidTr="00237B8D">
        <w:tc>
          <w:tcPr>
            <w:tcW w:w="4785" w:type="dxa"/>
            <w:hideMark/>
          </w:tcPr>
          <w:p w:rsidR="00AB2F63" w:rsidRPr="00BA029C" w:rsidRDefault="00AB2F63" w:rsidP="001E664C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 w:rsidRPr="00BA029C">
              <w:rPr>
                <w:b/>
              </w:rPr>
              <w:t xml:space="preserve">от </w:t>
            </w:r>
            <w:r w:rsidR="001E664C">
              <w:rPr>
                <w:b/>
              </w:rPr>
              <w:t xml:space="preserve">16.05.2023 </w:t>
            </w:r>
            <w:r w:rsidRPr="00BA029C">
              <w:rPr>
                <w:b/>
              </w:rPr>
              <w:t>г.</w:t>
            </w:r>
          </w:p>
        </w:tc>
        <w:tc>
          <w:tcPr>
            <w:tcW w:w="4965" w:type="dxa"/>
            <w:hideMark/>
          </w:tcPr>
          <w:p w:rsidR="00AB2F63" w:rsidRPr="00BA029C" w:rsidRDefault="00AB2F63" w:rsidP="001E664C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 w:rsidRPr="00BA029C">
              <w:rPr>
                <w:b/>
              </w:rPr>
              <w:t xml:space="preserve">№ </w:t>
            </w:r>
            <w:r w:rsidR="001E664C">
              <w:rPr>
                <w:b/>
              </w:rPr>
              <w:t>60-рп</w:t>
            </w:r>
          </w:p>
        </w:tc>
      </w:tr>
    </w:tbl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95B3D" w:rsidRPr="00C9504D" w:rsidRDefault="003C7429" w:rsidP="00A95B3D">
      <w:pPr>
        <w:pStyle w:val="af0"/>
        <w:jc w:val="center"/>
        <w:rPr>
          <w:b/>
          <w:bCs/>
          <w:sz w:val="28"/>
          <w:szCs w:val="28"/>
        </w:rPr>
      </w:pPr>
      <w:r w:rsidRPr="00C9504D">
        <w:rPr>
          <w:b/>
          <w:bCs/>
          <w:sz w:val="28"/>
          <w:szCs w:val="28"/>
        </w:rPr>
        <w:t xml:space="preserve"> </w:t>
      </w:r>
    </w:p>
    <w:p w:rsidR="00C73FA5" w:rsidRPr="00C9504D" w:rsidRDefault="00C73FA5" w:rsidP="00A95B3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9504D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</w:t>
      </w:r>
      <w:r w:rsidR="00A95B3D">
        <w:rPr>
          <w:rFonts w:ascii="Times New Roman" w:hAnsi="Times New Roman" w:cs="Times New Roman"/>
          <w:b/>
          <w:bCs/>
          <w:sz w:val="28"/>
          <w:szCs w:val="28"/>
        </w:rPr>
        <w:t xml:space="preserve">плана реализации муниципальной программы </w:t>
      </w:r>
      <w:r w:rsidR="00A95B3D" w:rsidRPr="00A95B3D">
        <w:rPr>
          <w:rFonts w:ascii="Times New Roman" w:hAnsi="Times New Roman" w:cs="Times New Roman" w:hint="cs"/>
          <w:b/>
          <w:bCs/>
          <w:sz w:val="28"/>
          <w:szCs w:val="28"/>
        </w:rPr>
        <w:t>«</w:t>
      </w:r>
      <w:r w:rsidR="00C267C9" w:rsidRPr="00C267C9">
        <w:rPr>
          <w:rFonts w:ascii="Times New Roman" w:hAnsi="Times New Roman" w:cs="Times New Roman" w:hint="cs"/>
          <w:b/>
          <w:bCs/>
          <w:sz w:val="28"/>
          <w:szCs w:val="28"/>
        </w:rPr>
        <w:t>Обеспечение</w:t>
      </w:r>
      <w:r w:rsidR="00C267C9" w:rsidRPr="00C267C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267C9" w:rsidRPr="00C267C9">
        <w:rPr>
          <w:rFonts w:ascii="Times New Roman" w:hAnsi="Times New Roman" w:cs="Times New Roman" w:hint="cs"/>
          <w:b/>
          <w:bCs/>
          <w:sz w:val="28"/>
          <w:szCs w:val="28"/>
        </w:rPr>
        <w:t>услугами</w:t>
      </w:r>
      <w:r w:rsidR="00C267C9" w:rsidRPr="00C267C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267C9" w:rsidRPr="00C267C9">
        <w:rPr>
          <w:rFonts w:ascii="Times New Roman" w:hAnsi="Times New Roman" w:cs="Times New Roman" w:hint="cs"/>
          <w:b/>
          <w:bCs/>
          <w:sz w:val="28"/>
          <w:szCs w:val="28"/>
        </w:rPr>
        <w:t>ЖКХ</w:t>
      </w:r>
      <w:r w:rsidR="00C267C9" w:rsidRPr="00C267C9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C267C9" w:rsidRPr="00C267C9">
        <w:rPr>
          <w:rFonts w:ascii="Times New Roman" w:hAnsi="Times New Roman" w:cs="Times New Roman" w:hint="cs"/>
          <w:b/>
          <w:bCs/>
          <w:sz w:val="28"/>
          <w:szCs w:val="28"/>
        </w:rPr>
        <w:t>населения</w:t>
      </w:r>
      <w:r w:rsidR="00C267C9" w:rsidRPr="00C267C9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C267C9" w:rsidRPr="00C267C9">
        <w:rPr>
          <w:rFonts w:ascii="Times New Roman" w:hAnsi="Times New Roman" w:cs="Times New Roman" w:hint="cs"/>
          <w:b/>
          <w:bCs/>
          <w:sz w:val="28"/>
          <w:szCs w:val="28"/>
        </w:rPr>
        <w:t>муниципального</w:t>
      </w:r>
      <w:r w:rsidR="00C267C9" w:rsidRPr="00C267C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267C9" w:rsidRPr="00C267C9">
        <w:rPr>
          <w:rFonts w:ascii="Times New Roman" w:hAnsi="Times New Roman" w:cs="Times New Roman" w:hint="cs"/>
          <w:b/>
          <w:bCs/>
          <w:sz w:val="28"/>
          <w:szCs w:val="28"/>
        </w:rPr>
        <w:t>образования</w:t>
      </w:r>
      <w:r w:rsidR="00C267C9" w:rsidRPr="00C267C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267C9" w:rsidRPr="00C267C9">
        <w:rPr>
          <w:rFonts w:ascii="Times New Roman" w:hAnsi="Times New Roman" w:cs="Times New Roman" w:hint="cs"/>
          <w:b/>
          <w:bCs/>
          <w:sz w:val="28"/>
          <w:szCs w:val="28"/>
        </w:rPr>
        <w:t>город</w:t>
      </w:r>
      <w:r w:rsidR="00C267C9" w:rsidRPr="00C267C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267C9" w:rsidRPr="00C267C9">
        <w:rPr>
          <w:rFonts w:ascii="Times New Roman" w:hAnsi="Times New Roman" w:cs="Times New Roman" w:hint="cs"/>
          <w:b/>
          <w:bCs/>
          <w:sz w:val="28"/>
          <w:szCs w:val="28"/>
        </w:rPr>
        <w:t>Алексин</w:t>
      </w:r>
      <w:r w:rsidR="00A95B3D" w:rsidRPr="00A95B3D">
        <w:rPr>
          <w:rFonts w:ascii="Times New Roman" w:hAnsi="Times New Roman" w:cs="Times New Roman" w:hint="cs"/>
          <w:b/>
          <w:bCs/>
          <w:sz w:val="28"/>
          <w:szCs w:val="28"/>
        </w:rPr>
        <w:t>»</w:t>
      </w:r>
    </w:p>
    <w:bookmarkEnd w:id="0"/>
    <w:p w:rsidR="00C73FA5" w:rsidRPr="00E5113F" w:rsidRDefault="00C73FA5" w:rsidP="00C73F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73FA5" w:rsidRPr="00C9504D" w:rsidRDefault="00C73FA5" w:rsidP="00A95B3D">
      <w:pPr>
        <w:jc w:val="both"/>
        <w:rPr>
          <w:rFonts w:ascii="Times New Roman" w:hAnsi="Times New Roman" w:cs="Times New Roman"/>
          <w:sz w:val="28"/>
          <w:szCs w:val="28"/>
        </w:rPr>
      </w:pPr>
      <w:r w:rsidRPr="00E5113F">
        <w:rPr>
          <w:rFonts w:ascii="Times New Roman" w:hAnsi="Times New Roman" w:cs="Times New Roman"/>
          <w:sz w:val="28"/>
          <w:szCs w:val="28"/>
        </w:rPr>
        <w:tab/>
      </w:r>
      <w:r w:rsidR="00A95B3D">
        <w:rPr>
          <w:rFonts w:ascii="Times New Roman" w:hAnsi="Times New Roman" w:cs="Times New Roman"/>
          <w:sz w:val="28"/>
          <w:szCs w:val="28"/>
        </w:rPr>
        <w:t xml:space="preserve">С целью реализации мероприятий в рамках муниципальной программы </w:t>
      </w:r>
      <w:r w:rsidR="00A95B3D" w:rsidRPr="00A95B3D">
        <w:rPr>
          <w:rFonts w:ascii="Times New Roman" w:hAnsi="Times New Roman" w:cs="Times New Roman" w:hint="cs"/>
          <w:sz w:val="28"/>
          <w:szCs w:val="28"/>
        </w:rPr>
        <w:t>«</w:t>
      </w:r>
      <w:r w:rsidR="00C267C9" w:rsidRPr="00C267C9">
        <w:rPr>
          <w:rFonts w:ascii="Times New Roman" w:hAnsi="Times New Roman" w:cs="Times New Roman" w:hint="cs"/>
          <w:sz w:val="28"/>
          <w:szCs w:val="28"/>
        </w:rPr>
        <w:t>Обеспечение</w:t>
      </w:r>
      <w:r w:rsidR="00C267C9" w:rsidRPr="00C267C9">
        <w:rPr>
          <w:rFonts w:ascii="Times New Roman" w:hAnsi="Times New Roman" w:cs="Times New Roman"/>
          <w:sz w:val="28"/>
          <w:szCs w:val="28"/>
        </w:rPr>
        <w:t xml:space="preserve"> </w:t>
      </w:r>
      <w:r w:rsidR="00C267C9" w:rsidRPr="00C267C9">
        <w:rPr>
          <w:rFonts w:ascii="Times New Roman" w:hAnsi="Times New Roman" w:cs="Times New Roman" w:hint="cs"/>
          <w:sz w:val="28"/>
          <w:szCs w:val="28"/>
        </w:rPr>
        <w:t>услугами</w:t>
      </w:r>
      <w:r w:rsidR="00C267C9" w:rsidRPr="00C267C9">
        <w:rPr>
          <w:rFonts w:ascii="Times New Roman" w:hAnsi="Times New Roman" w:cs="Times New Roman"/>
          <w:sz w:val="28"/>
          <w:szCs w:val="28"/>
        </w:rPr>
        <w:t xml:space="preserve"> </w:t>
      </w:r>
      <w:r w:rsidR="00C267C9" w:rsidRPr="00C267C9">
        <w:rPr>
          <w:rFonts w:ascii="Times New Roman" w:hAnsi="Times New Roman" w:cs="Times New Roman" w:hint="cs"/>
          <w:sz w:val="28"/>
          <w:szCs w:val="28"/>
        </w:rPr>
        <w:t>ЖКХ</w:t>
      </w:r>
      <w:r w:rsidR="00C267C9" w:rsidRPr="00C267C9">
        <w:rPr>
          <w:rFonts w:ascii="Times New Roman" w:hAnsi="Times New Roman" w:cs="Times New Roman"/>
          <w:sz w:val="28"/>
          <w:szCs w:val="28"/>
        </w:rPr>
        <w:t xml:space="preserve">  </w:t>
      </w:r>
      <w:r w:rsidR="00C267C9" w:rsidRPr="00C267C9">
        <w:rPr>
          <w:rFonts w:ascii="Times New Roman" w:hAnsi="Times New Roman" w:cs="Times New Roman" w:hint="cs"/>
          <w:sz w:val="28"/>
          <w:szCs w:val="28"/>
        </w:rPr>
        <w:t>населения</w:t>
      </w:r>
      <w:r w:rsidR="00C267C9" w:rsidRPr="00C267C9">
        <w:rPr>
          <w:rFonts w:ascii="Times New Roman" w:hAnsi="Times New Roman" w:cs="Times New Roman"/>
          <w:sz w:val="28"/>
          <w:szCs w:val="28"/>
        </w:rPr>
        <w:t xml:space="preserve">  </w:t>
      </w:r>
      <w:r w:rsidR="00C267C9" w:rsidRPr="00C267C9">
        <w:rPr>
          <w:rFonts w:ascii="Times New Roman" w:hAnsi="Times New Roman" w:cs="Times New Roman" w:hint="cs"/>
          <w:sz w:val="28"/>
          <w:szCs w:val="28"/>
        </w:rPr>
        <w:t>муниципального</w:t>
      </w:r>
      <w:r w:rsidR="00C267C9" w:rsidRPr="00C267C9">
        <w:rPr>
          <w:rFonts w:ascii="Times New Roman" w:hAnsi="Times New Roman" w:cs="Times New Roman"/>
          <w:sz w:val="28"/>
          <w:szCs w:val="28"/>
        </w:rPr>
        <w:t xml:space="preserve"> </w:t>
      </w:r>
      <w:r w:rsidR="00C267C9" w:rsidRPr="00C267C9">
        <w:rPr>
          <w:rFonts w:ascii="Times New Roman" w:hAnsi="Times New Roman" w:cs="Times New Roman" w:hint="cs"/>
          <w:sz w:val="28"/>
          <w:szCs w:val="28"/>
        </w:rPr>
        <w:t>образования</w:t>
      </w:r>
      <w:r w:rsidR="00C267C9" w:rsidRPr="00C267C9">
        <w:rPr>
          <w:rFonts w:ascii="Times New Roman" w:hAnsi="Times New Roman" w:cs="Times New Roman"/>
          <w:sz w:val="28"/>
          <w:szCs w:val="28"/>
        </w:rPr>
        <w:t xml:space="preserve"> </w:t>
      </w:r>
      <w:r w:rsidR="00C267C9" w:rsidRPr="00C267C9">
        <w:rPr>
          <w:rFonts w:ascii="Times New Roman" w:hAnsi="Times New Roman" w:cs="Times New Roman" w:hint="cs"/>
          <w:sz w:val="28"/>
          <w:szCs w:val="28"/>
        </w:rPr>
        <w:t>город</w:t>
      </w:r>
      <w:r w:rsidR="00C267C9" w:rsidRPr="00C267C9">
        <w:rPr>
          <w:rFonts w:ascii="Times New Roman" w:hAnsi="Times New Roman" w:cs="Times New Roman"/>
          <w:sz w:val="28"/>
          <w:szCs w:val="28"/>
        </w:rPr>
        <w:t xml:space="preserve"> </w:t>
      </w:r>
      <w:r w:rsidR="00C267C9" w:rsidRPr="00C267C9">
        <w:rPr>
          <w:rFonts w:ascii="Times New Roman" w:hAnsi="Times New Roman" w:cs="Times New Roman" w:hint="cs"/>
          <w:sz w:val="28"/>
          <w:szCs w:val="28"/>
        </w:rPr>
        <w:t>Алексин</w:t>
      </w:r>
      <w:r w:rsidR="00A95B3D" w:rsidRPr="00A95B3D">
        <w:rPr>
          <w:rFonts w:ascii="Times New Roman" w:hAnsi="Times New Roman" w:cs="Times New Roman" w:hint="cs"/>
          <w:sz w:val="28"/>
          <w:szCs w:val="28"/>
        </w:rPr>
        <w:t>»</w:t>
      </w:r>
      <w:r w:rsidR="00A95B3D">
        <w:rPr>
          <w:rFonts w:ascii="Times New Roman" w:hAnsi="Times New Roman" w:cs="Times New Roman"/>
          <w:sz w:val="28"/>
          <w:szCs w:val="28"/>
        </w:rPr>
        <w:t>, руководствуясь постановлением администрации муниципального образования город Алексин № 1734 от 27.09.2022г. «</w:t>
      </w:r>
      <w:r w:rsidR="00A95B3D" w:rsidRPr="00A95B3D">
        <w:rPr>
          <w:rFonts w:ascii="Times New Roman" w:hAnsi="Times New Roman" w:cs="Times New Roman" w:hint="cs"/>
          <w:sz w:val="28"/>
          <w:szCs w:val="28"/>
        </w:rPr>
        <w:t>Об</w:t>
      </w:r>
      <w:r w:rsidR="00A95B3D" w:rsidRPr="00A95B3D">
        <w:rPr>
          <w:rFonts w:ascii="Times New Roman" w:hAnsi="Times New Roman" w:cs="Times New Roman"/>
          <w:sz w:val="28"/>
          <w:szCs w:val="28"/>
        </w:rPr>
        <w:t xml:space="preserve"> </w:t>
      </w:r>
      <w:r w:rsidR="00A95B3D" w:rsidRPr="00A95B3D">
        <w:rPr>
          <w:rFonts w:ascii="Times New Roman" w:hAnsi="Times New Roman" w:cs="Times New Roman" w:hint="cs"/>
          <w:sz w:val="28"/>
          <w:szCs w:val="28"/>
        </w:rPr>
        <w:t>утверждении</w:t>
      </w:r>
      <w:r w:rsidR="00A95B3D" w:rsidRPr="00A95B3D">
        <w:rPr>
          <w:rFonts w:ascii="Times New Roman" w:hAnsi="Times New Roman" w:cs="Times New Roman"/>
          <w:sz w:val="28"/>
          <w:szCs w:val="28"/>
        </w:rPr>
        <w:t xml:space="preserve"> </w:t>
      </w:r>
      <w:r w:rsidR="00A95B3D" w:rsidRPr="00A95B3D">
        <w:rPr>
          <w:rFonts w:ascii="Times New Roman" w:hAnsi="Times New Roman" w:cs="Times New Roman" w:hint="cs"/>
          <w:sz w:val="28"/>
          <w:szCs w:val="28"/>
        </w:rPr>
        <w:t>Порядка</w:t>
      </w:r>
      <w:r w:rsidR="00A95B3D" w:rsidRPr="00A95B3D">
        <w:rPr>
          <w:rFonts w:ascii="Times New Roman" w:hAnsi="Times New Roman" w:cs="Times New Roman"/>
          <w:sz w:val="28"/>
          <w:szCs w:val="28"/>
        </w:rPr>
        <w:t xml:space="preserve"> </w:t>
      </w:r>
      <w:r w:rsidR="00A95B3D" w:rsidRPr="00A95B3D">
        <w:rPr>
          <w:rFonts w:ascii="Times New Roman" w:hAnsi="Times New Roman" w:cs="Times New Roman" w:hint="cs"/>
          <w:sz w:val="28"/>
          <w:szCs w:val="28"/>
        </w:rPr>
        <w:t>разработки</w:t>
      </w:r>
      <w:r w:rsidR="00A95B3D" w:rsidRPr="00A95B3D">
        <w:rPr>
          <w:rFonts w:ascii="Times New Roman" w:hAnsi="Times New Roman" w:cs="Times New Roman"/>
          <w:sz w:val="28"/>
          <w:szCs w:val="28"/>
        </w:rPr>
        <w:t xml:space="preserve">, </w:t>
      </w:r>
      <w:r w:rsidR="00A95B3D" w:rsidRPr="00A95B3D">
        <w:rPr>
          <w:rFonts w:ascii="Times New Roman" w:hAnsi="Times New Roman" w:cs="Times New Roman" w:hint="cs"/>
          <w:sz w:val="28"/>
          <w:szCs w:val="28"/>
        </w:rPr>
        <w:t>реализации</w:t>
      </w:r>
      <w:r w:rsidR="00A95B3D" w:rsidRPr="00A95B3D">
        <w:rPr>
          <w:rFonts w:ascii="Times New Roman" w:hAnsi="Times New Roman" w:cs="Times New Roman"/>
          <w:sz w:val="28"/>
          <w:szCs w:val="28"/>
        </w:rPr>
        <w:t xml:space="preserve"> </w:t>
      </w:r>
      <w:r w:rsidR="00A95B3D" w:rsidRPr="00A95B3D">
        <w:rPr>
          <w:rFonts w:ascii="Times New Roman" w:hAnsi="Times New Roman" w:cs="Times New Roman" w:hint="cs"/>
          <w:sz w:val="28"/>
          <w:szCs w:val="28"/>
        </w:rPr>
        <w:t>и</w:t>
      </w:r>
      <w:r w:rsidR="00A95B3D" w:rsidRPr="00A95B3D">
        <w:rPr>
          <w:rFonts w:ascii="Times New Roman" w:hAnsi="Times New Roman" w:cs="Times New Roman"/>
          <w:sz w:val="28"/>
          <w:szCs w:val="28"/>
        </w:rPr>
        <w:t xml:space="preserve"> </w:t>
      </w:r>
      <w:r w:rsidR="00A95B3D" w:rsidRPr="00A95B3D">
        <w:rPr>
          <w:rFonts w:ascii="Times New Roman" w:hAnsi="Times New Roman" w:cs="Times New Roman" w:hint="cs"/>
          <w:sz w:val="28"/>
          <w:szCs w:val="28"/>
        </w:rPr>
        <w:t>оценки</w:t>
      </w:r>
      <w:r w:rsidR="00A95B3D" w:rsidRPr="00A95B3D">
        <w:rPr>
          <w:rFonts w:ascii="Times New Roman" w:hAnsi="Times New Roman" w:cs="Times New Roman"/>
          <w:sz w:val="28"/>
          <w:szCs w:val="28"/>
        </w:rPr>
        <w:t xml:space="preserve"> </w:t>
      </w:r>
      <w:r w:rsidR="00A95B3D" w:rsidRPr="00A95B3D">
        <w:rPr>
          <w:rFonts w:ascii="Times New Roman" w:hAnsi="Times New Roman" w:cs="Times New Roman" w:hint="cs"/>
          <w:sz w:val="28"/>
          <w:szCs w:val="28"/>
        </w:rPr>
        <w:t>эффективности</w:t>
      </w:r>
      <w:r w:rsidR="00A95B3D">
        <w:rPr>
          <w:rFonts w:ascii="Times New Roman" w:hAnsi="Times New Roman" w:cs="Times New Roman"/>
          <w:sz w:val="28"/>
          <w:szCs w:val="28"/>
        </w:rPr>
        <w:t xml:space="preserve"> </w:t>
      </w:r>
      <w:r w:rsidR="00A95B3D" w:rsidRPr="00A95B3D">
        <w:rPr>
          <w:rFonts w:ascii="Times New Roman" w:hAnsi="Times New Roman" w:cs="Times New Roman" w:hint="cs"/>
          <w:sz w:val="28"/>
          <w:szCs w:val="28"/>
        </w:rPr>
        <w:t>муниципальных</w:t>
      </w:r>
      <w:r w:rsidR="00A95B3D" w:rsidRPr="00A95B3D">
        <w:rPr>
          <w:rFonts w:ascii="Times New Roman" w:hAnsi="Times New Roman" w:cs="Times New Roman"/>
          <w:sz w:val="28"/>
          <w:szCs w:val="28"/>
        </w:rPr>
        <w:t xml:space="preserve"> </w:t>
      </w:r>
      <w:r w:rsidR="00A95B3D" w:rsidRPr="00A95B3D">
        <w:rPr>
          <w:rFonts w:ascii="Times New Roman" w:hAnsi="Times New Roman" w:cs="Times New Roman" w:hint="cs"/>
          <w:sz w:val="28"/>
          <w:szCs w:val="28"/>
        </w:rPr>
        <w:t>программ</w:t>
      </w:r>
      <w:r w:rsidR="00A95B3D" w:rsidRPr="00A95B3D">
        <w:rPr>
          <w:rFonts w:ascii="Times New Roman" w:hAnsi="Times New Roman" w:cs="Times New Roman"/>
          <w:sz w:val="28"/>
          <w:szCs w:val="28"/>
        </w:rPr>
        <w:t xml:space="preserve"> </w:t>
      </w:r>
      <w:r w:rsidR="00A95B3D" w:rsidRPr="00A95B3D">
        <w:rPr>
          <w:rFonts w:ascii="Times New Roman" w:hAnsi="Times New Roman" w:cs="Times New Roman" w:hint="cs"/>
          <w:sz w:val="28"/>
          <w:szCs w:val="28"/>
        </w:rPr>
        <w:t>муниципального</w:t>
      </w:r>
      <w:r w:rsidR="00A95B3D" w:rsidRPr="00A95B3D">
        <w:rPr>
          <w:rFonts w:ascii="Times New Roman" w:hAnsi="Times New Roman" w:cs="Times New Roman"/>
          <w:sz w:val="28"/>
          <w:szCs w:val="28"/>
        </w:rPr>
        <w:t xml:space="preserve"> </w:t>
      </w:r>
      <w:r w:rsidR="00A95B3D" w:rsidRPr="00A95B3D">
        <w:rPr>
          <w:rFonts w:ascii="Times New Roman" w:hAnsi="Times New Roman" w:cs="Times New Roman" w:hint="cs"/>
          <w:sz w:val="28"/>
          <w:szCs w:val="28"/>
        </w:rPr>
        <w:t>образования</w:t>
      </w:r>
      <w:r w:rsidR="00A95B3D" w:rsidRPr="00A95B3D">
        <w:rPr>
          <w:rFonts w:ascii="Times New Roman" w:hAnsi="Times New Roman" w:cs="Times New Roman"/>
          <w:sz w:val="28"/>
          <w:szCs w:val="28"/>
        </w:rPr>
        <w:t xml:space="preserve"> </w:t>
      </w:r>
      <w:r w:rsidR="00A95B3D" w:rsidRPr="00A95B3D">
        <w:rPr>
          <w:rFonts w:ascii="Times New Roman" w:hAnsi="Times New Roman" w:cs="Times New Roman" w:hint="cs"/>
          <w:sz w:val="28"/>
          <w:szCs w:val="28"/>
        </w:rPr>
        <w:t>город</w:t>
      </w:r>
      <w:r w:rsidR="00A95B3D" w:rsidRPr="00A95B3D">
        <w:rPr>
          <w:rFonts w:ascii="Times New Roman" w:hAnsi="Times New Roman" w:cs="Times New Roman"/>
          <w:sz w:val="28"/>
          <w:szCs w:val="28"/>
        </w:rPr>
        <w:t xml:space="preserve"> </w:t>
      </w:r>
      <w:r w:rsidR="00A95B3D" w:rsidRPr="00A95B3D">
        <w:rPr>
          <w:rFonts w:ascii="Times New Roman" w:hAnsi="Times New Roman" w:cs="Times New Roman" w:hint="cs"/>
          <w:sz w:val="28"/>
          <w:szCs w:val="28"/>
        </w:rPr>
        <w:t>Алексин</w:t>
      </w:r>
      <w:r w:rsidR="00A95B3D">
        <w:rPr>
          <w:rFonts w:ascii="Times New Roman" w:hAnsi="Times New Roman" w:cs="Times New Roman"/>
          <w:sz w:val="28"/>
          <w:szCs w:val="28"/>
        </w:rPr>
        <w:t>»,</w:t>
      </w:r>
      <w:r w:rsidRPr="00E5113F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Pr="00C9504D">
        <w:rPr>
          <w:rFonts w:ascii="Times New Roman" w:hAnsi="Times New Roman" w:cs="Times New Roman"/>
          <w:sz w:val="28"/>
          <w:szCs w:val="28"/>
        </w:rPr>
        <w:t>на основании Устава муниципального образования город Алексин:</w:t>
      </w:r>
    </w:p>
    <w:p w:rsidR="00C73FA5" w:rsidRDefault="00C73FA5" w:rsidP="005A5C24">
      <w:pPr>
        <w:ind w:firstLine="709"/>
        <w:jc w:val="both"/>
        <w:rPr>
          <w:szCs w:val="26"/>
        </w:rPr>
      </w:pPr>
      <w:r w:rsidRPr="00C9504D">
        <w:rPr>
          <w:rFonts w:ascii="Times New Roman" w:hAnsi="Times New Roman" w:cs="Times New Roman"/>
          <w:sz w:val="28"/>
          <w:szCs w:val="28"/>
        </w:rPr>
        <w:t xml:space="preserve">1. </w:t>
      </w:r>
      <w:r w:rsidR="00F07CA4">
        <w:rPr>
          <w:rFonts w:ascii="Times New Roman" w:hAnsi="Times New Roman" w:cs="Times New Roman"/>
          <w:sz w:val="28"/>
          <w:szCs w:val="28"/>
        </w:rPr>
        <w:t xml:space="preserve">Утвердить план реализации </w:t>
      </w:r>
      <w:r w:rsidR="00F07CA4" w:rsidRPr="00F07CA4">
        <w:rPr>
          <w:rFonts w:ascii="Times New Roman" w:hAnsi="Times New Roman" w:cs="Times New Roman" w:hint="cs"/>
          <w:sz w:val="28"/>
          <w:szCs w:val="28"/>
        </w:rPr>
        <w:t>муниципальной</w:t>
      </w:r>
      <w:r w:rsidR="00F07CA4" w:rsidRPr="00F07CA4">
        <w:rPr>
          <w:rFonts w:ascii="Times New Roman" w:hAnsi="Times New Roman" w:cs="Times New Roman"/>
          <w:sz w:val="28"/>
          <w:szCs w:val="28"/>
        </w:rPr>
        <w:t xml:space="preserve"> </w:t>
      </w:r>
      <w:r w:rsidR="00F07CA4" w:rsidRPr="00F07CA4">
        <w:rPr>
          <w:rFonts w:ascii="Times New Roman" w:hAnsi="Times New Roman" w:cs="Times New Roman" w:hint="cs"/>
          <w:sz w:val="28"/>
          <w:szCs w:val="28"/>
        </w:rPr>
        <w:t>программы</w:t>
      </w:r>
      <w:r w:rsidR="00F07CA4" w:rsidRPr="00F07CA4">
        <w:rPr>
          <w:rFonts w:ascii="Times New Roman" w:hAnsi="Times New Roman" w:cs="Times New Roman"/>
          <w:sz w:val="28"/>
          <w:szCs w:val="28"/>
        </w:rPr>
        <w:t xml:space="preserve"> </w:t>
      </w:r>
      <w:r w:rsidR="00F07CA4" w:rsidRPr="00F07CA4">
        <w:rPr>
          <w:rFonts w:ascii="Times New Roman" w:hAnsi="Times New Roman" w:cs="Times New Roman" w:hint="cs"/>
          <w:sz w:val="28"/>
          <w:szCs w:val="28"/>
        </w:rPr>
        <w:t>«</w:t>
      </w:r>
      <w:r w:rsidR="00C267C9" w:rsidRPr="00C267C9">
        <w:rPr>
          <w:rFonts w:ascii="Times New Roman" w:hAnsi="Times New Roman" w:cs="Times New Roman" w:hint="cs"/>
          <w:sz w:val="28"/>
          <w:szCs w:val="28"/>
        </w:rPr>
        <w:t>Обеспечение</w:t>
      </w:r>
      <w:r w:rsidR="00C267C9" w:rsidRPr="00C267C9">
        <w:rPr>
          <w:rFonts w:ascii="Times New Roman" w:hAnsi="Times New Roman" w:cs="Times New Roman"/>
          <w:sz w:val="28"/>
          <w:szCs w:val="28"/>
        </w:rPr>
        <w:t xml:space="preserve"> </w:t>
      </w:r>
      <w:r w:rsidR="00C267C9" w:rsidRPr="00C267C9">
        <w:rPr>
          <w:rFonts w:ascii="Times New Roman" w:hAnsi="Times New Roman" w:cs="Times New Roman" w:hint="cs"/>
          <w:sz w:val="28"/>
          <w:szCs w:val="28"/>
        </w:rPr>
        <w:t>услугами</w:t>
      </w:r>
      <w:r w:rsidR="00C267C9" w:rsidRPr="00C267C9">
        <w:rPr>
          <w:rFonts w:ascii="Times New Roman" w:hAnsi="Times New Roman" w:cs="Times New Roman"/>
          <w:sz w:val="28"/>
          <w:szCs w:val="28"/>
        </w:rPr>
        <w:t xml:space="preserve"> </w:t>
      </w:r>
      <w:r w:rsidR="00C267C9" w:rsidRPr="00C267C9">
        <w:rPr>
          <w:rFonts w:ascii="Times New Roman" w:hAnsi="Times New Roman" w:cs="Times New Roman" w:hint="cs"/>
          <w:sz w:val="28"/>
          <w:szCs w:val="28"/>
        </w:rPr>
        <w:t>ЖКХ</w:t>
      </w:r>
      <w:r w:rsidR="00C267C9" w:rsidRPr="00C267C9">
        <w:rPr>
          <w:rFonts w:ascii="Times New Roman" w:hAnsi="Times New Roman" w:cs="Times New Roman"/>
          <w:sz w:val="28"/>
          <w:szCs w:val="28"/>
        </w:rPr>
        <w:t xml:space="preserve">  </w:t>
      </w:r>
      <w:r w:rsidR="00C267C9" w:rsidRPr="00C267C9">
        <w:rPr>
          <w:rFonts w:ascii="Times New Roman" w:hAnsi="Times New Roman" w:cs="Times New Roman" w:hint="cs"/>
          <w:sz w:val="28"/>
          <w:szCs w:val="28"/>
        </w:rPr>
        <w:t>населения</w:t>
      </w:r>
      <w:r w:rsidR="00C267C9" w:rsidRPr="00C267C9">
        <w:rPr>
          <w:rFonts w:ascii="Times New Roman" w:hAnsi="Times New Roman" w:cs="Times New Roman"/>
          <w:sz w:val="28"/>
          <w:szCs w:val="28"/>
        </w:rPr>
        <w:t xml:space="preserve">  </w:t>
      </w:r>
      <w:r w:rsidR="00C267C9" w:rsidRPr="00C267C9">
        <w:rPr>
          <w:rFonts w:ascii="Times New Roman" w:hAnsi="Times New Roman" w:cs="Times New Roman" w:hint="cs"/>
          <w:sz w:val="28"/>
          <w:szCs w:val="28"/>
        </w:rPr>
        <w:t>муниципального</w:t>
      </w:r>
      <w:r w:rsidR="00C267C9" w:rsidRPr="00C267C9">
        <w:rPr>
          <w:rFonts w:ascii="Times New Roman" w:hAnsi="Times New Roman" w:cs="Times New Roman"/>
          <w:sz w:val="28"/>
          <w:szCs w:val="28"/>
        </w:rPr>
        <w:t xml:space="preserve"> </w:t>
      </w:r>
      <w:r w:rsidR="00C267C9" w:rsidRPr="00C267C9">
        <w:rPr>
          <w:rFonts w:ascii="Times New Roman" w:hAnsi="Times New Roman" w:cs="Times New Roman" w:hint="cs"/>
          <w:sz w:val="28"/>
          <w:szCs w:val="28"/>
        </w:rPr>
        <w:t>образования</w:t>
      </w:r>
      <w:r w:rsidR="00C267C9" w:rsidRPr="00C267C9">
        <w:rPr>
          <w:rFonts w:ascii="Times New Roman" w:hAnsi="Times New Roman" w:cs="Times New Roman"/>
          <w:sz w:val="28"/>
          <w:szCs w:val="28"/>
        </w:rPr>
        <w:t xml:space="preserve"> </w:t>
      </w:r>
      <w:r w:rsidR="00C267C9" w:rsidRPr="00C267C9">
        <w:rPr>
          <w:rFonts w:ascii="Times New Roman" w:hAnsi="Times New Roman" w:cs="Times New Roman" w:hint="cs"/>
          <w:sz w:val="28"/>
          <w:szCs w:val="28"/>
        </w:rPr>
        <w:t>город</w:t>
      </w:r>
      <w:r w:rsidR="00C267C9" w:rsidRPr="00C267C9">
        <w:rPr>
          <w:rFonts w:ascii="Times New Roman" w:hAnsi="Times New Roman" w:cs="Times New Roman"/>
          <w:sz w:val="28"/>
          <w:szCs w:val="28"/>
        </w:rPr>
        <w:t xml:space="preserve"> </w:t>
      </w:r>
      <w:r w:rsidR="00C267C9" w:rsidRPr="00C267C9">
        <w:rPr>
          <w:rFonts w:ascii="Times New Roman" w:hAnsi="Times New Roman" w:cs="Times New Roman" w:hint="cs"/>
          <w:sz w:val="28"/>
          <w:szCs w:val="28"/>
        </w:rPr>
        <w:t>Алексин</w:t>
      </w:r>
      <w:r w:rsidR="00F07CA4" w:rsidRPr="00F07CA4">
        <w:rPr>
          <w:rFonts w:ascii="Times New Roman" w:hAnsi="Times New Roman" w:cs="Times New Roman" w:hint="cs"/>
          <w:sz w:val="28"/>
          <w:szCs w:val="28"/>
        </w:rPr>
        <w:t>»</w:t>
      </w:r>
      <w:r w:rsidR="00F07C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7CA4">
        <w:rPr>
          <w:rFonts w:ascii="Times New Roman" w:hAnsi="Times New Roman" w:cs="Times New Roman"/>
          <w:sz w:val="28"/>
          <w:szCs w:val="28"/>
        </w:rPr>
        <w:t>согласно приложению 1 к настоящему распоряжению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73FA5" w:rsidRPr="00E5113F" w:rsidRDefault="00C73FA5" w:rsidP="00C73FA5">
      <w:pPr>
        <w:ind w:firstLine="709"/>
        <w:jc w:val="both"/>
        <w:rPr>
          <w:rFonts w:ascii="Times New Roman" w:hAnsi="Times New Roman" w:cs="Times New Roman"/>
        </w:rPr>
      </w:pPr>
      <w:r w:rsidRPr="00C9504D">
        <w:rPr>
          <w:rFonts w:ascii="Times New Roman" w:hAnsi="Times New Roman" w:cs="Times New Roman"/>
          <w:sz w:val="28"/>
          <w:szCs w:val="28"/>
        </w:rPr>
        <w:t xml:space="preserve">2. Управлению по организационной </w:t>
      </w:r>
      <w:r w:rsidR="00BB6F4E">
        <w:rPr>
          <w:rFonts w:ascii="Times New Roman" w:hAnsi="Times New Roman" w:cs="Times New Roman"/>
          <w:sz w:val="28"/>
          <w:szCs w:val="28"/>
        </w:rPr>
        <w:t xml:space="preserve">работе </w:t>
      </w:r>
      <w:r w:rsidRPr="00C9504D">
        <w:rPr>
          <w:rFonts w:ascii="Times New Roman" w:hAnsi="Times New Roman" w:cs="Times New Roman"/>
          <w:sz w:val="28"/>
          <w:szCs w:val="28"/>
        </w:rPr>
        <w:t>и информационному обеспечению администрации муниципального образования город Алексин разместить распоряжение на официальном сайте муниципального образования город Алексин</w:t>
      </w:r>
      <w:r w:rsidRPr="00E5113F">
        <w:rPr>
          <w:rFonts w:ascii="Times New Roman" w:hAnsi="Times New Roman" w:cs="Times New Roman"/>
          <w:sz w:val="28"/>
          <w:szCs w:val="28"/>
        </w:rPr>
        <w:t>.</w:t>
      </w:r>
    </w:p>
    <w:p w:rsidR="003F2437" w:rsidRPr="00E5113F" w:rsidRDefault="00C73FA5" w:rsidP="00B032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13F">
        <w:rPr>
          <w:rFonts w:ascii="Times New Roman" w:hAnsi="Times New Roman" w:cs="Times New Roman"/>
          <w:sz w:val="28"/>
          <w:szCs w:val="28"/>
        </w:rPr>
        <w:t xml:space="preserve">3. </w:t>
      </w:r>
      <w:r w:rsidR="00B0321B" w:rsidRPr="00E5113F">
        <w:rPr>
          <w:rFonts w:ascii="Times New Roman" w:hAnsi="Times New Roman" w:cs="Times New Roman"/>
          <w:sz w:val="28"/>
          <w:szCs w:val="28"/>
        </w:rPr>
        <w:t>Распоряжение вступает в силу со дня</w:t>
      </w:r>
      <w:r w:rsidR="00F07CA4">
        <w:rPr>
          <w:rFonts w:ascii="Times New Roman" w:hAnsi="Times New Roman" w:cs="Times New Roman"/>
          <w:sz w:val="28"/>
          <w:szCs w:val="28"/>
        </w:rPr>
        <w:t xml:space="preserve"> его</w:t>
      </w:r>
      <w:r w:rsidR="00B0321B" w:rsidRPr="00E5113F">
        <w:rPr>
          <w:rFonts w:ascii="Times New Roman" w:hAnsi="Times New Roman" w:cs="Times New Roman"/>
          <w:sz w:val="28"/>
          <w:szCs w:val="28"/>
        </w:rPr>
        <w:t xml:space="preserve"> подписания.</w:t>
      </w:r>
    </w:p>
    <w:p w:rsidR="00B0321B" w:rsidRDefault="00B0321B" w:rsidP="009D464E">
      <w:pPr>
        <w:ind w:left="3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C6AAD" w:rsidRDefault="002C6AAD" w:rsidP="009D464E">
      <w:pPr>
        <w:ind w:left="3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7B2550" w:rsidP="009D464E">
      <w:pPr>
        <w:ind w:left="340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Глава</w:t>
      </w:r>
      <w:r w:rsidR="00CC36A5" w:rsidRPr="00E5113F">
        <w:rPr>
          <w:rFonts w:ascii="Times New Roman" w:hAnsi="Times New Roman" w:cs="Times New Roman"/>
          <w:b/>
          <w:bCs/>
          <w:sz w:val="28"/>
          <w:szCs w:val="28"/>
        </w:rPr>
        <w:t xml:space="preserve"> администрации </w:t>
      </w:r>
    </w:p>
    <w:p w:rsidR="003F2437" w:rsidRPr="00E5113F" w:rsidRDefault="00CC36A5">
      <w:pPr>
        <w:ind w:left="340"/>
        <w:jc w:val="both"/>
        <w:rPr>
          <w:rFonts w:ascii="Times New Roman" w:hAnsi="Times New Roman" w:cs="Times New Roman"/>
        </w:rPr>
      </w:pPr>
      <w:r w:rsidRPr="00E5113F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</w:t>
      </w:r>
    </w:p>
    <w:p w:rsidR="003F2437" w:rsidRPr="00E5113F" w:rsidRDefault="00CC36A5">
      <w:pPr>
        <w:ind w:left="3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113F">
        <w:rPr>
          <w:rFonts w:ascii="Times New Roman" w:hAnsi="Times New Roman" w:cs="Times New Roman"/>
          <w:b/>
          <w:bCs/>
          <w:sz w:val="28"/>
          <w:szCs w:val="28"/>
        </w:rPr>
        <w:t xml:space="preserve">город Алексин </w:t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F2140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7B2550">
        <w:rPr>
          <w:rFonts w:ascii="Times New Roman" w:hAnsi="Times New Roman" w:cs="Times New Roman"/>
          <w:b/>
          <w:bCs/>
          <w:sz w:val="28"/>
          <w:szCs w:val="28"/>
        </w:rPr>
        <w:t>П.Е. Федоров</w:t>
      </w:r>
    </w:p>
    <w:p w:rsidR="00C267C9" w:rsidRDefault="00C267C9" w:rsidP="009D464E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267C9" w:rsidRDefault="00C267C9" w:rsidP="009D464E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267C9" w:rsidRDefault="00C267C9" w:rsidP="009D464E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07CA4" w:rsidRDefault="00F07CA4" w:rsidP="00C95DDE">
      <w:pPr>
        <w:jc w:val="both"/>
        <w:rPr>
          <w:rFonts w:ascii="Times New Roman" w:hAnsi="Times New Roman" w:cs="Times New Roman"/>
          <w:i/>
          <w:sz w:val="18"/>
          <w:szCs w:val="18"/>
        </w:rPr>
        <w:sectPr w:rsidR="00F07CA4" w:rsidSect="00C9504D">
          <w:type w:val="continuous"/>
          <w:pgSz w:w="11906" w:h="16838"/>
          <w:pgMar w:top="851" w:right="1056" w:bottom="851" w:left="1500" w:header="720" w:footer="720" w:gutter="0"/>
          <w:cols w:space="720"/>
          <w:docGrid w:linePitch="360"/>
        </w:sectPr>
      </w:pPr>
    </w:p>
    <w:p w:rsidR="002603E0" w:rsidRPr="00E5113F" w:rsidRDefault="002603E0" w:rsidP="002603E0">
      <w:pPr>
        <w:pageBreakBefore/>
        <w:jc w:val="right"/>
        <w:rPr>
          <w:rFonts w:ascii="Times New Roman" w:hAnsi="Times New Roman" w:cs="Times New Roman"/>
        </w:rPr>
      </w:pPr>
      <w:r w:rsidRPr="00E5113F">
        <w:rPr>
          <w:rFonts w:ascii="Times New Roman" w:hAnsi="Times New Roman" w:cs="Times New Roman"/>
        </w:rPr>
        <w:lastRenderedPageBreak/>
        <w:t>Приложение</w:t>
      </w:r>
      <w:r w:rsidR="00D7744A">
        <w:rPr>
          <w:rFonts w:ascii="Times New Roman" w:hAnsi="Times New Roman" w:cs="Times New Roman"/>
        </w:rPr>
        <w:t xml:space="preserve"> 1</w:t>
      </w:r>
      <w:r w:rsidRPr="00E5113F">
        <w:rPr>
          <w:rFonts w:ascii="Times New Roman" w:hAnsi="Times New Roman" w:cs="Times New Roman"/>
        </w:rPr>
        <w:t xml:space="preserve"> к распоряжению</w:t>
      </w:r>
    </w:p>
    <w:p w:rsidR="00F07CA4" w:rsidRDefault="00F07CA4" w:rsidP="00F07CA4">
      <w:pPr>
        <w:ind w:left="4963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="002603E0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</w:t>
      </w:r>
      <w:r w:rsidR="002603E0">
        <w:rPr>
          <w:rFonts w:ascii="Times New Roman" w:hAnsi="Times New Roman" w:cs="Times New Roman"/>
        </w:rPr>
        <w:t xml:space="preserve"> </w:t>
      </w:r>
      <w:r w:rsidR="002603E0" w:rsidRPr="00E5113F">
        <w:rPr>
          <w:rFonts w:ascii="Times New Roman" w:hAnsi="Times New Roman" w:cs="Times New Roman"/>
        </w:rPr>
        <w:t xml:space="preserve">от </w:t>
      </w:r>
      <w:r w:rsidR="001E664C">
        <w:rPr>
          <w:rFonts w:ascii="Times New Roman" w:hAnsi="Times New Roman" w:cs="Times New Roman"/>
        </w:rPr>
        <w:t>16.05.2023 г.</w:t>
      </w:r>
      <w:r w:rsidR="002603E0">
        <w:rPr>
          <w:rFonts w:ascii="Times New Roman" w:hAnsi="Times New Roman" w:cs="Times New Roman"/>
        </w:rPr>
        <w:t xml:space="preserve">   </w:t>
      </w:r>
      <w:r w:rsidR="002603E0" w:rsidRPr="002A2F5B">
        <w:rPr>
          <w:rFonts w:ascii="Times New Roman" w:hAnsi="Times New Roman" w:cs="Times New Roman"/>
        </w:rPr>
        <w:t>№</w:t>
      </w:r>
      <w:r w:rsidR="002603E0">
        <w:rPr>
          <w:rFonts w:ascii="Times New Roman" w:hAnsi="Times New Roman" w:cs="Times New Roman"/>
          <w:u w:val="single"/>
        </w:rPr>
        <w:t xml:space="preserve"> </w:t>
      </w:r>
      <w:r w:rsidR="001E664C">
        <w:rPr>
          <w:rFonts w:ascii="Times New Roman" w:hAnsi="Times New Roman" w:cs="Times New Roman"/>
          <w:u w:val="single"/>
        </w:rPr>
        <w:t xml:space="preserve"> 60-рп</w:t>
      </w:r>
    </w:p>
    <w:p w:rsidR="00F07CA4" w:rsidRPr="00F07CA4" w:rsidRDefault="00F07CA4" w:rsidP="00F07CA4">
      <w:pPr>
        <w:shd w:val="clear" w:color="auto" w:fill="DAEEF3" w:themeFill="accent5" w:themeFillTint="33"/>
        <w:suppressAutoHyphens w:val="0"/>
        <w:spacing w:before="30" w:after="30"/>
        <w:jc w:val="center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 w:bidi="ar-SA"/>
        </w:rPr>
      </w:pPr>
      <w:r w:rsidRPr="00F07CA4"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sz w:val="20"/>
          <w:szCs w:val="20"/>
          <w:lang w:eastAsia="ru-RU" w:bidi="ar-SA"/>
        </w:rPr>
        <w:t>План реализации муниципальной программы</w:t>
      </w:r>
    </w:p>
    <w:p w:rsidR="00F07CA4" w:rsidRPr="00F07CA4" w:rsidRDefault="00F07CA4" w:rsidP="00F07CA4">
      <w:pPr>
        <w:suppressAutoHyphens w:val="0"/>
        <w:spacing w:before="30" w:after="30"/>
        <w:jc w:val="center"/>
        <w:rPr>
          <w:rFonts w:ascii="Times New Roman" w:eastAsia="Times New Roman" w:hAnsi="Times New Roman" w:cs="Times New Roman"/>
          <w:b/>
          <w:color w:val="000000"/>
          <w:spacing w:val="2"/>
          <w:kern w:val="0"/>
          <w:sz w:val="20"/>
          <w:szCs w:val="20"/>
          <w:lang w:eastAsia="ru-RU" w:bidi="ar-SA"/>
        </w:rPr>
      </w:pPr>
      <w:r w:rsidRPr="00F07CA4">
        <w:rPr>
          <w:rFonts w:ascii="Times New Roman" w:eastAsia="Times New Roman" w:hAnsi="Times New Roman" w:cs="Times New Roman"/>
          <w:b/>
          <w:color w:val="000000"/>
          <w:spacing w:val="2"/>
          <w:kern w:val="0"/>
          <w:sz w:val="20"/>
          <w:szCs w:val="20"/>
          <w:lang w:eastAsia="ru-RU" w:bidi="ar-SA"/>
        </w:rPr>
        <w:t>«</w:t>
      </w:r>
      <w:r w:rsidR="00C267C9" w:rsidRPr="00C267C9">
        <w:rPr>
          <w:rFonts w:ascii="Times New Roman" w:eastAsia="Times New Roman" w:hAnsi="Times New Roman" w:cs="Times New Roman" w:hint="cs"/>
          <w:b/>
          <w:color w:val="000000"/>
          <w:spacing w:val="2"/>
          <w:kern w:val="0"/>
          <w:sz w:val="20"/>
          <w:szCs w:val="20"/>
          <w:lang w:eastAsia="ru-RU" w:bidi="ar-SA"/>
        </w:rPr>
        <w:t>Обеспечение</w:t>
      </w:r>
      <w:r w:rsidR="00C267C9" w:rsidRPr="00C267C9">
        <w:rPr>
          <w:rFonts w:ascii="Times New Roman" w:eastAsia="Times New Roman" w:hAnsi="Times New Roman" w:cs="Times New Roman"/>
          <w:b/>
          <w:color w:val="000000"/>
          <w:spacing w:val="2"/>
          <w:kern w:val="0"/>
          <w:sz w:val="20"/>
          <w:szCs w:val="20"/>
          <w:lang w:eastAsia="ru-RU" w:bidi="ar-SA"/>
        </w:rPr>
        <w:t xml:space="preserve"> </w:t>
      </w:r>
      <w:r w:rsidR="00C267C9" w:rsidRPr="00C267C9">
        <w:rPr>
          <w:rFonts w:ascii="Times New Roman" w:eastAsia="Times New Roman" w:hAnsi="Times New Roman" w:cs="Times New Roman" w:hint="cs"/>
          <w:b/>
          <w:color w:val="000000"/>
          <w:spacing w:val="2"/>
          <w:kern w:val="0"/>
          <w:sz w:val="20"/>
          <w:szCs w:val="20"/>
          <w:lang w:eastAsia="ru-RU" w:bidi="ar-SA"/>
        </w:rPr>
        <w:t>услугами</w:t>
      </w:r>
      <w:r w:rsidR="00C267C9" w:rsidRPr="00C267C9">
        <w:rPr>
          <w:rFonts w:ascii="Times New Roman" w:eastAsia="Times New Roman" w:hAnsi="Times New Roman" w:cs="Times New Roman"/>
          <w:b/>
          <w:color w:val="000000"/>
          <w:spacing w:val="2"/>
          <w:kern w:val="0"/>
          <w:sz w:val="20"/>
          <w:szCs w:val="20"/>
          <w:lang w:eastAsia="ru-RU" w:bidi="ar-SA"/>
        </w:rPr>
        <w:t xml:space="preserve"> </w:t>
      </w:r>
      <w:r w:rsidR="00C267C9" w:rsidRPr="00C267C9">
        <w:rPr>
          <w:rFonts w:ascii="Times New Roman" w:eastAsia="Times New Roman" w:hAnsi="Times New Roman" w:cs="Times New Roman" w:hint="cs"/>
          <w:b/>
          <w:color w:val="000000"/>
          <w:spacing w:val="2"/>
          <w:kern w:val="0"/>
          <w:sz w:val="20"/>
          <w:szCs w:val="20"/>
          <w:lang w:eastAsia="ru-RU" w:bidi="ar-SA"/>
        </w:rPr>
        <w:t>ЖКХ</w:t>
      </w:r>
      <w:r w:rsidR="00C267C9" w:rsidRPr="00C267C9">
        <w:rPr>
          <w:rFonts w:ascii="Times New Roman" w:eastAsia="Times New Roman" w:hAnsi="Times New Roman" w:cs="Times New Roman"/>
          <w:b/>
          <w:color w:val="000000"/>
          <w:spacing w:val="2"/>
          <w:kern w:val="0"/>
          <w:sz w:val="20"/>
          <w:szCs w:val="20"/>
          <w:lang w:eastAsia="ru-RU" w:bidi="ar-SA"/>
        </w:rPr>
        <w:t xml:space="preserve">  </w:t>
      </w:r>
      <w:r w:rsidR="00C267C9" w:rsidRPr="00C267C9">
        <w:rPr>
          <w:rFonts w:ascii="Times New Roman" w:eastAsia="Times New Roman" w:hAnsi="Times New Roman" w:cs="Times New Roman" w:hint="cs"/>
          <w:b/>
          <w:color w:val="000000"/>
          <w:spacing w:val="2"/>
          <w:kern w:val="0"/>
          <w:sz w:val="20"/>
          <w:szCs w:val="20"/>
          <w:lang w:eastAsia="ru-RU" w:bidi="ar-SA"/>
        </w:rPr>
        <w:t>населения</w:t>
      </w:r>
      <w:r w:rsidR="00C267C9" w:rsidRPr="00C267C9">
        <w:rPr>
          <w:rFonts w:ascii="Times New Roman" w:eastAsia="Times New Roman" w:hAnsi="Times New Roman" w:cs="Times New Roman"/>
          <w:b/>
          <w:color w:val="000000"/>
          <w:spacing w:val="2"/>
          <w:kern w:val="0"/>
          <w:sz w:val="20"/>
          <w:szCs w:val="20"/>
          <w:lang w:eastAsia="ru-RU" w:bidi="ar-SA"/>
        </w:rPr>
        <w:t xml:space="preserve">  </w:t>
      </w:r>
      <w:r w:rsidR="00C267C9" w:rsidRPr="00C267C9">
        <w:rPr>
          <w:rFonts w:ascii="Times New Roman" w:eastAsia="Times New Roman" w:hAnsi="Times New Roman" w:cs="Times New Roman" w:hint="cs"/>
          <w:b/>
          <w:color w:val="000000"/>
          <w:spacing w:val="2"/>
          <w:kern w:val="0"/>
          <w:sz w:val="20"/>
          <w:szCs w:val="20"/>
          <w:lang w:eastAsia="ru-RU" w:bidi="ar-SA"/>
        </w:rPr>
        <w:t>муниципального</w:t>
      </w:r>
      <w:r w:rsidR="00C267C9" w:rsidRPr="00C267C9">
        <w:rPr>
          <w:rFonts w:ascii="Times New Roman" w:eastAsia="Times New Roman" w:hAnsi="Times New Roman" w:cs="Times New Roman"/>
          <w:b/>
          <w:color w:val="000000"/>
          <w:spacing w:val="2"/>
          <w:kern w:val="0"/>
          <w:sz w:val="20"/>
          <w:szCs w:val="20"/>
          <w:lang w:eastAsia="ru-RU" w:bidi="ar-SA"/>
        </w:rPr>
        <w:t xml:space="preserve"> </w:t>
      </w:r>
      <w:r w:rsidR="00C267C9" w:rsidRPr="00C267C9">
        <w:rPr>
          <w:rFonts w:ascii="Times New Roman" w:eastAsia="Times New Roman" w:hAnsi="Times New Roman" w:cs="Times New Roman" w:hint="cs"/>
          <w:b/>
          <w:color w:val="000000"/>
          <w:spacing w:val="2"/>
          <w:kern w:val="0"/>
          <w:sz w:val="20"/>
          <w:szCs w:val="20"/>
          <w:lang w:eastAsia="ru-RU" w:bidi="ar-SA"/>
        </w:rPr>
        <w:t>образования</w:t>
      </w:r>
      <w:r w:rsidR="00C267C9" w:rsidRPr="00C267C9">
        <w:rPr>
          <w:rFonts w:ascii="Times New Roman" w:eastAsia="Times New Roman" w:hAnsi="Times New Roman" w:cs="Times New Roman"/>
          <w:b/>
          <w:color w:val="000000"/>
          <w:spacing w:val="2"/>
          <w:kern w:val="0"/>
          <w:sz w:val="20"/>
          <w:szCs w:val="20"/>
          <w:lang w:eastAsia="ru-RU" w:bidi="ar-SA"/>
        </w:rPr>
        <w:t xml:space="preserve"> </w:t>
      </w:r>
      <w:r w:rsidR="00C267C9" w:rsidRPr="00C267C9">
        <w:rPr>
          <w:rFonts w:ascii="Times New Roman" w:eastAsia="Times New Roman" w:hAnsi="Times New Roman" w:cs="Times New Roman" w:hint="cs"/>
          <w:b/>
          <w:color w:val="000000"/>
          <w:spacing w:val="2"/>
          <w:kern w:val="0"/>
          <w:sz w:val="20"/>
          <w:szCs w:val="20"/>
          <w:lang w:eastAsia="ru-RU" w:bidi="ar-SA"/>
        </w:rPr>
        <w:t>город</w:t>
      </w:r>
      <w:r w:rsidR="00C267C9" w:rsidRPr="00C267C9">
        <w:rPr>
          <w:rFonts w:ascii="Times New Roman" w:eastAsia="Times New Roman" w:hAnsi="Times New Roman" w:cs="Times New Roman"/>
          <w:b/>
          <w:color w:val="000000"/>
          <w:spacing w:val="2"/>
          <w:kern w:val="0"/>
          <w:sz w:val="20"/>
          <w:szCs w:val="20"/>
          <w:lang w:eastAsia="ru-RU" w:bidi="ar-SA"/>
        </w:rPr>
        <w:t xml:space="preserve"> </w:t>
      </w:r>
      <w:r w:rsidR="00C267C9" w:rsidRPr="00C267C9">
        <w:rPr>
          <w:rFonts w:ascii="Times New Roman" w:eastAsia="Times New Roman" w:hAnsi="Times New Roman" w:cs="Times New Roman" w:hint="cs"/>
          <w:b/>
          <w:color w:val="000000"/>
          <w:spacing w:val="2"/>
          <w:kern w:val="0"/>
          <w:sz w:val="20"/>
          <w:szCs w:val="20"/>
          <w:lang w:eastAsia="ru-RU" w:bidi="ar-SA"/>
        </w:rPr>
        <w:t>Алексин</w:t>
      </w:r>
      <w:r w:rsidRPr="00F07CA4">
        <w:rPr>
          <w:rFonts w:ascii="Times New Roman" w:eastAsia="Times New Roman" w:hAnsi="Times New Roman" w:cs="Times New Roman"/>
          <w:b/>
          <w:color w:val="000000"/>
          <w:spacing w:val="2"/>
          <w:kern w:val="0"/>
          <w:sz w:val="20"/>
          <w:szCs w:val="20"/>
          <w:lang w:eastAsia="ru-RU" w:bidi="ar-SA"/>
        </w:rPr>
        <w:t>»</w:t>
      </w:r>
    </w:p>
    <w:p w:rsidR="00F07CA4" w:rsidRPr="00F07CA4" w:rsidRDefault="00F07CA4" w:rsidP="00F07CA4">
      <w:pPr>
        <w:suppressAutoHyphens w:val="0"/>
        <w:spacing w:before="30" w:after="30"/>
        <w:jc w:val="center"/>
        <w:rPr>
          <w:rFonts w:ascii="Times New Roman" w:eastAsia="Times New Roman" w:hAnsi="Times New Roman" w:cs="Times New Roman"/>
          <w:b/>
          <w:color w:val="000000"/>
          <w:spacing w:val="2"/>
          <w:kern w:val="0"/>
          <w:sz w:val="20"/>
          <w:szCs w:val="20"/>
          <w:lang w:eastAsia="ru-RU" w:bidi="ar-SA"/>
        </w:rPr>
      </w:pPr>
    </w:p>
    <w:tbl>
      <w:tblPr>
        <w:tblW w:w="49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5"/>
        <w:gridCol w:w="6"/>
        <w:gridCol w:w="37"/>
        <w:gridCol w:w="1532"/>
        <w:gridCol w:w="40"/>
        <w:gridCol w:w="31"/>
        <w:gridCol w:w="918"/>
        <w:gridCol w:w="18"/>
        <w:gridCol w:w="46"/>
        <w:gridCol w:w="6"/>
        <w:gridCol w:w="129"/>
        <w:gridCol w:w="1096"/>
        <w:gridCol w:w="21"/>
        <w:gridCol w:w="28"/>
        <w:gridCol w:w="6"/>
        <w:gridCol w:w="64"/>
        <w:gridCol w:w="1553"/>
        <w:gridCol w:w="28"/>
        <w:gridCol w:w="18"/>
        <w:gridCol w:w="25"/>
        <w:gridCol w:w="6"/>
        <w:gridCol w:w="1612"/>
        <w:gridCol w:w="6"/>
        <w:gridCol w:w="135"/>
        <w:gridCol w:w="83"/>
        <w:gridCol w:w="34"/>
        <w:gridCol w:w="1179"/>
        <w:gridCol w:w="37"/>
        <w:gridCol w:w="28"/>
        <w:gridCol w:w="12"/>
        <w:gridCol w:w="1124"/>
        <w:gridCol w:w="12"/>
        <w:gridCol w:w="40"/>
        <w:gridCol w:w="25"/>
        <w:gridCol w:w="1397"/>
        <w:gridCol w:w="21"/>
        <w:gridCol w:w="1431"/>
      </w:tblGrid>
      <w:tr w:rsidR="00C267C9" w:rsidRPr="00C267C9" w:rsidTr="006D48B8">
        <w:tc>
          <w:tcPr>
            <w:tcW w:w="836" w:type="pct"/>
            <w:vMerge w:val="restart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Описание направления реализации</w:t>
            </w:r>
          </w:p>
        </w:tc>
        <w:tc>
          <w:tcPr>
            <w:tcW w:w="536" w:type="pct"/>
            <w:gridSpan w:val="5"/>
            <w:vMerge w:val="restart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24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Исполнитель</w:t>
            </w:r>
          </w:p>
        </w:tc>
        <w:tc>
          <w:tcPr>
            <w:tcW w:w="737" w:type="pct"/>
            <w:gridSpan w:val="8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Срок     </w:t>
            </w: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br/>
              <w:t xml:space="preserve">реализации   </w:t>
            </w:r>
          </w:p>
        </w:tc>
        <w:tc>
          <w:tcPr>
            <w:tcW w:w="554" w:type="pct"/>
            <w:gridSpan w:val="7"/>
            <w:vMerge w:val="restart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Источники   </w:t>
            </w: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br/>
              <w:t>финансирования</w:t>
            </w:r>
          </w:p>
        </w:tc>
        <w:tc>
          <w:tcPr>
            <w:tcW w:w="609" w:type="pct"/>
            <w:gridSpan w:val="5"/>
            <w:vMerge w:val="restart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КБК (ГРБС, Р, ПР, ЦСР)</w:t>
            </w:r>
          </w:p>
        </w:tc>
        <w:tc>
          <w:tcPr>
            <w:tcW w:w="1255" w:type="pct"/>
            <w:gridSpan w:val="9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Объемы финансирования</w:t>
            </w:r>
          </w:p>
          <w:p w:rsidR="00C267C9" w:rsidRPr="00C267C9" w:rsidRDefault="00C267C9" w:rsidP="00C267C9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(рублей)</w:t>
            </w:r>
          </w:p>
        </w:tc>
        <w:tc>
          <w:tcPr>
            <w:tcW w:w="473" w:type="pct"/>
            <w:gridSpan w:val="2"/>
            <w:vMerge w:val="restart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Ожидаемый </w:t>
            </w: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br/>
              <w:t xml:space="preserve">результат реализации </w:t>
            </w: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br/>
              <w:t xml:space="preserve">муниципальной программы </w:t>
            </w: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br/>
              <w:t>(краткое описание)</w:t>
            </w:r>
          </w:p>
        </w:tc>
      </w:tr>
      <w:tr w:rsidR="00C267C9" w:rsidRPr="00C267C9" w:rsidTr="006D48B8">
        <w:tc>
          <w:tcPr>
            <w:tcW w:w="836" w:type="pct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36" w:type="pct"/>
            <w:gridSpan w:val="5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64" w:type="pct"/>
            <w:gridSpan w:val="5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24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начало</w:t>
            </w: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br/>
              <w:t xml:space="preserve">реализации </w:t>
            </w:r>
          </w:p>
        </w:tc>
        <w:tc>
          <w:tcPr>
            <w:tcW w:w="373" w:type="pct"/>
            <w:gridSpan w:val="3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24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окончание </w:t>
            </w: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br/>
              <w:t xml:space="preserve">реализации </w:t>
            </w:r>
          </w:p>
        </w:tc>
        <w:tc>
          <w:tcPr>
            <w:tcW w:w="554" w:type="pct"/>
            <w:gridSpan w:val="7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09" w:type="pct"/>
            <w:gridSpan w:val="5"/>
            <w:vMerge/>
          </w:tcPr>
          <w:p w:rsidR="00C267C9" w:rsidRPr="00C267C9" w:rsidRDefault="00C267C9" w:rsidP="00C267C9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09" w:type="pct"/>
            <w:gridSpan w:val="4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текущий    </w:t>
            </w: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br/>
              <w:t>финансовый год</w:t>
            </w:r>
          </w:p>
        </w:tc>
        <w:tc>
          <w:tcPr>
            <w:tcW w:w="370" w:type="pct"/>
            <w:gridSpan w:val="2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первый </w:t>
            </w: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br/>
              <w:t xml:space="preserve">год    </w:t>
            </w: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br/>
              <w:t xml:space="preserve">планового   </w:t>
            </w: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br/>
              <w:t>периода</w:t>
            </w:r>
          </w:p>
        </w:tc>
        <w:tc>
          <w:tcPr>
            <w:tcW w:w="476" w:type="pct"/>
            <w:gridSpan w:val="3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второй </w:t>
            </w: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br/>
              <w:t xml:space="preserve">год    </w:t>
            </w: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br/>
              <w:t xml:space="preserve">планового   </w:t>
            </w: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br/>
              <w:t>периода</w:t>
            </w:r>
          </w:p>
        </w:tc>
        <w:tc>
          <w:tcPr>
            <w:tcW w:w="473" w:type="pct"/>
            <w:gridSpan w:val="2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C267C9" w:rsidRPr="00C267C9" w:rsidTr="006D48B8">
        <w:tc>
          <w:tcPr>
            <w:tcW w:w="836" w:type="pct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536" w:type="pct"/>
            <w:gridSpan w:val="5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364" w:type="pct"/>
            <w:gridSpan w:val="5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373" w:type="pct"/>
            <w:gridSpan w:val="3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4</w:t>
            </w:r>
          </w:p>
        </w:tc>
        <w:tc>
          <w:tcPr>
            <w:tcW w:w="554" w:type="pct"/>
            <w:gridSpan w:val="7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609" w:type="pct"/>
            <w:gridSpan w:val="5"/>
          </w:tcPr>
          <w:p w:rsidR="00C267C9" w:rsidRPr="00C267C9" w:rsidRDefault="00C267C9" w:rsidP="00C267C9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6</w:t>
            </w:r>
          </w:p>
        </w:tc>
        <w:tc>
          <w:tcPr>
            <w:tcW w:w="409" w:type="pct"/>
            <w:gridSpan w:val="4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7</w:t>
            </w:r>
          </w:p>
        </w:tc>
        <w:tc>
          <w:tcPr>
            <w:tcW w:w="370" w:type="pct"/>
            <w:gridSpan w:val="2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8</w:t>
            </w:r>
          </w:p>
        </w:tc>
        <w:tc>
          <w:tcPr>
            <w:tcW w:w="476" w:type="pct"/>
            <w:gridSpan w:val="3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9</w:t>
            </w:r>
          </w:p>
        </w:tc>
        <w:tc>
          <w:tcPr>
            <w:tcW w:w="473" w:type="pct"/>
            <w:gridSpan w:val="2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</w:tr>
      <w:tr w:rsidR="00C267C9" w:rsidRPr="00C267C9" w:rsidTr="006D48B8">
        <w:tc>
          <w:tcPr>
            <w:tcW w:w="5000" w:type="pct"/>
            <w:gridSpan w:val="37"/>
            <w:shd w:val="clear" w:color="auto" w:fill="E5DFEC" w:themeFill="accent4" w:themeFillTint="33"/>
          </w:tcPr>
          <w:p w:rsidR="00C267C9" w:rsidRPr="00C267C9" w:rsidRDefault="00C267C9" w:rsidP="00C267C9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Раздел II. Региональные проекты, не входящие в состав национального проекта</w:t>
            </w:r>
          </w:p>
        </w:tc>
      </w:tr>
      <w:tr w:rsidR="00C267C9" w:rsidRPr="00C267C9" w:rsidTr="006D48B8">
        <w:tc>
          <w:tcPr>
            <w:tcW w:w="5000" w:type="pct"/>
            <w:gridSpan w:val="37"/>
          </w:tcPr>
          <w:p w:rsidR="00C267C9" w:rsidRPr="00C267C9" w:rsidRDefault="00C267C9" w:rsidP="00C267C9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Региональный проект "</w:t>
            </w:r>
            <w:r w:rsidRPr="00C267C9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pacing w:val="2"/>
                <w:kern w:val="0"/>
                <w:sz w:val="20"/>
                <w:szCs w:val="20"/>
                <w:lang w:eastAsia="ru-RU" w:bidi="ar-SA"/>
              </w:rPr>
              <w:t xml:space="preserve"> Чистая вода Тульской области</w:t>
            </w:r>
            <w:r w:rsidRPr="00C267C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 "</w:t>
            </w:r>
          </w:p>
        </w:tc>
      </w:tr>
      <w:tr w:rsidR="00C267C9" w:rsidRPr="00C267C9" w:rsidTr="006D48B8">
        <w:tc>
          <w:tcPr>
            <w:tcW w:w="836" w:type="pct"/>
            <w:vMerge w:val="restart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Реализация мероприятий по региональному проекту "</w:t>
            </w:r>
            <w:r w:rsidRPr="00C267C9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pacing w:val="2"/>
                <w:kern w:val="0"/>
                <w:sz w:val="20"/>
                <w:szCs w:val="20"/>
                <w:lang w:eastAsia="ru-RU" w:bidi="ar-SA"/>
              </w:rPr>
              <w:t xml:space="preserve"> Чистая вода Тульской области</w:t>
            </w: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 "</w:t>
            </w:r>
          </w:p>
        </w:tc>
        <w:tc>
          <w:tcPr>
            <w:tcW w:w="536" w:type="pct"/>
            <w:gridSpan w:val="5"/>
            <w:vMerge w:val="restart"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Управление по вопросам жизнеобеспечения, ГО и ЧС </w:t>
            </w:r>
          </w:p>
        </w:tc>
        <w:tc>
          <w:tcPr>
            <w:tcW w:w="322" w:type="pct"/>
            <w:gridSpan w:val="4"/>
            <w:vMerge w:val="restart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2023</w:t>
            </w:r>
          </w:p>
        </w:tc>
        <w:tc>
          <w:tcPr>
            <w:tcW w:w="417" w:type="pct"/>
            <w:gridSpan w:val="5"/>
            <w:vMerge w:val="restart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2023</w:t>
            </w:r>
          </w:p>
        </w:tc>
        <w:tc>
          <w:tcPr>
            <w:tcW w:w="552" w:type="pct"/>
            <w:gridSpan w:val="6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Всего</w:t>
            </w:r>
          </w:p>
        </w:tc>
        <w:tc>
          <w:tcPr>
            <w:tcW w:w="609" w:type="pct"/>
            <w:gridSpan w:val="5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09" w:type="pct"/>
            <w:gridSpan w:val="4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34 368 189,69</w:t>
            </w:r>
          </w:p>
        </w:tc>
        <w:tc>
          <w:tcPr>
            <w:tcW w:w="370" w:type="pct"/>
            <w:gridSpan w:val="2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476" w:type="pct"/>
            <w:gridSpan w:val="3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473" w:type="pct"/>
            <w:gridSpan w:val="2"/>
            <w:vMerge w:val="restart"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Соответствие инженерных сетей требованиям нормативно-технических документов.</w:t>
            </w:r>
          </w:p>
        </w:tc>
      </w:tr>
      <w:tr w:rsidR="00C267C9" w:rsidRPr="00C267C9" w:rsidTr="006D48B8">
        <w:tc>
          <w:tcPr>
            <w:tcW w:w="836" w:type="pct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36" w:type="pct"/>
            <w:gridSpan w:val="5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2" w:type="pct"/>
            <w:gridSpan w:val="4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17" w:type="pct"/>
            <w:gridSpan w:val="5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52" w:type="pct"/>
            <w:gridSpan w:val="6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Федеральный бюджет</w:t>
            </w:r>
          </w:p>
        </w:tc>
        <w:tc>
          <w:tcPr>
            <w:tcW w:w="609" w:type="pct"/>
            <w:gridSpan w:val="5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09" w:type="pct"/>
            <w:gridSpan w:val="4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370" w:type="pct"/>
            <w:gridSpan w:val="2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476" w:type="pct"/>
            <w:gridSpan w:val="3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473" w:type="pct"/>
            <w:gridSpan w:val="2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C267C9" w:rsidRPr="00C267C9" w:rsidTr="006D48B8">
        <w:tc>
          <w:tcPr>
            <w:tcW w:w="836" w:type="pct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36" w:type="pct"/>
            <w:gridSpan w:val="5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2" w:type="pct"/>
            <w:gridSpan w:val="4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17" w:type="pct"/>
            <w:gridSpan w:val="5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52" w:type="pct"/>
            <w:gridSpan w:val="6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Областной бюджет</w:t>
            </w:r>
          </w:p>
        </w:tc>
        <w:tc>
          <w:tcPr>
            <w:tcW w:w="609" w:type="pct"/>
            <w:gridSpan w:val="5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0502 04201S0390</w:t>
            </w:r>
          </w:p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0502 042018039I</w:t>
            </w:r>
          </w:p>
        </w:tc>
        <w:tc>
          <w:tcPr>
            <w:tcW w:w="409" w:type="pct"/>
            <w:gridSpan w:val="4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30 583 697,43</w:t>
            </w:r>
          </w:p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1 853 000,00</w:t>
            </w:r>
          </w:p>
        </w:tc>
        <w:tc>
          <w:tcPr>
            <w:tcW w:w="370" w:type="pct"/>
            <w:gridSpan w:val="2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476" w:type="pct"/>
            <w:gridSpan w:val="3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473" w:type="pct"/>
            <w:gridSpan w:val="2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C267C9" w:rsidRPr="00C267C9" w:rsidTr="006D48B8">
        <w:tc>
          <w:tcPr>
            <w:tcW w:w="836" w:type="pct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36" w:type="pct"/>
            <w:gridSpan w:val="5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2" w:type="pct"/>
            <w:gridSpan w:val="4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17" w:type="pct"/>
            <w:gridSpan w:val="5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52" w:type="pct"/>
            <w:gridSpan w:val="6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Местный бюджет</w:t>
            </w:r>
          </w:p>
        </w:tc>
        <w:tc>
          <w:tcPr>
            <w:tcW w:w="609" w:type="pct"/>
            <w:gridSpan w:val="5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0502 04201S0390</w:t>
            </w:r>
          </w:p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0502 042018039I</w:t>
            </w:r>
          </w:p>
        </w:tc>
        <w:tc>
          <w:tcPr>
            <w:tcW w:w="409" w:type="pct"/>
            <w:gridSpan w:val="4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1 821 152,57</w:t>
            </w:r>
          </w:p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110 339,69</w:t>
            </w:r>
          </w:p>
        </w:tc>
        <w:tc>
          <w:tcPr>
            <w:tcW w:w="370" w:type="pct"/>
            <w:gridSpan w:val="2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476" w:type="pct"/>
            <w:gridSpan w:val="3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473" w:type="pct"/>
            <w:gridSpan w:val="2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C267C9" w:rsidRPr="00C267C9" w:rsidTr="006D48B8">
        <w:tc>
          <w:tcPr>
            <w:tcW w:w="836" w:type="pct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36" w:type="pct"/>
            <w:gridSpan w:val="5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2" w:type="pct"/>
            <w:gridSpan w:val="4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17" w:type="pct"/>
            <w:gridSpan w:val="5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52" w:type="pct"/>
            <w:gridSpan w:val="6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Иные источники финансирования</w:t>
            </w:r>
          </w:p>
        </w:tc>
        <w:tc>
          <w:tcPr>
            <w:tcW w:w="609" w:type="pct"/>
            <w:gridSpan w:val="5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09" w:type="pct"/>
            <w:gridSpan w:val="4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370" w:type="pct"/>
            <w:gridSpan w:val="2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476" w:type="pct"/>
            <w:gridSpan w:val="3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473" w:type="pct"/>
            <w:gridSpan w:val="2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C267C9" w:rsidRPr="00C267C9" w:rsidTr="006D48B8">
        <w:tc>
          <w:tcPr>
            <w:tcW w:w="5000" w:type="pct"/>
            <w:gridSpan w:val="37"/>
          </w:tcPr>
          <w:p w:rsidR="00C267C9" w:rsidRPr="00C267C9" w:rsidRDefault="00C267C9" w:rsidP="00C267C9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Региональный проект "</w:t>
            </w:r>
            <w:r w:rsidRPr="00C267C9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pacing w:val="2"/>
                <w:kern w:val="0"/>
                <w:sz w:val="20"/>
                <w:szCs w:val="20"/>
                <w:lang w:eastAsia="ru-RU" w:bidi="ar-SA"/>
              </w:rPr>
              <w:t xml:space="preserve"> Строительство и капитальный ремонт объектов коммунальной инфраструктуры Тульской области</w:t>
            </w:r>
            <w:r w:rsidRPr="00C267C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 "</w:t>
            </w:r>
          </w:p>
        </w:tc>
      </w:tr>
      <w:tr w:rsidR="00C267C9" w:rsidRPr="00C267C9" w:rsidTr="006D48B8">
        <w:tc>
          <w:tcPr>
            <w:tcW w:w="836" w:type="pct"/>
            <w:vMerge w:val="restart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Реализация мероприятий по региональному проекту "</w:t>
            </w:r>
            <w:r w:rsidRPr="00C267C9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pacing w:val="2"/>
                <w:kern w:val="0"/>
                <w:sz w:val="20"/>
                <w:szCs w:val="20"/>
                <w:lang w:eastAsia="ru-RU" w:bidi="ar-SA"/>
              </w:rPr>
              <w:t>Строительство и капитальный ремонт объектов коммунальной инфраструктуры Тульской области</w:t>
            </w: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 "</w:t>
            </w:r>
          </w:p>
        </w:tc>
        <w:tc>
          <w:tcPr>
            <w:tcW w:w="536" w:type="pct"/>
            <w:gridSpan w:val="5"/>
            <w:vMerge w:val="restart"/>
            <w:vAlign w:val="center"/>
          </w:tcPr>
          <w:p w:rsidR="00C267C9" w:rsidRPr="00C267C9" w:rsidRDefault="00C267C9" w:rsidP="00C267C9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Управление по вопросам жизнеобеспечения, ГО и ЧС</w:t>
            </w:r>
          </w:p>
        </w:tc>
        <w:tc>
          <w:tcPr>
            <w:tcW w:w="320" w:type="pct"/>
            <w:gridSpan w:val="3"/>
            <w:vMerge w:val="restart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2023</w:t>
            </w:r>
          </w:p>
        </w:tc>
        <w:tc>
          <w:tcPr>
            <w:tcW w:w="417" w:type="pct"/>
            <w:gridSpan w:val="5"/>
            <w:vMerge w:val="restart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2023</w:t>
            </w:r>
          </w:p>
        </w:tc>
        <w:tc>
          <w:tcPr>
            <w:tcW w:w="554" w:type="pct"/>
            <w:gridSpan w:val="7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Всего</w:t>
            </w:r>
          </w:p>
        </w:tc>
        <w:tc>
          <w:tcPr>
            <w:tcW w:w="609" w:type="pct"/>
            <w:gridSpan w:val="5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09" w:type="pct"/>
            <w:gridSpan w:val="4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11 901 102,55</w:t>
            </w:r>
          </w:p>
        </w:tc>
        <w:tc>
          <w:tcPr>
            <w:tcW w:w="370" w:type="pct"/>
            <w:gridSpan w:val="2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476" w:type="pct"/>
            <w:gridSpan w:val="3"/>
            <w:vAlign w:val="center"/>
          </w:tcPr>
          <w:p w:rsidR="00C267C9" w:rsidRPr="00C267C9" w:rsidRDefault="00C267C9" w:rsidP="00C267C9">
            <w:pPr>
              <w:suppressAutoHyphens w:val="0"/>
              <w:ind w:left="42" w:hanging="4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473" w:type="pct"/>
            <w:gridSpan w:val="2"/>
            <w:vMerge w:val="restart"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Соответствие инженерных сетей требованиям нормативно-технических документов.</w:t>
            </w:r>
          </w:p>
        </w:tc>
      </w:tr>
      <w:tr w:rsidR="00C267C9" w:rsidRPr="00C267C9" w:rsidTr="006D48B8">
        <w:tc>
          <w:tcPr>
            <w:tcW w:w="836" w:type="pct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36" w:type="pct"/>
            <w:gridSpan w:val="5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0" w:type="pct"/>
            <w:gridSpan w:val="3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17" w:type="pct"/>
            <w:gridSpan w:val="5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54" w:type="pct"/>
            <w:gridSpan w:val="7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Федеральный бюджет</w:t>
            </w:r>
          </w:p>
        </w:tc>
        <w:tc>
          <w:tcPr>
            <w:tcW w:w="609" w:type="pct"/>
            <w:gridSpan w:val="5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09" w:type="pct"/>
            <w:gridSpan w:val="4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370" w:type="pct"/>
            <w:gridSpan w:val="2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476" w:type="pct"/>
            <w:gridSpan w:val="3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473" w:type="pct"/>
            <w:gridSpan w:val="2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C267C9" w:rsidRPr="00C267C9" w:rsidTr="006D48B8">
        <w:tc>
          <w:tcPr>
            <w:tcW w:w="836" w:type="pct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36" w:type="pct"/>
            <w:gridSpan w:val="5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0" w:type="pct"/>
            <w:gridSpan w:val="3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17" w:type="pct"/>
            <w:gridSpan w:val="5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54" w:type="pct"/>
            <w:gridSpan w:val="7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Областной бюджет</w:t>
            </w:r>
          </w:p>
        </w:tc>
        <w:tc>
          <w:tcPr>
            <w:tcW w:w="609" w:type="pct"/>
            <w:gridSpan w:val="5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0502 04202S0340</w:t>
            </w:r>
          </w:p>
        </w:tc>
        <w:tc>
          <w:tcPr>
            <w:tcW w:w="409" w:type="pct"/>
            <w:gridSpan w:val="4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11 232 260,59</w:t>
            </w:r>
          </w:p>
        </w:tc>
        <w:tc>
          <w:tcPr>
            <w:tcW w:w="370" w:type="pct"/>
            <w:gridSpan w:val="2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476" w:type="pct"/>
            <w:gridSpan w:val="3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473" w:type="pct"/>
            <w:gridSpan w:val="2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C267C9" w:rsidRPr="00C267C9" w:rsidTr="006D48B8">
        <w:tc>
          <w:tcPr>
            <w:tcW w:w="836" w:type="pct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36" w:type="pct"/>
            <w:gridSpan w:val="5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0" w:type="pct"/>
            <w:gridSpan w:val="3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17" w:type="pct"/>
            <w:gridSpan w:val="5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54" w:type="pct"/>
            <w:gridSpan w:val="7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Местный бюджет</w:t>
            </w:r>
          </w:p>
        </w:tc>
        <w:tc>
          <w:tcPr>
            <w:tcW w:w="609" w:type="pct"/>
            <w:gridSpan w:val="5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0502 04202S0340</w:t>
            </w:r>
          </w:p>
        </w:tc>
        <w:tc>
          <w:tcPr>
            <w:tcW w:w="409" w:type="pct"/>
            <w:gridSpan w:val="4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668 841,96</w:t>
            </w:r>
          </w:p>
        </w:tc>
        <w:tc>
          <w:tcPr>
            <w:tcW w:w="370" w:type="pct"/>
            <w:gridSpan w:val="2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476" w:type="pct"/>
            <w:gridSpan w:val="3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473" w:type="pct"/>
            <w:gridSpan w:val="2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C267C9" w:rsidRPr="00C267C9" w:rsidTr="006D48B8">
        <w:tc>
          <w:tcPr>
            <w:tcW w:w="836" w:type="pct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36" w:type="pct"/>
            <w:gridSpan w:val="5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0" w:type="pct"/>
            <w:gridSpan w:val="3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17" w:type="pct"/>
            <w:gridSpan w:val="5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54" w:type="pct"/>
            <w:gridSpan w:val="7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Иные источники финансирования</w:t>
            </w:r>
          </w:p>
        </w:tc>
        <w:tc>
          <w:tcPr>
            <w:tcW w:w="609" w:type="pct"/>
            <w:gridSpan w:val="5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09" w:type="pct"/>
            <w:gridSpan w:val="4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370" w:type="pct"/>
            <w:gridSpan w:val="2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476" w:type="pct"/>
            <w:gridSpan w:val="3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473" w:type="pct"/>
            <w:gridSpan w:val="2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C267C9" w:rsidRPr="00C267C9" w:rsidTr="006D48B8">
        <w:tc>
          <w:tcPr>
            <w:tcW w:w="5000" w:type="pct"/>
            <w:gridSpan w:val="37"/>
          </w:tcPr>
          <w:p w:rsidR="00C267C9" w:rsidRPr="00C267C9" w:rsidRDefault="00C267C9" w:rsidP="00C267C9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Региональный проект "</w:t>
            </w:r>
            <w:r w:rsidRPr="00C267C9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pacing w:val="2"/>
                <w:kern w:val="0"/>
                <w:sz w:val="20"/>
                <w:szCs w:val="20"/>
                <w:lang w:eastAsia="ru-RU" w:bidi="ar-SA"/>
              </w:rPr>
              <w:t xml:space="preserve"> Создание условий для строительства внутрипоселковых распределительных сетей</w:t>
            </w:r>
            <w:r w:rsidRPr="00C267C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 "</w:t>
            </w:r>
          </w:p>
        </w:tc>
      </w:tr>
      <w:tr w:rsidR="00C267C9" w:rsidRPr="00C267C9" w:rsidTr="006D48B8">
        <w:tc>
          <w:tcPr>
            <w:tcW w:w="836" w:type="pct"/>
            <w:vMerge w:val="restart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Реализация мероприятий по региональному проекту "</w:t>
            </w:r>
            <w:r w:rsidRPr="00C267C9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pacing w:val="2"/>
                <w:kern w:val="0"/>
                <w:sz w:val="20"/>
                <w:szCs w:val="20"/>
                <w:lang w:eastAsia="ru-RU" w:bidi="ar-SA"/>
              </w:rPr>
              <w:t>Создание условий для строительства внутрипоселковых распределительных сетей</w:t>
            </w: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 "</w:t>
            </w:r>
          </w:p>
        </w:tc>
        <w:tc>
          <w:tcPr>
            <w:tcW w:w="536" w:type="pct"/>
            <w:gridSpan w:val="5"/>
            <w:vMerge w:val="restart"/>
            <w:vAlign w:val="center"/>
          </w:tcPr>
          <w:p w:rsidR="00C267C9" w:rsidRPr="00C267C9" w:rsidRDefault="00C267C9" w:rsidP="00C267C9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Управление по вопросам жизнеобеспечения, ГО и ЧС</w:t>
            </w:r>
          </w:p>
        </w:tc>
        <w:tc>
          <w:tcPr>
            <w:tcW w:w="320" w:type="pct"/>
            <w:gridSpan w:val="3"/>
            <w:vMerge w:val="restart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2023</w:t>
            </w:r>
          </w:p>
        </w:tc>
        <w:tc>
          <w:tcPr>
            <w:tcW w:w="417" w:type="pct"/>
            <w:gridSpan w:val="5"/>
            <w:vMerge w:val="restart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2023</w:t>
            </w:r>
          </w:p>
        </w:tc>
        <w:tc>
          <w:tcPr>
            <w:tcW w:w="552" w:type="pct"/>
            <w:gridSpan w:val="6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Всего</w:t>
            </w:r>
          </w:p>
        </w:tc>
        <w:tc>
          <w:tcPr>
            <w:tcW w:w="600" w:type="pct"/>
            <w:gridSpan w:val="5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16" w:type="pct"/>
            <w:gridSpan w:val="4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7 973 416,86</w:t>
            </w:r>
          </w:p>
        </w:tc>
        <w:tc>
          <w:tcPr>
            <w:tcW w:w="370" w:type="pct"/>
            <w:gridSpan w:val="2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480" w:type="pct"/>
            <w:gridSpan w:val="4"/>
            <w:vAlign w:val="center"/>
          </w:tcPr>
          <w:p w:rsidR="00C267C9" w:rsidRPr="00C267C9" w:rsidRDefault="00C267C9" w:rsidP="00C267C9">
            <w:pPr>
              <w:suppressAutoHyphens w:val="0"/>
              <w:ind w:left="42" w:hanging="4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473" w:type="pct"/>
            <w:gridSpan w:val="2"/>
            <w:vMerge w:val="restart"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Улучшение жилищных условий населения.</w:t>
            </w:r>
          </w:p>
        </w:tc>
      </w:tr>
      <w:tr w:rsidR="00C267C9" w:rsidRPr="00C267C9" w:rsidTr="006D48B8">
        <w:tc>
          <w:tcPr>
            <w:tcW w:w="836" w:type="pct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36" w:type="pct"/>
            <w:gridSpan w:val="5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0" w:type="pct"/>
            <w:gridSpan w:val="3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17" w:type="pct"/>
            <w:gridSpan w:val="5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52" w:type="pct"/>
            <w:gridSpan w:val="6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Федеральный бюджет</w:t>
            </w:r>
          </w:p>
        </w:tc>
        <w:tc>
          <w:tcPr>
            <w:tcW w:w="600" w:type="pct"/>
            <w:gridSpan w:val="5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16" w:type="pct"/>
            <w:gridSpan w:val="4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370" w:type="pct"/>
            <w:gridSpan w:val="2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480" w:type="pct"/>
            <w:gridSpan w:val="4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473" w:type="pct"/>
            <w:gridSpan w:val="2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C267C9" w:rsidRPr="00C267C9" w:rsidTr="006D48B8">
        <w:tc>
          <w:tcPr>
            <w:tcW w:w="836" w:type="pct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36" w:type="pct"/>
            <w:gridSpan w:val="5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0" w:type="pct"/>
            <w:gridSpan w:val="3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17" w:type="pct"/>
            <w:gridSpan w:val="5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52" w:type="pct"/>
            <w:gridSpan w:val="6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Областной бюджет</w:t>
            </w:r>
          </w:p>
        </w:tc>
        <w:tc>
          <w:tcPr>
            <w:tcW w:w="600" w:type="pct"/>
            <w:gridSpan w:val="5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0502 04203S0850</w:t>
            </w:r>
          </w:p>
        </w:tc>
        <w:tc>
          <w:tcPr>
            <w:tcW w:w="416" w:type="pct"/>
            <w:gridSpan w:val="4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6 623 106,02</w:t>
            </w:r>
          </w:p>
        </w:tc>
        <w:tc>
          <w:tcPr>
            <w:tcW w:w="370" w:type="pct"/>
            <w:gridSpan w:val="2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480" w:type="pct"/>
            <w:gridSpan w:val="4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473" w:type="pct"/>
            <w:gridSpan w:val="2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C267C9" w:rsidRPr="00C267C9" w:rsidTr="006D48B8">
        <w:tc>
          <w:tcPr>
            <w:tcW w:w="836" w:type="pct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36" w:type="pct"/>
            <w:gridSpan w:val="5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0" w:type="pct"/>
            <w:gridSpan w:val="3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17" w:type="pct"/>
            <w:gridSpan w:val="5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52" w:type="pct"/>
            <w:gridSpan w:val="6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Местный бюджет</w:t>
            </w:r>
          </w:p>
        </w:tc>
        <w:tc>
          <w:tcPr>
            <w:tcW w:w="600" w:type="pct"/>
            <w:gridSpan w:val="5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0502 04203S0850</w:t>
            </w:r>
          </w:p>
        </w:tc>
        <w:tc>
          <w:tcPr>
            <w:tcW w:w="416" w:type="pct"/>
            <w:gridSpan w:val="4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1 350 310,84</w:t>
            </w:r>
          </w:p>
        </w:tc>
        <w:tc>
          <w:tcPr>
            <w:tcW w:w="370" w:type="pct"/>
            <w:gridSpan w:val="2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480" w:type="pct"/>
            <w:gridSpan w:val="4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473" w:type="pct"/>
            <w:gridSpan w:val="2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C267C9" w:rsidRPr="00C267C9" w:rsidTr="006D48B8">
        <w:tc>
          <w:tcPr>
            <w:tcW w:w="836" w:type="pct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36" w:type="pct"/>
            <w:gridSpan w:val="5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0" w:type="pct"/>
            <w:gridSpan w:val="3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17" w:type="pct"/>
            <w:gridSpan w:val="5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52" w:type="pct"/>
            <w:gridSpan w:val="6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Иные источники финансирования</w:t>
            </w:r>
          </w:p>
        </w:tc>
        <w:tc>
          <w:tcPr>
            <w:tcW w:w="600" w:type="pct"/>
            <w:gridSpan w:val="5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16" w:type="pct"/>
            <w:gridSpan w:val="4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370" w:type="pct"/>
            <w:gridSpan w:val="2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480" w:type="pct"/>
            <w:gridSpan w:val="4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473" w:type="pct"/>
            <w:gridSpan w:val="2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C267C9" w:rsidRPr="00C267C9" w:rsidTr="006D48B8">
        <w:tc>
          <w:tcPr>
            <w:tcW w:w="5000" w:type="pct"/>
            <w:gridSpan w:val="37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Региональный проект "</w:t>
            </w:r>
            <w:r w:rsidRPr="00C267C9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kern w:val="0"/>
                <w:sz w:val="20"/>
                <w:szCs w:val="20"/>
                <w:lang w:eastAsia="ru-RU" w:bidi="ar-SA"/>
              </w:rPr>
              <w:t xml:space="preserve"> Модернизация и развитие систем водоотведения</w:t>
            </w:r>
            <w:r w:rsidRPr="00C267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 "</w:t>
            </w:r>
          </w:p>
        </w:tc>
      </w:tr>
      <w:tr w:rsidR="00C267C9" w:rsidRPr="00C267C9" w:rsidTr="006D48B8">
        <w:tc>
          <w:tcPr>
            <w:tcW w:w="836" w:type="pct"/>
            <w:vMerge w:val="restart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Реализация мероприятий по региональному проекту "</w:t>
            </w:r>
            <w:r w:rsidRPr="00C267C9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pacing w:val="2"/>
                <w:kern w:val="0"/>
                <w:sz w:val="20"/>
                <w:szCs w:val="20"/>
                <w:lang w:eastAsia="ru-RU" w:bidi="ar-SA"/>
              </w:rPr>
              <w:t xml:space="preserve"> Модернизация и развитие систем водоотведения</w:t>
            </w:r>
            <w:r w:rsidRPr="00C267C9">
              <w:rPr>
                <w:rFonts w:ascii="Arial" w:eastAsia="Times New Roman" w:hAnsi="Arial" w:cs="Arial"/>
                <w:b/>
                <w:bCs/>
                <w:color w:val="000000"/>
                <w:spacing w:val="2"/>
                <w:kern w:val="0"/>
                <w:lang w:eastAsia="ru-RU" w:bidi="ar-SA"/>
              </w:rPr>
              <w:t xml:space="preserve"> </w:t>
            </w: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"</w:t>
            </w:r>
          </w:p>
        </w:tc>
        <w:tc>
          <w:tcPr>
            <w:tcW w:w="526" w:type="pct"/>
            <w:gridSpan w:val="4"/>
            <w:vMerge w:val="restart"/>
            <w:vAlign w:val="center"/>
          </w:tcPr>
          <w:p w:rsidR="00C267C9" w:rsidRPr="00C267C9" w:rsidRDefault="00C267C9" w:rsidP="00C267C9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Управление по вопросам жизнеобеспечения, ГО и ЧС</w:t>
            </w:r>
          </w:p>
        </w:tc>
        <w:tc>
          <w:tcPr>
            <w:tcW w:w="330" w:type="pct"/>
            <w:gridSpan w:val="4"/>
            <w:vMerge w:val="restart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2023</w:t>
            </w:r>
          </w:p>
        </w:tc>
        <w:tc>
          <w:tcPr>
            <w:tcW w:w="417" w:type="pct"/>
            <w:gridSpan w:val="5"/>
            <w:vMerge w:val="restart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2023</w:t>
            </w:r>
          </w:p>
        </w:tc>
        <w:tc>
          <w:tcPr>
            <w:tcW w:w="552" w:type="pct"/>
            <w:gridSpan w:val="6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Всего</w:t>
            </w:r>
          </w:p>
        </w:tc>
        <w:tc>
          <w:tcPr>
            <w:tcW w:w="573" w:type="pct"/>
            <w:gridSpan w:val="4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43" w:type="pct"/>
            <w:gridSpan w:val="5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70" w:type="pct"/>
            <w:gridSpan w:val="2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69 532 465,76</w:t>
            </w:r>
          </w:p>
        </w:tc>
        <w:tc>
          <w:tcPr>
            <w:tcW w:w="480" w:type="pct"/>
            <w:gridSpan w:val="4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139 064 931,51</w:t>
            </w:r>
          </w:p>
        </w:tc>
        <w:tc>
          <w:tcPr>
            <w:tcW w:w="473" w:type="pct"/>
            <w:gridSpan w:val="2"/>
            <w:vMerge w:val="restart"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Улучшение жилищных условий населения.</w:t>
            </w:r>
          </w:p>
        </w:tc>
      </w:tr>
      <w:tr w:rsidR="00C267C9" w:rsidRPr="00C267C9" w:rsidTr="006D48B8">
        <w:tc>
          <w:tcPr>
            <w:tcW w:w="836" w:type="pct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26" w:type="pct"/>
            <w:gridSpan w:val="4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30" w:type="pct"/>
            <w:gridSpan w:val="4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17" w:type="pct"/>
            <w:gridSpan w:val="5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52" w:type="pct"/>
            <w:gridSpan w:val="6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Федеральный бюджет</w:t>
            </w:r>
          </w:p>
        </w:tc>
        <w:tc>
          <w:tcPr>
            <w:tcW w:w="573" w:type="pct"/>
            <w:gridSpan w:val="4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0502 04204L1130</w:t>
            </w:r>
          </w:p>
        </w:tc>
        <w:tc>
          <w:tcPr>
            <w:tcW w:w="443" w:type="pct"/>
            <w:gridSpan w:val="5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70" w:type="pct"/>
            <w:gridSpan w:val="2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50 000 000,00</w:t>
            </w:r>
          </w:p>
        </w:tc>
        <w:tc>
          <w:tcPr>
            <w:tcW w:w="480" w:type="pct"/>
            <w:gridSpan w:val="4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100 000 000,00</w:t>
            </w:r>
          </w:p>
        </w:tc>
        <w:tc>
          <w:tcPr>
            <w:tcW w:w="473" w:type="pct"/>
            <w:gridSpan w:val="2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C267C9" w:rsidRPr="00C267C9" w:rsidTr="006D48B8">
        <w:tc>
          <w:tcPr>
            <w:tcW w:w="836" w:type="pct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26" w:type="pct"/>
            <w:gridSpan w:val="4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30" w:type="pct"/>
            <w:gridSpan w:val="4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17" w:type="pct"/>
            <w:gridSpan w:val="5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52" w:type="pct"/>
            <w:gridSpan w:val="6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Областной бюджет</w:t>
            </w:r>
          </w:p>
        </w:tc>
        <w:tc>
          <w:tcPr>
            <w:tcW w:w="573" w:type="pct"/>
            <w:gridSpan w:val="4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0502 04204L1130</w:t>
            </w:r>
          </w:p>
        </w:tc>
        <w:tc>
          <w:tcPr>
            <w:tcW w:w="443" w:type="pct"/>
            <w:gridSpan w:val="5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70" w:type="pct"/>
            <w:gridSpan w:val="2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18 493 150,69</w:t>
            </w:r>
          </w:p>
        </w:tc>
        <w:tc>
          <w:tcPr>
            <w:tcW w:w="480" w:type="pct"/>
            <w:gridSpan w:val="4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36 986 301,37</w:t>
            </w:r>
          </w:p>
        </w:tc>
        <w:tc>
          <w:tcPr>
            <w:tcW w:w="473" w:type="pct"/>
            <w:gridSpan w:val="2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C267C9" w:rsidRPr="00C267C9" w:rsidTr="006D48B8">
        <w:tc>
          <w:tcPr>
            <w:tcW w:w="836" w:type="pct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26" w:type="pct"/>
            <w:gridSpan w:val="4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30" w:type="pct"/>
            <w:gridSpan w:val="4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17" w:type="pct"/>
            <w:gridSpan w:val="5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52" w:type="pct"/>
            <w:gridSpan w:val="6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Местный бюджет</w:t>
            </w:r>
          </w:p>
        </w:tc>
        <w:tc>
          <w:tcPr>
            <w:tcW w:w="573" w:type="pct"/>
            <w:gridSpan w:val="4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0502 04204L1130</w:t>
            </w:r>
          </w:p>
        </w:tc>
        <w:tc>
          <w:tcPr>
            <w:tcW w:w="443" w:type="pct"/>
            <w:gridSpan w:val="5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70" w:type="pct"/>
            <w:gridSpan w:val="2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1 039 315,07</w:t>
            </w:r>
          </w:p>
        </w:tc>
        <w:tc>
          <w:tcPr>
            <w:tcW w:w="480" w:type="pct"/>
            <w:gridSpan w:val="4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2 078 630,14</w:t>
            </w:r>
          </w:p>
        </w:tc>
        <w:tc>
          <w:tcPr>
            <w:tcW w:w="473" w:type="pct"/>
            <w:gridSpan w:val="2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C267C9" w:rsidRPr="00C267C9" w:rsidTr="006D48B8">
        <w:tc>
          <w:tcPr>
            <w:tcW w:w="836" w:type="pct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26" w:type="pct"/>
            <w:gridSpan w:val="4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30" w:type="pct"/>
            <w:gridSpan w:val="4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17" w:type="pct"/>
            <w:gridSpan w:val="5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52" w:type="pct"/>
            <w:gridSpan w:val="6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Иные источники финансирования</w:t>
            </w:r>
          </w:p>
        </w:tc>
        <w:tc>
          <w:tcPr>
            <w:tcW w:w="573" w:type="pct"/>
            <w:gridSpan w:val="4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43" w:type="pct"/>
            <w:gridSpan w:val="5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70" w:type="pct"/>
            <w:gridSpan w:val="2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80" w:type="pct"/>
            <w:gridSpan w:val="4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73" w:type="pct"/>
            <w:gridSpan w:val="2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C267C9" w:rsidRPr="00C267C9" w:rsidTr="006D48B8">
        <w:tc>
          <w:tcPr>
            <w:tcW w:w="5000" w:type="pct"/>
            <w:gridSpan w:val="37"/>
            <w:shd w:val="clear" w:color="auto" w:fill="E5DFEC" w:themeFill="accent4" w:themeFillTint="33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Комплексы процессных мероприятий</w:t>
            </w:r>
          </w:p>
        </w:tc>
      </w:tr>
      <w:tr w:rsidR="00C267C9" w:rsidRPr="00C267C9" w:rsidTr="006D48B8">
        <w:tc>
          <w:tcPr>
            <w:tcW w:w="5000" w:type="pct"/>
            <w:gridSpan w:val="37"/>
          </w:tcPr>
          <w:p w:rsidR="00C267C9" w:rsidRPr="00C267C9" w:rsidRDefault="00C267C9" w:rsidP="00C267C9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Комплекс процессных мероприятий 1 «</w:t>
            </w:r>
            <w:r w:rsidRPr="00C267C9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pacing w:val="2"/>
                <w:kern w:val="0"/>
                <w:sz w:val="20"/>
                <w:szCs w:val="20"/>
                <w:lang w:eastAsia="ru-RU" w:bidi="ar-SA"/>
              </w:rPr>
              <w:t>Обеспечение качественным жильем населения муниципального образования</w:t>
            </w:r>
            <w:r w:rsidRPr="00C267C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»</w:t>
            </w:r>
          </w:p>
        </w:tc>
      </w:tr>
      <w:tr w:rsidR="00C267C9" w:rsidRPr="00C267C9" w:rsidTr="006D48B8">
        <w:tc>
          <w:tcPr>
            <w:tcW w:w="850" w:type="pct"/>
            <w:gridSpan w:val="3"/>
            <w:vMerge w:val="restart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Реализация мероприятий в рамках комплекса процессных мероприятий </w:t>
            </w:r>
            <w:r w:rsidRPr="00C267C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«</w:t>
            </w:r>
            <w:r w:rsidRPr="00C267C9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pacing w:val="2"/>
                <w:kern w:val="0"/>
                <w:sz w:val="20"/>
                <w:szCs w:val="20"/>
                <w:lang w:eastAsia="ru-RU" w:bidi="ar-SA"/>
              </w:rPr>
              <w:t xml:space="preserve">Обеспечение качественным жильем </w:t>
            </w:r>
            <w:r w:rsidRPr="00C267C9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pacing w:val="2"/>
                <w:kern w:val="0"/>
                <w:sz w:val="20"/>
                <w:szCs w:val="20"/>
                <w:lang w:eastAsia="ru-RU" w:bidi="ar-SA"/>
              </w:rPr>
              <w:lastRenderedPageBreak/>
              <w:t>населения муниципального образования</w:t>
            </w:r>
            <w:r w:rsidRPr="00C267C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»</w:t>
            </w: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</w:tc>
        <w:tc>
          <w:tcPr>
            <w:tcW w:w="512" w:type="pct"/>
            <w:gridSpan w:val="2"/>
            <w:vMerge w:val="restart"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lastRenderedPageBreak/>
              <w:t>Управление по вопросам жизнеобеспечения, ГО и ЧС</w:t>
            </w:r>
          </w:p>
        </w:tc>
        <w:tc>
          <w:tcPr>
            <w:tcW w:w="315" w:type="pct"/>
            <w:gridSpan w:val="3"/>
            <w:vMerge w:val="restart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2023</w:t>
            </w:r>
          </w:p>
        </w:tc>
        <w:tc>
          <w:tcPr>
            <w:tcW w:w="423" w:type="pct"/>
            <w:gridSpan w:val="5"/>
            <w:vMerge w:val="restart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2025</w:t>
            </w:r>
          </w:p>
        </w:tc>
        <w:tc>
          <w:tcPr>
            <w:tcW w:w="553" w:type="pct"/>
            <w:gridSpan w:val="6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535" w:type="pct"/>
            <w:gridSpan w:val="3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80" w:type="pct"/>
            <w:gridSpan w:val="6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5 838 480,63</w:t>
            </w:r>
          </w:p>
        </w:tc>
        <w:tc>
          <w:tcPr>
            <w:tcW w:w="396" w:type="pct"/>
            <w:gridSpan w:val="5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3 000 000,00</w:t>
            </w:r>
          </w:p>
        </w:tc>
        <w:tc>
          <w:tcPr>
            <w:tcW w:w="463" w:type="pct"/>
            <w:gridSpan w:val="2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3 500 000,00</w:t>
            </w:r>
          </w:p>
        </w:tc>
        <w:tc>
          <w:tcPr>
            <w:tcW w:w="473" w:type="pct"/>
            <w:gridSpan w:val="2"/>
            <w:vMerge w:val="restart"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Соответствие нормативному состоянию объектов </w:t>
            </w:r>
            <w:proofErr w:type="gramStart"/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МКД .</w:t>
            </w:r>
            <w:proofErr w:type="gramEnd"/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Снижение </w:t>
            </w: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lastRenderedPageBreak/>
              <w:t>уровня аварийности в жилищно-коммунальном комплексе.</w:t>
            </w:r>
          </w:p>
        </w:tc>
      </w:tr>
      <w:tr w:rsidR="00C267C9" w:rsidRPr="00C267C9" w:rsidTr="006D48B8">
        <w:tc>
          <w:tcPr>
            <w:tcW w:w="850" w:type="pct"/>
            <w:gridSpan w:val="3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12" w:type="pct"/>
            <w:gridSpan w:val="2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15" w:type="pct"/>
            <w:gridSpan w:val="3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23" w:type="pct"/>
            <w:gridSpan w:val="5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53" w:type="pct"/>
            <w:gridSpan w:val="6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Федеральный бюджет</w:t>
            </w:r>
          </w:p>
        </w:tc>
        <w:tc>
          <w:tcPr>
            <w:tcW w:w="535" w:type="pct"/>
            <w:gridSpan w:val="3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80" w:type="pct"/>
            <w:gridSpan w:val="6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396" w:type="pct"/>
            <w:gridSpan w:val="5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463" w:type="pct"/>
            <w:gridSpan w:val="2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473" w:type="pct"/>
            <w:gridSpan w:val="2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C267C9" w:rsidRPr="00C267C9" w:rsidTr="006D48B8">
        <w:tc>
          <w:tcPr>
            <w:tcW w:w="850" w:type="pct"/>
            <w:gridSpan w:val="3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12" w:type="pct"/>
            <w:gridSpan w:val="2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15" w:type="pct"/>
            <w:gridSpan w:val="3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23" w:type="pct"/>
            <w:gridSpan w:val="5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53" w:type="pct"/>
            <w:gridSpan w:val="6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Областной бюджет</w:t>
            </w:r>
          </w:p>
        </w:tc>
        <w:tc>
          <w:tcPr>
            <w:tcW w:w="535" w:type="pct"/>
            <w:gridSpan w:val="3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0501 04401S0550</w:t>
            </w:r>
          </w:p>
        </w:tc>
        <w:tc>
          <w:tcPr>
            <w:tcW w:w="480" w:type="pct"/>
            <w:gridSpan w:val="6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376 936,44</w:t>
            </w:r>
          </w:p>
        </w:tc>
        <w:tc>
          <w:tcPr>
            <w:tcW w:w="396" w:type="pct"/>
            <w:gridSpan w:val="5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463" w:type="pct"/>
            <w:gridSpan w:val="2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473" w:type="pct"/>
            <w:gridSpan w:val="2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C267C9" w:rsidRPr="00C267C9" w:rsidTr="006D48B8">
        <w:trPr>
          <w:trHeight w:val="536"/>
        </w:trPr>
        <w:tc>
          <w:tcPr>
            <w:tcW w:w="850" w:type="pct"/>
            <w:gridSpan w:val="3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12" w:type="pct"/>
            <w:gridSpan w:val="2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15" w:type="pct"/>
            <w:gridSpan w:val="3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23" w:type="pct"/>
            <w:gridSpan w:val="5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53" w:type="pct"/>
            <w:gridSpan w:val="6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Местный бюджет</w:t>
            </w:r>
          </w:p>
        </w:tc>
        <w:tc>
          <w:tcPr>
            <w:tcW w:w="535" w:type="pct"/>
            <w:gridSpan w:val="3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851 0501 0440128410</w:t>
            </w:r>
          </w:p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0501 04401S0550</w:t>
            </w:r>
          </w:p>
        </w:tc>
        <w:tc>
          <w:tcPr>
            <w:tcW w:w="480" w:type="pct"/>
            <w:gridSpan w:val="6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5 300 000,00</w:t>
            </w:r>
          </w:p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107 696,13</w:t>
            </w:r>
          </w:p>
        </w:tc>
        <w:tc>
          <w:tcPr>
            <w:tcW w:w="396" w:type="pct"/>
            <w:gridSpan w:val="5"/>
            <w:vAlign w:val="center"/>
          </w:tcPr>
          <w:p w:rsid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3 000 000,00</w:t>
            </w:r>
          </w:p>
          <w:p w:rsidR="00B223D5" w:rsidRPr="00C267C9" w:rsidRDefault="00B223D5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463" w:type="pct"/>
            <w:gridSpan w:val="2"/>
            <w:vAlign w:val="center"/>
          </w:tcPr>
          <w:p w:rsid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3 500 000,00</w:t>
            </w:r>
          </w:p>
          <w:p w:rsidR="00B223D5" w:rsidRPr="00C267C9" w:rsidRDefault="00B223D5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473" w:type="pct"/>
            <w:gridSpan w:val="2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C267C9" w:rsidRPr="00C267C9" w:rsidTr="006D48B8">
        <w:tc>
          <w:tcPr>
            <w:tcW w:w="850" w:type="pct"/>
            <w:gridSpan w:val="3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12" w:type="pct"/>
            <w:gridSpan w:val="2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15" w:type="pct"/>
            <w:gridSpan w:val="3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23" w:type="pct"/>
            <w:gridSpan w:val="5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53" w:type="pct"/>
            <w:gridSpan w:val="6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Иные источники финансирования (население и спонсоры)</w:t>
            </w:r>
          </w:p>
        </w:tc>
        <w:tc>
          <w:tcPr>
            <w:tcW w:w="535" w:type="pct"/>
            <w:gridSpan w:val="3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0501 04401S0550</w:t>
            </w:r>
          </w:p>
        </w:tc>
        <w:tc>
          <w:tcPr>
            <w:tcW w:w="480" w:type="pct"/>
            <w:gridSpan w:val="6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53 848,06</w:t>
            </w:r>
          </w:p>
        </w:tc>
        <w:tc>
          <w:tcPr>
            <w:tcW w:w="396" w:type="pct"/>
            <w:gridSpan w:val="5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463" w:type="pct"/>
            <w:gridSpan w:val="2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473" w:type="pct"/>
            <w:gridSpan w:val="2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C267C9" w:rsidRPr="00C267C9" w:rsidTr="006D48B8">
        <w:tc>
          <w:tcPr>
            <w:tcW w:w="5000" w:type="pct"/>
            <w:gridSpan w:val="37"/>
          </w:tcPr>
          <w:p w:rsidR="00C267C9" w:rsidRPr="00C267C9" w:rsidRDefault="00C267C9" w:rsidP="00C267C9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Комплекс процессных мероприятий 2 «</w:t>
            </w:r>
            <w:r w:rsidRPr="00C267C9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pacing w:val="2"/>
                <w:kern w:val="0"/>
                <w:sz w:val="20"/>
                <w:szCs w:val="20"/>
                <w:lang w:eastAsia="ru-RU" w:bidi="ar-SA"/>
              </w:rPr>
              <w:t>Обеспечение коммунальными услугами населения муниципального образования</w:t>
            </w:r>
            <w:r w:rsidRPr="00C267C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»</w:t>
            </w:r>
          </w:p>
        </w:tc>
      </w:tr>
      <w:tr w:rsidR="00C267C9" w:rsidRPr="00C267C9" w:rsidTr="006D48B8">
        <w:tc>
          <w:tcPr>
            <w:tcW w:w="838" w:type="pct"/>
            <w:gridSpan w:val="2"/>
            <w:vMerge w:val="restart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Реализация мероприятий для поддержки коммунального хозяйства и мероприятий по газификации</w:t>
            </w:r>
          </w:p>
        </w:tc>
        <w:tc>
          <w:tcPr>
            <w:tcW w:w="511" w:type="pct"/>
            <w:gridSpan w:val="2"/>
            <w:vMerge w:val="restart"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Управление по вопросам жизнеобеспечения, ГО и ЧС</w:t>
            </w:r>
          </w:p>
        </w:tc>
        <w:tc>
          <w:tcPr>
            <w:tcW w:w="328" w:type="pct"/>
            <w:gridSpan w:val="4"/>
            <w:vMerge w:val="restart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2023</w:t>
            </w:r>
          </w:p>
        </w:tc>
        <w:tc>
          <w:tcPr>
            <w:tcW w:w="416" w:type="pct"/>
            <w:gridSpan w:val="4"/>
            <w:vMerge w:val="restart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2025</w:t>
            </w:r>
          </w:p>
        </w:tc>
        <w:tc>
          <w:tcPr>
            <w:tcW w:w="554" w:type="pct"/>
            <w:gridSpan w:val="6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543" w:type="pct"/>
            <w:gridSpan w:val="5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78" w:type="pct"/>
            <w:gridSpan w:val="5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15 448 015,35</w:t>
            </w:r>
          </w:p>
        </w:tc>
        <w:tc>
          <w:tcPr>
            <w:tcW w:w="404" w:type="pct"/>
            <w:gridSpan w:val="6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6 460 684,93</w:t>
            </w:r>
          </w:p>
        </w:tc>
        <w:tc>
          <w:tcPr>
            <w:tcW w:w="462" w:type="pct"/>
            <w:gridSpan w:val="2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1 921 369,86</w:t>
            </w:r>
          </w:p>
        </w:tc>
        <w:tc>
          <w:tcPr>
            <w:tcW w:w="466" w:type="pct"/>
            <w:vMerge w:val="restart"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Повышение надежности и качества работы объектов коммунальной инфраструктуры.</w:t>
            </w:r>
          </w:p>
        </w:tc>
      </w:tr>
      <w:tr w:rsidR="00C267C9" w:rsidRPr="00C267C9" w:rsidTr="006D48B8">
        <w:tc>
          <w:tcPr>
            <w:tcW w:w="838" w:type="pct"/>
            <w:gridSpan w:val="2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11" w:type="pct"/>
            <w:gridSpan w:val="2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8" w:type="pct"/>
            <w:gridSpan w:val="4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16" w:type="pct"/>
            <w:gridSpan w:val="4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54" w:type="pct"/>
            <w:gridSpan w:val="6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Федеральный бюджет</w:t>
            </w:r>
          </w:p>
        </w:tc>
        <w:tc>
          <w:tcPr>
            <w:tcW w:w="543" w:type="pct"/>
            <w:gridSpan w:val="5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78" w:type="pct"/>
            <w:gridSpan w:val="5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404" w:type="pct"/>
            <w:gridSpan w:val="6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462" w:type="pct"/>
            <w:gridSpan w:val="2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466" w:type="pct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C267C9" w:rsidRPr="00C267C9" w:rsidTr="006D48B8">
        <w:tc>
          <w:tcPr>
            <w:tcW w:w="838" w:type="pct"/>
            <w:gridSpan w:val="2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11" w:type="pct"/>
            <w:gridSpan w:val="2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8" w:type="pct"/>
            <w:gridSpan w:val="4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16" w:type="pct"/>
            <w:gridSpan w:val="4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54" w:type="pct"/>
            <w:gridSpan w:val="6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Областной бюджет</w:t>
            </w:r>
          </w:p>
        </w:tc>
        <w:tc>
          <w:tcPr>
            <w:tcW w:w="543" w:type="pct"/>
            <w:gridSpan w:val="5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78" w:type="pct"/>
            <w:gridSpan w:val="5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404" w:type="pct"/>
            <w:gridSpan w:val="6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462" w:type="pct"/>
            <w:gridSpan w:val="2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466" w:type="pct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C267C9" w:rsidRPr="00C267C9" w:rsidTr="006D48B8">
        <w:tc>
          <w:tcPr>
            <w:tcW w:w="838" w:type="pct"/>
            <w:gridSpan w:val="2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11" w:type="pct"/>
            <w:gridSpan w:val="2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8" w:type="pct"/>
            <w:gridSpan w:val="4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16" w:type="pct"/>
            <w:gridSpan w:val="4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54" w:type="pct"/>
            <w:gridSpan w:val="6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Местный бюджет</w:t>
            </w:r>
          </w:p>
        </w:tc>
        <w:tc>
          <w:tcPr>
            <w:tcW w:w="543" w:type="pct"/>
            <w:gridSpan w:val="5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851 0502 0440228420</w:t>
            </w:r>
          </w:p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851 0502 0440228430</w:t>
            </w:r>
          </w:p>
        </w:tc>
        <w:tc>
          <w:tcPr>
            <w:tcW w:w="478" w:type="pct"/>
            <w:gridSpan w:val="5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13 119 201,76</w:t>
            </w:r>
          </w:p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2 328 813,59</w:t>
            </w:r>
          </w:p>
        </w:tc>
        <w:tc>
          <w:tcPr>
            <w:tcW w:w="404" w:type="pct"/>
            <w:gridSpan w:val="6"/>
            <w:vAlign w:val="center"/>
          </w:tcPr>
          <w:p w:rsidR="00B223D5" w:rsidRDefault="00C267C9" w:rsidP="00B223D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6 460 684,93</w:t>
            </w:r>
          </w:p>
          <w:p w:rsidR="00B223D5" w:rsidRPr="00C267C9" w:rsidRDefault="00B223D5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462" w:type="pct"/>
            <w:gridSpan w:val="2"/>
            <w:vAlign w:val="center"/>
          </w:tcPr>
          <w:p w:rsid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1 921 369,86</w:t>
            </w:r>
          </w:p>
          <w:p w:rsidR="00B223D5" w:rsidRPr="00C267C9" w:rsidRDefault="00B223D5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466" w:type="pct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C267C9" w:rsidRPr="00C267C9" w:rsidTr="006D48B8">
        <w:tc>
          <w:tcPr>
            <w:tcW w:w="838" w:type="pct"/>
            <w:gridSpan w:val="2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11" w:type="pct"/>
            <w:gridSpan w:val="2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8" w:type="pct"/>
            <w:gridSpan w:val="4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16" w:type="pct"/>
            <w:gridSpan w:val="4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54" w:type="pct"/>
            <w:gridSpan w:val="6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Иные источники финансирования </w:t>
            </w:r>
          </w:p>
        </w:tc>
        <w:tc>
          <w:tcPr>
            <w:tcW w:w="543" w:type="pct"/>
            <w:gridSpan w:val="5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78" w:type="pct"/>
            <w:gridSpan w:val="5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404" w:type="pct"/>
            <w:gridSpan w:val="6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462" w:type="pct"/>
            <w:gridSpan w:val="2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466" w:type="pct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C267C9" w:rsidRPr="00C267C9" w:rsidTr="006D48B8">
        <w:tc>
          <w:tcPr>
            <w:tcW w:w="5000" w:type="pct"/>
            <w:gridSpan w:val="37"/>
          </w:tcPr>
          <w:p w:rsidR="00C267C9" w:rsidRPr="00C267C9" w:rsidRDefault="00C267C9" w:rsidP="00C267C9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Комплекс процессных мероприятий 3 «</w:t>
            </w:r>
            <w:r w:rsidRPr="00C267C9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pacing w:val="2"/>
                <w:kern w:val="0"/>
                <w:sz w:val="20"/>
                <w:szCs w:val="20"/>
                <w:lang w:eastAsia="ru-RU" w:bidi="ar-SA"/>
              </w:rPr>
              <w:t>Обеспечение реализации планов строительства, ремонта и реконструкции объектов муниципальной собственности</w:t>
            </w:r>
            <w:r w:rsidRPr="00C267C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»</w:t>
            </w:r>
          </w:p>
        </w:tc>
      </w:tr>
      <w:tr w:rsidR="00C267C9" w:rsidRPr="00C267C9" w:rsidTr="006D48B8">
        <w:tc>
          <w:tcPr>
            <w:tcW w:w="836" w:type="pct"/>
            <w:vMerge w:val="restart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Реализация мероприятий в целях обеспечения деятельности МКУ «УКС г.Алексин»</w:t>
            </w:r>
          </w:p>
        </w:tc>
        <w:tc>
          <w:tcPr>
            <w:tcW w:w="513" w:type="pct"/>
            <w:gridSpan w:val="3"/>
            <w:vMerge w:val="restart"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Управление по вопросам жизнеобеспечения, ГО и ЧС</w:t>
            </w:r>
          </w:p>
        </w:tc>
        <w:tc>
          <w:tcPr>
            <w:tcW w:w="322" w:type="pct"/>
            <w:gridSpan w:val="3"/>
            <w:vMerge w:val="restart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2023</w:t>
            </w:r>
          </w:p>
        </w:tc>
        <w:tc>
          <w:tcPr>
            <w:tcW w:w="461" w:type="pct"/>
            <w:gridSpan w:val="9"/>
            <w:vMerge w:val="restart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2025</w:t>
            </w:r>
          </w:p>
        </w:tc>
        <w:tc>
          <w:tcPr>
            <w:tcW w:w="506" w:type="pct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552" w:type="pct"/>
            <w:gridSpan w:val="6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66" w:type="pct"/>
            <w:gridSpan w:val="4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12 628 177,00</w:t>
            </w:r>
          </w:p>
        </w:tc>
        <w:tc>
          <w:tcPr>
            <w:tcW w:w="416" w:type="pct"/>
            <w:gridSpan w:val="7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13 675 738,00</w:t>
            </w:r>
          </w:p>
        </w:tc>
        <w:tc>
          <w:tcPr>
            <w:tcW w:w="462" w:type="pct"/>
            <w:gridSpan w:val="2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14 188 409,00</w:t>
            </w:r>
          </w:p>
        </w:tc>
        <w:tc>
          <w:tcPr>
            <w:tcW w:w="466" w:type="pct"/>
            <w:vMerge w:val="restart"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Своевременно предоставленные сметные расчеты для выполнения работ в рамках муниципальных программ</w:t>
            </w:r>
          </w:p>
        </w:tc>
      </w:tr>
      <w:tr w:rsidR="00C267C9" w:rsidRPr="00C267C9" w:rsidTr="006D48B8">
        <w:tc>
          <w:tcPr>
            <w:tcW w:w="836" w:type="pct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13" w:type="pct"/>
            <w:gridSpan w:val="3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2" w:type="pct"/>
            <w:gridSpan w:val="3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61" w:type="pct"/>
            <w:gridSpan w:val="9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06" w:type="pct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Федеральный бюджет</w:t>
            </w:r>
          </w:p>
        </w:tc>
        <w:tc>
          <w:tcPr>
            <w:tcW w:w="552" w:type="pct"/>
            <w:gridSpan w:val="6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66" w:type="pct"/>
            <w:gridSpan w:val="4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416" w:type="pct"/>
            <w:gridSpan w:val="7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462" w:type="pct"/>
            <w:gridSpan w:val="2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466" w:type="pct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C267C9" w:rsidRPr="00C267C9" w:rsidTr="006D48B8">
        <w:tc>
          <w:tcPr>
            <w:tcW w:w="836" w:type="pct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13" w:type="pct"/>
            <w:gridSpan w:val="3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2" w:type="pct"/>
            <w:gridSpan w:val="3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61" w:type="pct"/>
            <w:gridSpan w:val="9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06" w:type="pct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Областной бюджет</w:t>
            </w:r>
          </w:p>
        </w:tc>
        <w:tc>
          <w:tcPr>
            <w:tcW w:w="552" w:type="pct"/>
            <w:gridSpan w:val="6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66" w:type="pct"/>
            <w:gridSpan w:val="4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416" w:type="pct"/>
            <w:gridSpan w:val="7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462" w:type="pct"/>
            <w:gridSpan w:val="2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466" w:type="pct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C267C9" w:rsidRPr="00C267C9" w:rsidTr="006D48B8">
        <w:tc>
          <w:tcPr>
            <w:tcW w:w="836" w:type="pct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13" w:type="pct"/>
            <w:gridSpan w:val="3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2" w:type="pct"/>
            <w:gridSpan w:val="3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61" w:type="pct"/>
            <w:gridSpan w:val="9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06" w:type="pct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Местный бюджет</w:t>
            </w:r>
          </w:p>
        </w:tc>
        <w:tc>
          <w:tcPr>
            <w:tcW w:w="552" w:type="pct"/>
            <w:gridSpan w:val="6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924 0412 0440300590</w:t>
            </w:r>
          </w:p>
        </w:tc>
        <w:tc>
          <w:tcPr>
            <w:tcW w:w="466" w:type="pct"/>
            <w:gridSpan w:val="4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12 628 177,00</w:t>
            </w:r>
          </w:p>
        </w:tc>
        <w:tc>
          <w:tcPr>
            <w:tcW w:w="416" w:type="pct"/>
            <w:gridSpan w:val="7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13 675 738,00</w:t>
            </w:r>
          </w:p>
        </w:tc>
        <w:tc>
          <w:tcPr>
            <w:tcW w:w="462" w:type="pct"/>
            <w:gridSpan w:val="2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14 188 409,00</w:t>
            </w:r>
          </w:p>
        </w:tc>
        <w:tc>
          <w:tcPr>
            <w:tcW w:w="466" w:type="pct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C267C9" w:rsidRPr="00C267C9" w:rsidTr="006D48B8">
        <w:tc>
          <w:tcPr>
            <w:tcW w:w="836" w:type="pct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13" w:type="pct"/>
            <w:gridSpan w:val="3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2" w:type="pct"/>
            <w:gridSpan w:val="3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61" w:type="pct"/>
            <w:gridSpan w:val="9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06" w:type="pct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Иные источники финансирования</w:t>
            </w:r>
          </w:p>
        </w:tc>
        <w:tc>
          <w:tcPr>
            <w:tcW w:w="552" w:type="pct"/>
            <w:gridSpan w:val="6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66" w:type="pct"/>
            <w:gridSpan w:val="4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416" w:type="pct"/>
            <w:gridSpan w:val="7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462" w:type="pct"/>
            <w:gridSpan w:val="2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466" w:type="pct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C267C9" w:rsidRPr="00C267C9" w:rsidTr="006D48B8">
        <w:tc>
          <w:tcPr>
            <w:tcW w:w="836" w:type="pct"/>
            <w:vMerge w:val="restart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ИТОГО </w:t>
            </w:r>
          </w:p>
          <w:p w:rsidR="00C267C9" w:rsidRPr="00C267C9" w:rsidRDefault="00C267C9" w:rsidP="00C267C9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по муниципальной программе</w:t>
            </w:r>
          </w:p>
        </w:tc>
        <w:tc>
          <w:tcPr>
            <w:tcW w:w="513" w:type="pct"/>
            <w:gridSpan w:val="3"/>
            <w:vMerge w:val="restart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х</w:t>
            </w:r>
          </w:p>
        </w:tc>
        <w:tc>
          <w:tcPr>
            <w:tcW w:w="322" w:type="pct"/>
            <w:gridSpan w:val="3"/>
            <w:vMerge w:val="restart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х</w:t>
            </w:r>
          </w:p>
        </w:tc>
        <w:tc>
          <w:tcPr>
            <w:tcW w:w="461" w:type="pct"/>
            <w:gridSpan w:val="9"/>
            <w:vMerge w:val="restart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х</w:t>
            </w:r>
          </w:p>
        </w:tc>
        <w:tc>
          <w:tcPr>
            <w:tcW w:w="506" w:type="pct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552" w:type="pct"/>
            <w:gridSpan w:val="6"/>
          </w:tcPr>
          <w:p w:rsidR="00C267C9" w:rsidRPr="00C267C9" w:rsidRDefault="00C267C9" w:rsidP="00C267C9">
            <w:pPr>
              <w:suppressAutoHyphens w:val="0"/>
              <w:ind w:firstLine="8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66" w:type="pct"/>
            <w:gridSpan w:val="4"/>
            <w:vAlign w:val="center"/>
          </w:tcPr>
          <w:p w:rsidR="00C267C9" w:rsidRPr="00C267C9" w:rsidRDefault="00C267C9" w:rsidP="00C267C9">
            <w:pPr>
              <w:suppressAutoHyphens w:val="0"/>
              <w:ind w:firstLine="8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88 157 382,08</w:t>
            </w:r>
          </w:p>
        </w:tc>
        <w:tc>
          <w:tcPr>
            <w:tcW w:w="416" w:type="pct"/>
            <w:gridSpan w:val="7"/>
            <w:vAlign w:val="center"/>
          </w:tcPr>
          <w:p w:rsidR="00C267C9" w:rsidRPr="00C267C9" w:rsidRDefault="00C267C9" w:rsidP="00C267C9">
            <w:pPr>
              <w:suppressAutoHyphens w:val="0"/>
              <w:ind w:firstLine="8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92 668 888,69</w:t>
            </w:r>
          </w:p>
        </w:tc>
        <w:tc>
          <w:tcPr>
            <w:tcW w:w="462" w:type="pct"/>
            <w:gridSpan w:val="2"/>
            <w:vAlign w:val="center"/>
          </w:tcPr>
          <w:p w:rsidR="00C267C9" w:rsidRPr="00C267C9" w:rsidRDefault="00C267C9" w:rsidP="00C267C9">
            <w:pPr>
              <w:suppressAutoHyphens w:val="0"/>
              <w:ind w:firstLine="8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158 674 710,37</w:t>
            </w:r>
          </w:p>
        </w:tc>
        <w:tc>
          <w:tcPr>
            <w:tcW w:w="466" w:type="pct"/>
            <w:vMerge w:val="restart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C267C9" w:rsidRPr="00C267C9" w:rsidTr="006D48B8">
        <w:tc>
          <w:tcPr>
            <w:tcW w:w="836" w:type="pct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13" w:type="pct"/>
            <w:gridSpan w:val="3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2" w:type="pct"/>
            <w:gridSpan w:val="3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61" w:type="pct"/>
            <w:gridSpan w:val="9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06" w:type="pct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Федеральный бюджет</w:t>
            </w:r>
          </w:p>
        </w:tc>
        <w:tc>
          <w:tcPr>
            <w:tcW w:w="552" w:type="pct"/>
            <w:gridSpan w:val="6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66" w:type="pct"/>
            <w:gridSpan w:val="4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16" w:type="pct"/>
            <w:gridSpan w:val="7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50 000 000,00</w:t>
            </w:r>
          </w:p>
        </w:tc>
        <w:tc>
          <w:tcPr>
            <w:tcW w:w="462" w:type="pct"/>
            <w:gridSpan w:val="2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100 000 000,00</w:t>
            </w:r>
          </w:p>
        </w:tc>
        <w:tc>
          <w:tcPr>
            <w:tcW w:w="466" w:type="pct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C267C9" w:rsidRPr="00C267C9" w:rsidTr="006D48B8">
        <w:tc>
          <w:tcPr>
            <w:tcW w:w="836" w:type="pct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13" w:type="pct"/>
            <w:gridSpan w:val="3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2" w:type="pct"/>
            <w:gridSpan w:val="3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61" w:type="pct"/>
            <w:gridSpan w:val="9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06" w:type="pct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Областной бюджет</w:t>
            </w:r>
          </w:p>
        </w:tc>
        <w:tc>
          <w:tcPr>
            <w:tcW w:w="552" w:type="pct"/>
            <w:gridSpan w:val="6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66" w:type="pct"/>
            <w:gridSpan w:val="4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50 669 000,48</w:t>
            </w:r>
          </w:p>
        </w:tc>
        <w:tc>
          <w:tcPr>
            <w:tcW w:w="416" w:type="pct"/>
            <w:gridSpan w:val="7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18 493 150,69</w:t>
            </w:r>
          </w:p>
        </w:tc>
        <w:tc>
          <w:tcPr>
            <w:tcW w:w="462" w:type="pct"/>
            <w:gridSpan w:val="2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36 986 301,37</w:t>
            </w:r>
          </w:p>
        </w:tc>
        <w:tc>
          <w:tcPr>
            <w:tcW w:w="466" w:type="pct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C267C9" w:rsidRPr="00C267C9" w:rsidTr="006D48B8">
        <w:tc>
          <w:tcPr>
            <w:tcW w:w="836" w:type="pct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13" w:type="pct"/>
            <w:gridSpan w:val="3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2" w:type="pct"/>
            <w:gridSpan w:val="3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61" w:type="pct"/>
            <w:gridSpan w:val="9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06" w:type="pct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Местный бюджет</w:t>
            </w:r>
          </w:p>
        </w:tc>
        <w:tc>
          <w:tcPr>
            <w:tcW w:w="552" w:type="pct"/>
            <w:gridSpan w:val="6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66" w:type="pct"/>
            <w:gridSpan w:val="4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37 434 533,54</w:t>
            </w:r>
          </w:p>
        </w:tc>
        <w:tc>
          <w:tcPr>
            <w:tcW w:w="416" w:type="pct"/>
            <w:gridSpan w:val="7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24 175 738,00</w:t>
            </w:r>
          </w:p>
        </w:tc>
        <w:tc>
          <w:tcPr>
            <w:tcW w:w="462" w:type="pct"/>
            <w:gridSpan w:val="2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21 688 409,00</w:t>
            </w:r>
          </w:p>
        </w:tc>
        <w:tc>
          <w:tcPr>
            <w:tcW w:w="466" w:type="pct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C267C9" w:rsidRPr="00C267C9" w:rsidTr="006D48B8">
        <w:trPr>
          <w:trHeight w:val="495"/>
        </w:trPr>
        <w:tc>
          <w:tcPr>
            <w:tcW w:w="836" w:type="pct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13" w:type="pct"/>
            <w:gridSpan w:val="3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2" w:type="pct"/>
            <w:gridSpan w:val="3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61" w:type="pct"/>
            <w:gridSpan w:val="9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06" w:type="pct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Иные источники финансирования (спонсоры и население)</w:t>
            </w:r>
          </w:p>
        </w:tc>
        <w:tc>
          <w:tcPr>
            <w:tcW w:w="552" w:type="pct"/>
            <w:gridSpan w:val="6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66" w:type="pct"/>
            <w:gridSpan w:val="4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53 848,06</w:t>
            </w:r>
          </w:p>
        </w:tc>
        <w:tc>
          <w:tcPr>
            <w:tcW w:w="416" w:type="pct"/>
            <w:gridSpan w:val="7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62" w:type="pct"/>
            <w:gridSpan w:val="2"/>
            <w:vAlign w:val="center"/>
          </w:tcPr>
          <w:p w:rsidR="00C267C9" w:rsidRPr="00C267C9" w:rsidRDefault="00C267C9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66" w:type="pct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</w:tbl>
    <w:p w:rsidR="00F07CA4" w:rsidRPr="00F07CA4" w:rsidRDefault="00F07CA4" w:rsidP="00F07CA4">
      <w:pPr>
        <w:suppressAutoHyphens w:val="0"/>
        <w:rPr>
          <w:rFonts w:ascii="Times New Roman" w:eastAsia="Times New Roman" w:hAnsi="Times New Roman" w:cs="Times New Roman"/>
          <w:kern w:val="0"/>
          <w:sz w:val="20"/>
          <w:szCs w:val="20"/>
          <w:lang w:val="en-US" w:eastAsia="ru-RU" w:bidi="ar-SA"/>
        </w:rPr>
      </w:pPr>
    </w:p>
    <w:p w:rsidR="00F07CA4" w:rsidRDefault="00F07CA4" w:rsidP="00F07CA4">
      <w:pPr>
        <w:ind w:left="4963"/>
        <w:jc w:val="center"/>
        <w:rPr>
          <w:rFonts w:ascii="Times New Roman" w:hAnsi="Times New Roman" w:cs="Times New Roman"/>
          <w:u w:val="single"/>
        </w:rPr>
      </w:pPr>
    </w:p>
    <w:p w:rsidR="0082679A" w:rsidRPr="0082679A" w:rsidRDefault="0082679A" w:rsidP="0082679A"/>
    <w:p w:rsidR="0082679A" w:rsidRPr="0082679A" w:rsidRDefault="0082679A" w:rsidP="0082679A"/>
    <w:sectPr w:rsidR="0082679A" w:rsidRPr="0082679A" w:rsidSect="00C267C9"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charset w:val="01"/>
    <w:family w:val="auto"/>
    <w:pitch w:val="variable"/>
  </w:font>
  <w:font w:name="DejaVu Sans">
    <w:altName w:val="Arial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00000000" w:usb1="500078FF" w:usb2="00000021" w:usb3="00000000" w:csb0="000001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BC2132"/>
    <w:multiLevelType w:val="hybridMultilevel"/>
    <w:tmpl w:val="6E2AB1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AF60B4"/>
    <w:multiLevelType w:val="hybridMultilevel"/>
    <w:tmpl w:val="E1E0F5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DA47F5E"/>
    <w:multiLevelType w:val="hybridMultilevel"/>
    <w:tmpl w:val="02DC02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585"/>
    <w:rsid w:val="00036AA2"/>
    <w:rsid w:val="000373F2"/>
    <w:rsid w:val="00040814"/>
    <w:rsid w:val="00073CB7"/>
    <w:rsid w:val="00084099"/>
    <w:rsid w:val="00092964"/>
    <w:rsid w:val="000A1EDB"/>
    <w:rsid w:val="000E5663"/>
    <w:rsid w:val="000E67C7"/>
    <w:rsid w:val="000F5D27"/>
    <w:rsid w:val="001203B5"/>
    <w:rsid w:val="001626B2"/>
    <w:rsid w:val="00167CFC"/>
    <w:rsid w:val="00196A9D"/>
    <w:rsid w:val="001A09E5"/>
    <w:rsid w:val="001E0063"/>
    <w:rsid w:val="001E664C"/>
    <w:rsid w:val="00203566"/>
    <w:rsid w:val="00210FF2"/>
    <w:rsid w:val="00225D9C"/>
    <w:rsid w:val="002603E0"/>
    <w:rsid w:val="002A2F5B"/>
    <w:rsid w:val="002A5C35"/>
    <w:rsid w:val="002B099C"/>
    <w:rsid w:val="002B0C88"/>
    <w:rsid w:val="002B6F5E"/>
    <w:rsid w:val="002C6AAD"/>
    <w:rsid w:val="002E0CE5"/>
    <w:rsid w:val="00303527"/>
    <w:rsid w:val="003358C2"/>
    <w:rsid w:val="0038312B"/>
    <w:rsid w:val="00396198"/>
    <w:rsid w:val="003C3AA1"/>
    <w:rsid w:val="003C7429"/>
    <w:rsid w:val="003F2437"/>
    <w:rsid w:val="003F6C66"/>
    <w:rsid w:val="00415003"/>
    <w:rsid w:val="00434462"/>
    <w:rsid w:val="00452992"/>
    <w:rsid w:val="004754C8"/>
    <w:rsid w:val="004D172A"/>
    <w:rsid w:val="004E0667"/>
    <w:rsid w:val="004E2783"/>
    <w:rsid w:val="0050572D"/>
    <w:rsid w:val="00526ADC"/>
    <w:rsid w:val="0056559B"/>
    <w:rsid w:val="005859E5"/>
    <w:rsid w:val="00593A4E"/>
    <w:rsid w:val="005A5C24"/>
    <w:rsid w:val="005C4936"/>
    <w:rsid w:val="005D25A4"/>
    <w:rsid w:val="005D2793"/>
    <w:rsid w:val="005D2A22"/>
    <w:rsid w:val="005D68CA"/>
    <w:rsid w:val="005E2CF2"/>
    <w:rsid w:val="006069E2"/>
    <w:rsid w:val="00636FE9"/>
    <w:rsid w:val="006927F8"/>
    <w:rsid w:val="00696A7C"/>
    <w:rsid w:val="007218C8"/>
    <w:rsid w:val="00730BD0"/>
    <w:rsid w:val="007603B1"/>
    <w:rsid w:val="00770834"/>
    <w:rsid w:val="00771849"/>
    <w:rsid w:val="00773C3C"/>
    <w:rsid w:val="007945F3"/>
    <w:rsid w:val="007A261D"/>
    <w:rsid w:val="007B2550"/>
    <w:rsid w:val="007D7BDB"/>
    <w:rsid w:val="007E74F1"/>
    <w:rsid w:val="00815FD6"/>
    <w:rsid w:val="0082679A"/>
    <w:rsid w:val="00846EA8"/>
    <w:rsid w:val="0085006A"/>
    <w:rsid w:val="008803E9"/>
    <w:rsid w:val="0089124D"/>
    <w:rsid w:val="00891495"/>
    <w:rsid w:val="008B7DF2"/>
    <w:rsid w:val="008C61D7"/>
    <w:rsid w:val="008C76E7"/>
    <w:rsid w:val="008D281A"/>
    <w:rsid w:val="008D4360"/>
    <w:rsid w:val="008E2CEA"/>
    <w:rsid w:val="008E5F61"/>
    <w:rsid w:val="008F395C"/>
    <w:rsid w:val="00911271"/>
    <w:rsid w:val="0091554F"/>
    <w:rsid w:val="00937BD2"/>
    <w:rsid w:val="00953CA7"/>
    <w:rsid w:val="00960579"/>
    <w:rsid w:val="009A2BED"/>
    <w:rsid w:val="009D464E"/>
    <w:rsid w:val="009E4160"/>
    <w:rsid w:val="009E55D9"/>
    <w:rsid w:val="00A8566A"/>
    <w:rsid w:val="00A8639C"/>
    <w:rsid w:val="00A86F01"/>
    <w:rsid w:val="00A95B3D"/>
    <w:rsid w:val="00AB2F63"/>
    <w:rsid w:val="00AE5AA6"/>
    <w:rsid w:val="00B0321B"/>
    <w:rsid w:val="00B223D5"/>
    <w:rsid w:val="00B3138B"/>
    <w:rsid w:val="00B44C4F"/>
    <w:rsid w:val="00BB6F4E"/>
    <w:rsid w:val="00BC40BB"/>
    <w:rsid w:val="00BD7817"/>
    <w:rsid w:val="00BE1477"/>
    <w:rsid w:val="00C267C9"/>
    <w:rsid w:val="00C344E0"/>
    <w:rsid w:val="00C53E39"/>
    <w:rsid w:val="00C53EF8"/>
    <w:rsid w:val="00C5688D"/>
    <w:rsid w:val="00C6387C"/>
    <w:rsid w:val="00C73FA5"/>
    <w:rsid w:val="00C84F46"/>
    <w:rsid w:val="00C9504D"/>
    <w:rsid w:val="00C95DDE"/>
    <w:rsid w:val="00CB1523"/>
    <w:rsid w:val="00CB72E0"/>
    <w:rsid w:val="00CC36A5"/>
    <w:rsid w:val="00CF0063"/>
    <w:rsid w:val="00D161EB"/>
    <w:rsid w:val="00D303E4"/>
    <w:rsid w:val="00D352D0"/>
    <w:rsid w:val="00D557D4"/>
    <w:rsid w:val="00D57958"/>
    <w:rsid w:val="00D6219F"/>
    <w:rsid w:val="00D73ACA"/>
    <w:rsid w:val="00D7744A"/>
    <w:rsid w:val="00D86E4A"/>
    <w:rsid w:val="00DC43F4"/>
    <w:rsid w:val="00DF2140"/>
    <w:rsid w:val="00E16D03"/>
    <w:rsid w:val="00E21921"/>
    <w:rsid w:val="00E5113F"/>
    <w:rsid w:val="00E516D9"/>
    <w:rsid w:val="00E57B9C"/>
    <w:rsid w:val="00EA1FF3"/>
    <w:rsid w:val="00EA39B0"/>
    <w:rsid w:val="00EE406A"/>
    <w:rsid w:val="00EF2F28"/>
    <w:rsid w:val="00F06F97"/>
    <w:rsid w:val="00F07CA4"/>
    <w:rsid w:val="00F47E86"/>
    <w:rsid w:val="00F52724"/>
    <w:rsid w:val="00F52A8B"/>
    <w:rsid w:val="00F7716E"/>
    <w:rsid w:val="00F91585"/>
    <w:rsid w:val="00F979F7"/>
    <w:rsid w:val="00FD7D75"/>
    <w:rsid w:val="00FF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08A73E15-0638-49CB-9B7D-C1CBC02B9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437"/>
    <w:pPr>
      <w:suppressAutoHyphens/>
    </w:pPr>
    <w:rPr>
      <w:rFonts w:ascii="Liberation Serif" w:eastAsia="Droid Sans Fallback" w:hAnsi="Liberation Serif" w:cs="DejaVu Sans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3F2437"/>
  </w:style>
  <w:style w:type="character" w:styleId="a3">
    <w:name w:val="Hyperlink"/>
    <w:basedOn w:val="1"/>
    <w:rsid w:val="003F2437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3F2437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5">
    <w:name w:val="Body Text"/>
    <w:basedOn w:val="a"/>
    <w:rsid w:val="003F2437"/>
    <w:pPr>
      <w:spacing w:after="140" w:line="288" w:lineRule="auto"/>
    </w:pPr>
  </w:style>
  <w:style w:type="paragraph" w:styleId="a6">
    <w:name w:val="List"/>
    <w:basedOn w:val="a5"/>
    <w:rsid w:val="003F2437"/>
  </w:style>
  <w:style w:type="paragraph" w:styleId="a7">
    <w:name w:val="caption"/>
    <w:basedOn w:val="a"/>
    <w:qFormat/>
    <w:rsid w:val="003F2437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rsid w:val="003F2437"/>
    <w:pPr>
      <w:suppressLineNumbers/>
    </w:pPr>
  </w:style>
  <w:style w:type="paragraph" w:customStyle="1" w:styleId="11">
    <w:name w:val="Абзац списка1"/>
    <w:basedOn w:val="a"/>
    <w:rsid w:val="003F2437"/>
    <w:pPr>
      <w:ind w:left="720"/>
      <w:contextualSpacing/>
    </w:pPr>
  </w:style>
  <w:style w:type="paragraph" w:customStyle="1" w:styleId="a8">
    <w:name w:val="Содержимое таблицы"/>
    <w:basedOn w:val="a"/>
    <w:rsid w:val="003F2437"/>
    <w:pPr>
      <w:suppressLineNumbers/>
    </w:pPr>
  </w:style>
  <w:style w:type="paragraph" w:customStyle="1" w:styleId="a9">
    <w:name w:val="Заголовок таблицы"/>
    <w:basedOn w:val="a8"/>
    <w:rsid w:val="003F2437"/>
    <w:pPr>
      <w:jc w:val="center"/>
    </w:pPr>
    <w:rPr>
      <w:b/>
      <w:bCs/>
    </w:rPr>
  </w:style>
  <w:style w:type="paragraph" w:styleId="aa">
    <w:name w:val="List Paragraph"/>
    <w:basedOn w:val="a"/>
    <w:uiPriority w:val="34"/>
    <w:qFormat/>
    <w:rsid w:val="00167CFC"/>
    <w:pPr>
      <w:ind w:left="720"/>
      <w:contextualSpacing/>
    </w:pPr>
    <w:rPr>
      <w:rFonts w:cs="Mangal"/>
      <w:szCs w:val="21"/>
    </w:rPr>
  </w:style>
  <w:style w:type="paragraph" w:styleId="ab">
    <w:name w:val="Document Map"/>
    <w:basedOn w:val="a"/>
    <w:link w:val="ac"/>
    <w:uiPriority w:val="99"/>
    <w:semiHidden/>
    <w:unhideWhenUsed/>
    <w:rsid w:val="009D464E"/>
    <w:rPr>
      <w:rFonts w:ascii="Tahoma" w:hAnsi="Tahoma" w:cs="Mangal"/>
      <w:sz w:val="16"/>
      <w:szCs w:val="14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9D464E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table" w:styleId="ad">
    <w:name w:val="Table Grid"/>
    <w:basedOn w:val="a1"/>
    <w:uiPriority w:val="59"/>
    <w:rsid w:val="002603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434462"/>
    <w:rPr>
      <w:rFonts w:ascii="Tahoma" w:hAnsi="Tahoma" w:cs="Mangal"/>
      <w:sz w:val="16"/>
      <w:szCs w:val="14"/>
    </w:rPr>
  </w:style>
  <w:style w:type="character" w:customStyle="1" w:styleId="af">
    <w:name w:val="Текст выноски Знак"/>
    <w:basedOn w:val="a0"/>
    <w:link w:val="ae"/>
    <w:uiPriority w:val="99"/>
    <w:semiHidden/>
    <w:rsid w:val="00434462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paragraph" w:styleId="af0">
    <w:name w:val="No Spacing"/>
    <w:uiPriority w:val="1"/>
    <w:qFormat/>
    <w:rsid w:val="00C9504D"/>
    <w:pPr>
      <w:widowControl w:val="0"/>
    </w:pPr>
    <w:rPr>
      <w:color w:val="000000"/>
      <w:sz w:val="24"/>
      <w:szCs w:val="24"/>
      <w:lang w:bidi="ru-RU"/>
    </w:rPr>
  </w:style>
  <w:style w:type="paragraph" w:customStyle="1" w:styleId="ConsPlusTitle">
    <w:name w:val="ConsPlusTitle"/>
    <w:rsid w:val="00FF326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F07CA4"/>
  </w:style>
  <w:style w:type="paragraph" w:styleId="af1">
    <w:name w:val="Normal (Web)"/>
    <w:basedOn w:val="a"/>
    <w:uiPriority w:val="99"/>
    <w:rsid w:val="00F07CA4"/>
    <w:pPr>
      <w:suppressAutoHyphens w:val="0"/>
      <w:spacing w:before="30" w:after="30"/>
    </w:pPr>
    <w:rPr>
      <w:rFonts w:ascii="Arial" w:eastAsia="Times New Roman" w:hAnsi="Arial" w:cs="Arial"/>
      <w:color w:val="332E2D"/>
      <w:spacing w:val="2"/>
      <w:kern w:val="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59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7A1F56-DC62-470F-B363-378727FD6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1033</Words>
  <Characters>5894</Characters>
  <Application>Microsoft Office Word</Application>
  <DocSecurity>4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Римма Николаевна Назарова</cp:lastModifiedBy>
  <cp:revision>2</cp:revision>
  <cp:lastPrinted>2023-04-25T08:07:00Z</cp:lastPrinted>
  <dcterms:created xsi:type="dcterms:W3CDTF">2023-05-17T05:37:00Z</dcterms:created>
  <dcterms:modified xsi:type="dcterms:W3CDTF">2023-05-17T05:37:00Z</dcterms:modified>
</cp:coreProperties>
</file>