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000000">
        <w:trPr>
          <w:cantSplit/>
        </w:trPr>
        <w:tc>
          <w:tcPr>
            <w:tcW w:w="9285" w:type="dxa"/>
            <w:gridSpan w:val="4"/>
          </w:tcPr>
          <w:p w:rsidR="00000000" w:rsidRDefault="00CC3B0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00000" w:rsidRDefault="00CC3B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CC3B0D">
            <w:pPr>
              <w:pStyle w:val="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60"/>
                <w:sz w:val="32"/>
                <w:szCs w:val="32"/>
              </w:rPr>
              <w:t>ПОСТАНОВЛЕНИЕ</w:t>
            </w:r>
          </w:p>
          <w:p w:rsidR="00000000" w:rsidRDefault="00CC3B0D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CC3B0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июля 2024 г.</w:t>
            </w:r>
          </w:p>
        </w:tc>
        <w:tc>
          <w:tcPr>
            <w:tcW w:w="2821" w:type="dxa"/>
          </w:tcPr>
          <w:p w:rsidR="00000000" w:rsidRDefault="00CC3B0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000000" w:rsidRDefault="00CC3B0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8" w:type="dxa"/>
            <w:vAlign w:val="center"/>
          </w:tcPr>
          <w:p w:rsidR="00000000" w:rsidRDefault="00CC3B0D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47" w:type="dxa"/>
            <w:vAlign w:val="center"/>
          </w:tcPr>
          <w:p w:rsidR="00000000" w:rsidRDefault="00CC3B0D">
            <w:pPr>
              <w:pStyle w:val="aa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76-5</w:t>
            </w:r>
          </w:p>
        </w:tc>
      </w:tr>
    </w:tbl>
    <w:p w:rsidR="00000000" w:rsidRDefault="00CC3B0D"/>
    <w:p w:rsidR="00000000" w:rsidRDefault="00CC3B0D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Алексин</w:t>
      </w:r>
    </w:p>
    <w:p w:rsidR="00000000" w:rsidRDefault="00CC3B0D">
      <w:pPr>
        <w:pStyle w:val="a9"/>
        <w:rPr>
          <w:b w:val="0"/>
          <w:sz w:val="28"/>
          <w:szCs w:val="28"/>
        </w:rPr>
      </w:pPr>
    </w:p>
    <w:p w:rsidR="00000000" w:rsidRDefault="00CC3B0D">
      <w:pPr>
        <w:pStyle w:val="1"/>
      </w:pPr>
      <w:r>
        <w:t>О регистрации Боровковой Юлии Вячеславовны кандидатом</w:t>
      </w:r>
    </w:p>
    <w:p w:rsidR="00000000" w:rsidRDefault="00CC3B0D">
      <w:pPr>
        <w:pStyle w:val="1"/>
      </w:pPr>
      <w:r>
        <w:t>в депутаты Собрания депутатов муниципального образования</w:t>
      </w:r>
    </w:p>
    <w:p w:rsidR="00000000" w:rsidRDefault="00CC3B0D">
      <w:pPr>
        <w:pStyle w:val="1"/>
      </w:pPr>
      <w:r>
        <w:t>город Алексин</w:t>
      </w:r>
      <w:r>
        <w:t xml:space="preserve"> третьего созыва</w:t>
      </w:r>
    </w:p>
    <w:p w:rsidR="00000000" w:rsidRDefault="00CC3B0D">
      <w:pPr>
        <w:pStyle w:val="1"/>
      </w:pPr>
      <w:r>
        <w:t>по пятимандатному избирательному округу № 2</w:t>
      </w:r>
    </w:p>
    <w:p w:rsidR="00000000" w:rsidRDefault="00CC3B0D">
      <w:pPr>
        <w:ind w:firstLine="720"/>
        <w:jc w:val="both"/>
      </w:pPr>
    </w:p>
    <w:p w:rsidR="00000000" w:rsidRDefault="00CC3B0D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Рассмотрев документы, представленные 16 июля 2024 г. для регистрации кандидата в депутаты Собрания депутатов муниципального  образования город Алексин третьего созыва по пятимандатному избирател</w:t>
      </w:r>
      <w:r>
        <w:rPr>
          <w:sz w:val="28"/>
          <w:szCs w:val="28"/>
        </w:rPr>
        <w:t>ьному округу № 2, проверив соблюдение порядка выдвижения кандидата</w:t>
      </w:r>
      <w:r>
        <w:rPr>
          <w:sz w:val="28"/>
        </w:rPr>
        <w:t xml:space="preserve"> требованиям закона, а также достоверность представленных сведений</w:t>
      </w:r>
      <w:r>
        <w:rPr>
          <w:sz w:val="28"/>
          <w:szCs w:val="28"/>
        </w:rPr>
        <w:t xml:space="preserve">, территориальная избирательная </w:t>
      </w:r>
      <w:r>
        <w:rPr>
          <w:spacing w:val="-1"/>
          <w:sz w:val="28"/>
          <w:szCs w:val="28"/>
        </w:rPr>
        <w:t>комиссия Алексинского района Тульской области, установила следующее.</w:t>
      </w:r>
    </w:p>
    <w:p w:rsidR="00000000" w:rsidRDefault="00CC3B0D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июля 2024 года в 12 </w:t>
      </w:r>
      <w:r>
        <w:rPr>
          <w:sz w:val="28"/>
          <w:szCs w:val="28"/>
        </w:rPr>
        <w:t xml:space="preserve">час. 00 мин. кандидатом </w:t>
      </w:r>
      <w:r>
        <w:rPr>
          <w:b/>
          <w:bCs/>
          <w:sz w:val="28"/>
          <w:szCs w:val="28"/>
        </w:rPr>
        <w:t xml:space="preserve">Боровковой Ю.В. </w:t>
      </w:r>
      <w:r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пятимандатному избирательному округу № 2 в порядке самовыдвижения, 16 июля 2024 г.</w:t>
      </w:r>
      <w:r>
        <w:rPr>
          <w:sz w:val="28"/>
          <w:szCs w:val="28"/>
        </w:rPr>
        <w:t xml:space="preserve"> в 11 час. 50 мин. – для регистрации.</w:t>
      </w:r>
    </w:p>
    <w:p w:rsidR="00000000" w:rsidRDefault="00CC3B0D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 В соответствии с пунктом 4 статьи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</w:t>
      </w:r>
      <w:r>
        <w:rPr>
          <w:sz w:val="28"/>
          <w:szCs w:val="28"/>
        </w:rPr>
        <w:t xml:space="preserve">в иных выборных органов местного самоуправления» регистрация кандидата, </w:t>
      </w:r>
      <w:r>
        <w:rPr>
          <w:spacing w:val="-1"/>
          <w:sz w:val="28"/>
          <w:szCs w:val="28"/>
        </w:rPr>
        <w:t>выдвинутого по избирательному округу со средней нормой представительства избирателей, не превышающей пяти тысяч избирателей</w:t>
      </w:r>
      <w:r>
        <w:rPr>
          <w:sz w:val="28"/>
          <w:szCs w:val="28"/>
        </w:rPr>
        <w:t>, осуществляется без сбора подписей.</w:t>
      </w:r>
    </w:p>
    <w:p w:rsidR="00000000" w:rsidRDefault="00CC3B0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Руководствуясь статьей </w:t>
      </w:r>
      <w:r>
        <w:rPr>
          <w:sz w:val="28"/>
          <w:szCs w:val="28"/>
        </w:rPr>
        <w:t xml:space="preserve">38 Федерального закона от 12.06.2002 № 67-ФЗ «Об основных гарантиях </w:t>
      </w:r>
      <w:r>
        <w:rPr>
          <w:spacing w:val="-1"/>
          <w:sz w:val="28"/>
          <w:szCs w:val="28"/>
        </w:rPr>
        <w:t xml:space="preserve">избирательных прав и права на участие в </w:t>
      </w:r>
      <w:r>
        <w:rPr>
          <w:spacing w:val="-1"/>
          <w:sz w:val="28"/>
          <w:szCs w:val="28"/>
        </w:rPr>
        <w:lastRenderedPageBreak/>
        <w:t xml:space="preserve">референдуме граждан Российской </w:t>
      </w:r>
      <w:r>
        <w:rPr>
          <w:sz w:val="28"/>
          <w:szCs w:val="28"/>
        </w:rPr>
        <w:t>Федерации» и статьей 21 Закона Тульской области от 08.07.2008 № 1055-ЗТО «О регулировании отдельных правоотношений, с</w:t>
      </w:r>
      <w:r>
        <w:rPr>
          <w:sz w:val="28"/>
          <w:szCs w:val="28"/>
        </w:rPr>
        <w:t xml:space="preserve">вязанных с выборами депутатов представительных органов муниципальных образований, членов иных </w:t>
      </w:r>
      <w:r>
        <w:rPr>
          <w:spacing w:val="-1"/>
          <w:sz w:val="28"/>
          <w:szCs w:val="28"/>
        </w:rPr>
        <w:t xml:space="preserve">выборных органов местного самоуправления», территориальная избирательная </w:t>
      </w:r>
      <w:r>
        <w:rPr>
          <w:sz w:val="28"/>
          <w:szCs w:val="28"/>
        </w:rPr>
        <w:t xml:space="preserve">комиссия Алексинского района Тульской области, осуществляя полномочия </w:t>
      </w:r>
      <w:r>
        <w:rPr>
          <w:spacing w:val="-1"/>
          <w:sz w:val="28"/>
          <w:szCs w:val="28"/>
        </w:rPr>
        <w:t>окружной избиратель</w:t>
      </w:r>
      <w:r>
        <w:rPr>
          <w:spacing w:val="-1"/>
          <w:sz w:val="28"/>
          <w:szCs w:val="28"/>
        </w:rPr>
        <w:t xml:space="preserve">ной комиссии по выборам депутатов Собрания депутатов </w:t>
      </w:r>
      <w:r>
        <w:rPr>
          <w:sz w:val="28"/>
          <w:szCs w:val="28"/>
        </w:rPr>
        <w:t xml:space="preserve">муниципального образования город Алексин третьего созыва по пятимандатному избирательному округу № 2, </w:t>
      </w:r>
      <w:r>
        <w:rPr>
          <w:b/>
          <w:bCs/>
          <w:sz w:val="28"/>
          <w:szCs w:val="28"/>
        </w:rPr>
        <w:t>постановляет:</w:t>
      </w:r>
    </w:p>
    <w:p w:rsidR="00000000" w:rsidRDefault="00CC3B0D">
      <w:pPr>
        <w:pStyle w:val="a4"/>
        <w:spacing w:line="360" w:lineRule="auto"/>
        <w:rPr>
          <w:szCs w:val="28"/>
        </w:rPr>
      </w:pPr>
      <w:r>
        <w:t xml:space="preserve">1. Зарегистрировать </w:t>
      </w:r>
      <w:r>
        <w:rPr>
          <w:b/>
          <w:szCs w:val="28"/>
        </w:rPr>
        <w:t>Боровкову Юлию Вячеславовну,</w:t>
      </w:r>
      <w:r>
        <w:t xml:space="preserve"> выдвинутую </w:t>
      </w:r>
      <w:r>
        <w:rPr>
          <w:szCs w:val="28"/>
        </w:rPr>
        <w:t xml:space="preserve">в порядке самовыдвижения, </w:t>
      </w:r>
      <w:r>
        <w:t>к</w:t>
      </w:r>
      <w:r>
        <w:t xml:space="preserve">андидатом в депутаты Собрания депутатов муниципального образования город Алексин третьего созыва </w:t>
      </w:r>
      <w:r>
        <w:rPr>
          <w:szCs w:val="28"/>
        </w:rPr>
        <w:t>по пятимандатному избирательному округу № 2</w:t>
      </w:r>
      <w:r>
        <w:t xml:space="preserve"> в заявительном порядке (время регистрации: 16 часов 35 минут).</w:t>
      </w:r>
    </w:p>
    <w:p w:rsidR="00000000" w:rsidRDefault="00CC3B0D">
      <w:pPr>
        <w:pStyle w:val="a4"/>
        <w:spacing w:line="360" w:lineRule="auto"/>
      </w:pPr>
      <w:r>
        <w:rPr>
          <w:szCs w:val="28"/>
        </w:rPr>
        <w:t xml:space="preserve">2. </w:t>
      </w:r>
      <w:r>
        <w:t>Выдать зарегистрированному кандидату удостоверени</w:t>
      </w:r>
      <w:r>
        <w:t>е установленного образца.</w:t>
      </w:r>
    </w:p>
    <w:p w:rsidR="00000000" w:rsidRDefault="00CC3B0D">
      <w:pPr>
        <w:pStyle w:val="a4"/>
        <w:spacing w:line="360" w:lineRule="auto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000000" w:rsidRDefault="00CC3B0D">
      <w:pPr>
        <w:pStyle w:val="a4"/>
        <w:spacing w:line="360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6480"/>
        <w:gridCol w:w="2983"/>
      </w:tblGrid>
      <w:tr w:rsidR="00000000">
        <w:tc>
          <w:tcPr>
            <w:tcW w:w="6480" w:type="dxa"/>
          </w:tcPr>
          <w:p w:rsidR="00000000" w:rsidRDefault="00CC3B0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000000" w:rsidRDefault="00CC3B0D">
            <w:pPr>
              <w:jc w:val="both"/>
              <w:rPr>
                <w:sz w:val="28"/>
              </w:rPr>
            </w:pPr>
          </w:p>
        </w:tc>
        <w:tc>
          <w:tcPr>
            <w:tcW w:w="2983" w:type="dxa"/>
          </w:tcPr>
          <w:p w:rsidR="00000000" w:rsidRDefault="00CC3B0D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Н.А. Кулиничева</w:t>
            </w:r>
          </w:p>
        </w:tc>
      </w:tr>
      <w:tr w:rsidR="00000000">
        <w:tc>
          <w:tcPr>
            <w:tcW w:w="6480" w:type="dxa"/>
          </w:tcPr>
          <w:p w:rsidR="00000000" w:rsidRDefault="00CC3B0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2983" w:type="dxa"/>
          </w:tcPr>
          <w:p w:rsidR="00000000" w:rsidRDefault="00CC3B0D">
            <w:pPr>
              <w:jc w:val="both"/>
              <w:rPr>
                <w:sz w:val="28"/>
              </w:rPr>
            </w:pPr>
            <w:r>
              <w:rPr>
                <w:sz w:val="28"/>
              </w:rPr>
              <w:t>О.Н. Бычкова</w:t>
            </w:r>
          </w:p>
        </w:tc>
      </w:tr>
    </w:tbl>
    <w:p w:rsidR="00000000" w:rsidRDefault="00CC3B0D">
      <w:pPr>
        <w:ind w:firstLine="708"/>
        <w:rPr>
          <w:sz w:val="28"/>
        </w:rPr>
      </w:pPr>
    </w:p>
    <w:p w:rsidR="00000000" w:rsidRDefault="00CC3B0D">
      <w:pPr>
        <w:ind w:firstLine="708"/>
        <w:rPr>
          <w:sz w:val="28"/>
        </w:rPr>
      </w:pPr>
    </w:p>
    <w:p w:rsidR="00CC3B0D" w:rsidRDefault="00CC3B0D">
      <w:pPr>
        <w:ind w:firstLine="708"/>
        <w:rPr>
          <w:sz w:val="28"/>
        </w:rPr>
      </w:pPr>
    </w:p>
    <w:sectPr w:rsidR="00CC3B0D">
      <w:headerReference w:type="default" r:id="rId6"/>
      <w:pgSz w:w="11906" w:h="16838"/>
      <w:pgMar w:top="719" w:right="850" w:bottom="1134" w:left="162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0D" w:rsidRDefault="00CC3B0D">
      <w:r>
        <w:separator/>
      </w:r>
    </w:p>
  </w:endnote>
  <w:endnote w:type="continuationSeparator" w:id="0">
    <w:p w:rsidR="00CC3B0D" w:rsidRDefault="00CC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0D" w:rsidRDefault="00CC3B0D">
      <w:r>
        <w:separator/>
      </w:r>
    </w:p>
  </w:footnote>
  <w:footnote w:type="continuationSeparator" w:id="0">
    <w:p w:rsidR="00CC3B0D" w:rsidRDefault="00CC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CEC" w:rsidRPr="00195CEC">
      <w:rPr>
        <w:noProof/>
        <w:lang w:val="ru-RU" w:eastAsia="ru-RU"/>
      </w:rPr>
      <w:t>2</w:t>
    </w:r>
    <w:r>
      <w:fldChar w:fldCharType="end"/>
    </w:r>
  </w:p>
  <w:p w:rsidR="00000000" w:rsidRDefault="00CC3B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1425C"/>
    <w:rsid w:val="001164A5"/>
    <w:rsid w:val="00195CEC"/>
    <w:rsid w:val="00284C4B"/>
    <w:rsid w:val="002A7A4A"/>
    <w:rsid w:val="00313308"/>
    <w:rsid w:val="00320EF1"/>
    <w:rsid w:val="0052764C"/>
    <w:rsid w:val="005772C4"/>
    <w:rsid w:val="0058148F"/>
    <w:rsid w:val="005D264F"/>
    <w:rsid w:val="00603DF4"/>
    <w:rsid w:val="00740A21"/>
    <w:rsid w:val="007A7D02"/>
    <w:rsid w:val="00802D15"/>
    <w:rsid w:val="00832689"/>
    <w:rsid w:val="00873286"/>
    <w:rsid w:val="00A12E06"/>
    <w:rsid w:val="00BB66E0"/>
    <w:rsid w:val="00BD004A"/>
    <w:rsid w:val="00C42C48"/>
    <w:rsid w:val="00CC3B0D"/>
    <w:rsid w:val="00DE7EF2"/>
    <w:rsid w:val="00F00D5A"/>
    <w:rsid w:val="00FC38C5"/>
    <w:rsid w:val="2B96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32"/>
    </w:rPr>
  </w:style>
  <w:style w:type="character" w:customStyle="1" w:styleId="apple-style-span">
    <w:name w:val="apple-style-span"/>
    <w:basedOn w:val="a0"/>
  </w:style>
  <w:style w:type="paragraph" w:customStyle="1" w:styleId="aa">
    <w:name w:val="Таблица"/>
    <w:basedOn w:val="a"/>
    <w:pPr>
      <w:suppressAutoHyphens/>
    </w:pPr>
    <w:rPr>
      <w:szCs w:val="20"/>
      <w:lang w:eastAsia="ar-SA"/>
    </w:rPr>
  </w:style>
  <w:style w:type="paragraph" w:customStyle="1" w:styleId="p0">
    <w:name w:val="p0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Krokoz™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Кулиничева  </cp:lastModifiedBy>
  <cp:revision>2</cp:revision>
  <cp:lastPrinted>2024-07-27T09:35:00Z</cp:lastPrinted>
  <dcterms:created xsi:type="dcterms:W3CDTF">2024-07-27T09:35:00Z</dcterms:created>
  <dcterms:modified xsi:type="dcterms:W3CDTF">2024-07-27T09:35:00Z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3C70EC98346343E2816D1D822D557321_12</vt:lpwstr>
  </property>
</Properties>
</file>