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1155"/>
        <w:tblW w:w="9508" w:type="dxa"/>
        <w:tblLook w:val="01E0"/>
      </w:tblPr>
      <w:tblGrid>
        <w:gridCol w:w="4682"/>
        <w:gridCol w:w="4826"/>
      </w:tblGrid>
      <w:tr w:rsidR="00BD2C7F" w:rsidRPr="0097307F" w:rsidTr="00BD2C7F">
        <w:trPr>
          <w:trHeight w:val="555"/>
        </w:trPr>
        <w:tc>
          <w:tcPr>
            <w:tcW w:w="9508" w:type="dxa"/>
            <w:gridSpan w:val="2"/>
          </w:tcPr>
          <w:p w:rsidR="00BD2C7F" w:rsidRDefault="00BD2C7F" w:rsidP="00BD2C7F">
            <w:pPr>
              <w:jc w:val="center"/>
              <w:rPr>
                <w:rFonts w:ascii="Arial" w:hAnsi="Arial" w:cs="Arial"/>
                <w:b/>
                <w:sz w:val="24"/>
                <w:szCs w:val="24"/>
              </w:rPr>
            </w:pPr>
          </w:p>
          <w:p w:rsidR="00BD2C7F" w:rsidRPr="00E41E0B" w:rsidRDefault="00BD2C7F" w:rsidP="00BD2C7F">
            <w:pPr>
              <w:jc w:val="center"/>
              <w:rPr>
                <w:rFonts w:ascii="Arial" w:hAnsi="Arial" w:cs="Arial"/>
                <w:b/>
                <w:sz w:val="24"/>
                <w:szCs w:val="24"/>
                <w:lang w:eastAsia="zh-CN"/>
              </w:rPr>
            </w:pPr>
            <w:r w:rsidRPr="00E41E0B">
              <w:rPr>
                <w:rFonts w:ascii="Arial" w:hAnsi="Arial" w:cs="Arial"/>
                <w:b/>
                <w:sz w:val="24"/>
                <w:szCs w:val="24"/>
              </w:rPr>
              <w:t>Тульская область</w:t>
            </w:r>
          </w:p>
        </w:tc>
      </w:tr>
      <w:tr w:rsidR="00BD2C7F" w:rsidRPr="0097307F" w:rsidTr="00BD2C7F">
        <w:trPr>
          <w:trHeight w:val="278"/>
        </w:trPr>
        <w:tc>
          <w:tcPr>
            <w:tcW w:w="9508" w:type="dxa"/>
            <w:gridSpan w:val="2"/>
          </w:tcPr>
          <w:p w:rsidR="00BD2C7F" w:rsidRPr="00E41E0B" w:rsidRDefault="00BD2C7F" w:rsidP="00BD2C7F">
            <w:pPr>
              <w:jc w:val="center"/>
              <w:rPr>
                <w:rFonts w:ascii="Arial" w:hAnsi="Arial" w:cs="Arial"/>
                <w:b/>
                <w:sz w:val="24"/>
                <w:szCs w:val="24"/>
                <w:lang w:eastAsia="zh-CN"/>
              </w:rPr>
            </w:pPr>
            <w:r w:rsidRPr="00E41E0B">
              <w:rPr>
                <w:rFonts w:ascii="Arial" w:hAnsi="Arial" w:cs="Arial"/>
                <w:b/>
                <w:sz w:val="24"/>
                <w:szCs w:val="24"/>
              </w:rPr>
              <w:t>Муниципальное образование город Алексин</w:t>
            </w:r>
          </w:p>
        </w:tc>
      </w:tr>
      <w:tr w:rsidR="00BD2C7F" w:rsidRPr="0097307F" w:rsidTr="00BD2C7F">
        <w:trPr>
          <w:trHeight w:val="555"/>
        </w:trPr>
        <w:tc>
          <w:tcPr>
            <w:tcW w:w="9508" w:type="dxa"/>
            <w:gridSpan w:val="2"/>
          </w:tcPr>
          <w:p w:rsidR="00BD2C7F" w:rsidRPr="00E41E0B" w:rsidRDefault="00BD2C7F" w:rsidP="00BD2C7F">
            <w:pPr>
              <w:jc w:val="center"/>
              <w:rPr>
                <w:rFonts w:ascii="Arial" w:hAnsi="Arial" w:cs="Arial"/>
                <w:b/>
                <w:sz w:val="24"/>
                <w:szCs w:val="24"/>
                <w:lang w:eastAsia="zh-CN"/>
              </w:rPr>
            </w:pPr>
            <w:r w:rsidRPr="00E41E0B">
              <w:rPr>
                <w:rFonts w:ascii="Arial" w:hAnsi="Arial" w:cs="Arial"/>
                <w:b/>
                <w:sz w:val="24"/>
                <w:szCs w:val="24"/>
              </w:rPr>
              <w:t>Собрание депутатов</w:t>
            </w:r>
          </w:p>
        </w:tc>
      </w:tr>
      <w:tr w:rsidR="00BD2C7F" w:rsidRPr="0097307F" w:rsidTr="00BD2C7F">
        <w:trPr>
          <w:trHeight w:val="278"/>
        </w:trPr>
        <w:tc>
          <w:tcPr>
            <w:tcW w:w="9508" w:type="dxa"/>
            <w:gridSpan w:val="2"/>
          </w:tcPr>
          <w:p w:rsidR="00BD2C7F" w:rsidRPr="00E41E0B" w:rsidRDefault="00BD2C7F" w:rsidP="00BD2C7F">
            <w:pPr>
              <w:jc w:val="center"/>
              <w:rPr>
                <w:rFonts w:ascii="Arial" w:hAnsi="Arial" w:cs="Arial"/>
                <w:b/>
                <w:sz w:val="24"/>
                <w:szCs w:val="24"/>
                <w:lang w:eastAsia="zh-CN"/>
              </w:rPr>
            </w:pPr>
            <w:r>
              <w:rPr>
                <w:rFonts w:ascii="Arial" w:hAnsi="Arial" w:cs="Arial"/>
                <w:b/>
                <w:sz w:val="24"/>
                <w:szCs w:val="24"/>
              </w:rPr>
              <w:t xml:space="preserve"> </w:t>
            </w:r>
            <w:r w:rsidRPr="00E41E0B">
              <w:rPr>
                <w:rFonts w:ascii="Arial" w:hAnsi="Arial" w:cs="Arial"/>
                <w:b/>
                <w:sz w:val="24"/>
                <w:szCs w:val="24"/>
              </w:rPr>
              <w:t>РЕШЕНИЕ</w:t>
            </w:r>
            <w:r>
              <w:rPr>
                <w:rFonts w:ascii="Arial" w:hAnsi="Arial" w:cs="Arial"/>
                <w:b/>
                <w:sz w:val="24"/>
                <w:szCs w:val="24"/>
              </w:rPr>
              <w:t xml:space="preserve">                                </w:t>
            </w:r>
          </w:p>
        </w:tc>
      </w:tr>
      <w:tr w:rsidR="00BD2C7F" w:rsidRPr="0097307F" w:rsidTr="00BD2C7F">
        <w:trPr>
          <w:trHeight w:val="278"/>
        </w:trPr>
        <w:tc>
          <w:tcPr>
            <w:tcW w:w="9508" w:type="dxa"/>
            <w:gridSpan w:val="2"/>
          </w:tcPr>
          <w:p w:rsidR="00BD2C7F" w:rsidRPr="00E41E0B" w:rsidRDefault="00BD2C7F" w:rsidP="00BD2C7F">
            <w:pPr>
              <w:jc w:val="right"/>
              <w:rPr>
                <w:rFonts w:ascii="Arial" w:hAnsi="Arial" w:cs="Arial"/>
                <w:b/>
                <w:sz w:val="24"/>
                <w:szCs w:val="24"/>
                <w:lang w:eastAsia="zh-CN"/>
              </w:rPr>
            </w:pPr>
          </w:p>
        </w:tc>
      </w:tr>
      <w:tr w:rsidR="00BD2C7F" w:rsidRPr="0097307F" w:rsidTr="00BD2C7F">
        <w:trPr>
          <w:trHeight w:val="278"/>
        </w:trPr>
        <w:tc>
          <w:tcPr>
            <w:tcW w:w="4682" w:type="dxa"/>
          </w:tcPr>
          <w:p w:rsidR="00BD2C7F" w:rsidRPr="00E41E0B" w:rsidRDefault="00BD2C7F" w:rsidP="00BD2C7F">
            <w:pPr>
              <w:jc w:val="center"/>
              <w:rPr>
                <w:rFonts w:ascii="Arial" w:hAnsi="Arial" w:cs="Arial"/>
                <w:b/>
                <w:sz w:val="24"/>
                <w:szCs w:val="24"/>
                <w:lang w:eastAsia="zh-CN"/>
              </w:rPr>
            </w:pPr>
            <w:r>
              <w:rPr>
                <w:rFonts w:ascii="Arial" w:hAnsi="Arial" w:cs="Arial"/>
                <w:b/>
                <w:sz w:val="24"/>
                <w:szCs w:val="24"/>
              </w:rPr>
              <w:t>от  04 декабря 2025</w:t>
            </w:r>
            <w:r w:rsidRPr="00E41E0B">
              <w:rPr>
                <w:rFonts w:ascii="Arial" w:hAnsi="Arial" w:cs="Arial"/>
                <w:b/>
                <w:sz w:val="24"/>
                <w:szCs w:val="24"/>
              </w:rPr>
              <w:t xml:space="preserve"> года</w:t>
            </w:r>
          </w:p>
        </w:tc>
        <w:tc>
          <w:tcPr>
            <w:tcW w:w="4826" w:type="dxa"/>
          </w:tcPr>
          <w:p w:rsidR="00BD2C7F" w:rsidRPr="00E41E0B" w:rsidRDefault="00BD2C7F" w:rsidP="00BD2C7F">
            <w:pPr>
              <w:jc w:val="center"/>
              <w:rPr>
                <w:rFonts w:ascii="Arial" w:hAnsi="Arial" w:cs="Arial"/>
                <w:b/>
                <w:sz w:val="24"/>
                <w:szCs w:val="24"/>
                <w:lang w:eastAsia="zh-CN"/>
              </w:rPr>
            </w:pPr>
            <w:r>
              <w:rPr>
                <w:rFonts w:ascii="Arial" w:hAnsi="Arial" w:cs="Arial"/>
                <w:b/>
                <w:sz w:val="24"/>
                <w:szCs w:val="24"/>
              </w:rPr>
              <w:t xml:space="preserve">        </w:t>
            </w:r>
            <w:r w:rsidRPr="00E41E0B">
              <w:rPr>
                <w:rFonts w:ascii="Arial" w:hAnsi="Arial" w:cs="Arial"/>
                <w:b/>
                <w:sz w:val="24"/>
                <w:szCs w:val="24"/>
              </w:rPr>
              <w:t>№</w:t>
            </w:r>
            <w:r>
              <w:rPr>
                <w:rFonts w:ascii="Arial" w:hAnsi="Arial" w:cs="Arial"/>
                <w:b/>
                <w:sz w:val="24"/>
                <w:szCs w:val="24"/>
              </w:rPr>
              <w:t xml:space="preserve">7(11).4  </w:t>
            </w:r>
          </w:p>
        </w:tc>
      </w:tr>
    </w:tbl>
    <w:p w:rsidR="004D5C2F" w:rsidRDefault="00BD2C7F" w:rsidP="00BD2C7F">
      <w:pPr>
        <w:widowControl/>
        <w:tabs>
          <w:tab w:val="left" w:pos="709"/>
          <w:tab w:val="left" w:pos="851"/>
        </w:tabs>
        <w:spacing w:after="120"/>
        <w:jc w:val="center"/>
        <w:rPr>
          <w:rFonts w:ascii="Arial" w:hAnsi="Arial"/>
          <w:b/>
          <w:sz w:val="28"/>
        </w:rPr>
      </w:pPr>
      <w:r w:rsidRPr="00BD2C7F">
        <w:rPr>
          <w:rFonts w:ascii="Arial" w:hAnsi="Arial"/>
          <w:b/>
          <w:noProof/>
          <w:sz w:val="28"/>
        </w:rPr>
        <w:drawing>
          <wp:inline distT="0" distB="0" distL="0" distR="0">
            <wp:extent cx="527050" cy="640080"/>
            <wp:effectExtent l="19050" t="0" r="6350" b="0"/>
            <wp:docPr id="5" name="Рисунок 2" descr="Alex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exin"/>
                    <pic:cNvPicPr>
                      <a:picLocks noChangeAspect="1" noChangeArrowheads="1"/>
                    </pic:cNvPicPr>
                  </pic:nvPicPr>
                  <pic:blipFill>
                    <a:blip r:embed="rId7" cstate="print"/>
                    <a:srcRect/>
                    <a:stretch>
                      <a:fillRect/>
                    </a:stretch>
                  </pic:blipFill>
                  <pic:spPr bwMode="auto">
                    <a:xfrm>
                      <a:off x="0" y="0"/>
                      <a:ext cx="527050" cy="640080"/>
                    </a:xfrm>
                    <a:prstGeom prst="rect">
                      <a:avLst/>
                    </a:prstGeom>
                    <a:noFill/>
                    <a:ln w="9525">
                      <a:noFill/>
                      <a:miter lim="800000"/>
                      <a:headEnd/>
                      <a:tailEnd/>
                    </a:ln>
                  </pic:spPr>
                </pic:pic>
              </a:graphicData>
            </a:graphic>
          </wp:inline>
        </w:drawing>
      </w:r>
      <w:r w:rsidR="007B1F71">
        <w:rPr>
          <w:rFonts w:ascii="Arial" w:hAnsi="Arial"/>
          <w:b/>
          <w:sz w:val="28"/>
        </w:rPr>
        <w:t xml:space="preserve">      </w:t>
      </w:r>
    </w:p>
    <w:p w:rsidR="004D5C2F" w:rsidRDefault="004D5C2F">
      <w:pPr>
        <w:widowControl/>
        <w:jc w:val="center"/>
        <w:rPr>
          <w:rFonts w:ascii="Arial" w:hAnsi="Arial"/>
          <w:b/>
        </w:rPr>
      </w:pPr>
    </w:p>
    <w:p w:rsidR="004D5C2F" w:rsidRDefault="004D5C2F">
      <w:pPr>
        <w:widowControl/>
        <w:jc w:val="center"/>
      </w:pPr>
    </w:p>
    <w:p w:rsidR="004D5C2F" w:rsidRDefault="004D5C2F">
      <w:pPr>
        <w:widowControl/>
        <w:jc w:val="center"/>
        <w:rPr>
          <w:rFonts w:ascii="Arial" w:hAnsi="Arial"/>
          <w:b/>
          <w:sz w:val="28"/>
        </w:rPr>
      </w:pPr>
    </w:p>
    <w:p w:rsidR="004D5C2F" w:rsidRDefault="007B1F71">
      <w:pPr>
        <w:widowControl/>
        <w:jc w:val="center"/>
        <w:rPr>
          <w:rFonts w:ascii="Arial" w:hAnsi="Arial"/>
          <w:b/>
        </w:rPr>
      </w:pPr>
      <w:r>
        <w:rPr>
          <w:rFonts w:ascii="Arial" w:hAnsi="Arial"/>
          <w:b/>
          <w:sz w:val="28"/>
        </w:rPr>
        <w:t>О внесении изменений в решение Собрания депутатов муниципального образования город Алексин от 14.12.2016 года          № 11(32).4«Об утверждении «Стратегии социально-экономического развития муниципального образования город Алексин</w:t>
      </w:r>
    </w:p>
    <w:p w:rsidR="004D5C2F" w:rsidRDefault="007B1F71">
      <w:pPr>
        <w:widowControl/>
        <w:jc w:val="center"/>
        <w:rPr>
          <w:rFonts w:ascii="Arial" w:hAnsi="Arial"/>
          <w:b/>
        </w:rPr>
      </w:pPr>
      <w:r>
        <w:rPr>
          <w:rFonts w:ascii="Arial" w:hAnsi="Arial"/>
          <w:b/>
          <w:sz w:val="28"/>
        </w:rPr>
        <w:t xml:space="preserve"> до 2035 года»</w:t>
      </w:r>
    </w:p>
    <w:p w:rsidR="004D5C2F" w:rsidRDefault="004D5C2F">
      <w:pPr>
        <w:widowControl/>
        <w:tabs>
          <w:tab w:val="left" w:pos="709"/>
        </w:tabs>
        <w:ind w:firstLine="709"/>
        <w:jc w:val="both"/>
        <w:rPr>
          <w:rFonts w:ascii="Arial" w:hAnsi="Arial"/>
          <w:b/>
          <w:color w:val="1A0DAB"/>
          <w:sz w:val="24"/>
        </w:rPr>
      </w:pPr>
    </w:p>
    <w:p w:rsidR="004D5C2F" w:rsidRPr="00BD2C7F" w:rsidRDefault="007B1F71" w:rsidP="00BD2C7F">
      <w:pPr>
        <w:widowControl/>
        <w:ind w:firstLine="720"/>
        <w:jc w:val="both"/>
        <w:rPr>
          <w:rFonts w:ascii="Arial" w:hAnsi="Arial" w:cs="Arial"/>
          <w:color w:val="auto"/>
          <w:sz w:val="24"/>
          <w:szCs w:val="24"/>
        </w:rPr>
      </w:pPr>
      <w:r w:rsidRPr="00BD2C7F">
        <w:rPr>
          <w:rFonts w:ascii="Arial" w:hAnsi="Arial" w:cs="Arial"/>
          <w:color w:val="auto"/>
          <w:sz w:val="24"/>
          <w:szCs w:val="24"/>
        </w:rPr>
        <w:t xml:space="preserve">В соответствии с Федеральным законом от 28.06.2014 года №172-ФЗ «О стратегическом планировании в Российской Федерации», Федеральным </w:t>
      </w:r>
      <w:hyperlink r:id="rId8" w:history="1">
        <w:r w:rsidRPr="00BD2C7F">
          <w:rPr>
            <w:rFonts w:ascii="Arial" w:hAnsi="Arial" w:cs="Arial"/>
            <w:color w:val="auto"/>
            <w:sz w:val="24"/>
            <w:szCs w:val="24"/>
          </w:rPr>
          <w:t>законом</w:t>
        </w:r>
      </w:hyperlink>
      <w:r w:rsidRPr="00BD2C7F">
        <w:rPr>
          <w:rFonts w:ascii="Arial" w:hAnsi="Arial" w:cs="Arial"/>
          <w:color w:val="auto"/>
          <w:sz w:val="24"/>
          <w:szCs w:val="24"/>
        </w:rPr>
        <w:t xml:space="preserve"> от 06.10.2003 №131-ФЗ «Об общих принципах организации местного самоуправления в Российской Федерации»,</w:t>
      </w:r>
      <w:r w:rsidR="002822A3" w:rsidRPr="00BD2C7F">
        <w:rPr>
          <w:rFonts w:ascii="Arial" w:hAnsi="Arial" w:cs="Arial"/>
          <w:color w:val="auto"/>
          <w:sz w:val="24"/>
          <w:szCs w:val="24"/>
        </w:rPr>
        <w:t xml:space="preserve"> </w:t>
      </w:r>
      <w:r w:rsidRPr="00BD2C7F">
        <w:rPr>
          <w:rFonts w:ascii="Arial" w:hAnsi="Arial" w:cs="Arial"/>
          <w:color w:val="auto"/>
          <w:sz w:val="24"/>
          <w:szCs w:val="24"/>
        </w:rPr>
        <w:t>на основании Устава городского округа город Алексин  Тульской области Собрание депутатов муниципального образования город Алексин РЕШИЛО:</w:t>
      </w:r>
    </w:p>
    <w:p w:rsidR="004D5C2F" w:rsidRPr="00BD2C7F" w:rsidRDefault="007B1F71" w:rsidP="00BD2C7F">
      <w:pPr>
        <w:widowControl/>
        <w:ind w:firstLine="720"/>
        <w:jc w:val="both"/>
        <w:rPr>
          <w:rFonts w:ascii="Arial" w:hAnsi="Arial" w:cs="Arial"/>
          <w:color w:val="auto"/>
          <w:sz w:val="24"/>
          <w:szCs w:val="24"/>
        </w:rPr>
      </w:pPr>
      <w:r w:rsidRPr="00BD2C7F">
        <w:rPr>
          <w:rFonts w:ascii="Arial" w:hAnsi="Arial" w:cs="Arial"/>
          <w:color w:val="auto"/>
          <w:sz w:val="24"/>
          <w:szCs w:val="24"/>
        </w:rPr>
        <w:t>1.Внести изменения в решение Собрания депутатов муниципального образования от 14.12.2016 №11(32).4 «Об утверждении «Стратегии социально-экономического развития муниципального образования город Алексин до 2035 года»,</w:t>
      </w:r>
      <w:r w:rsidR="002822A3" w:rsidRPr="00BD2C7F">
        <w:rPr>
          <w:rFonts w:ascii="Arial" w:hAnsi="Arial" w:cs="Arial"/>
          <w:color w:val="auto"/>
          <w:sz w:val="24"/>
          <w:szCs w:val="24"/>
        </w:rPr>
        <w:t xml:space="preserve"> </w:t>
      </w:r>
      <w:r w:rsidRPr="00BD2C7F">
        <w:rPr>
          <w:rFonts w:ascii="Arial" w:hAnsi="Arial" w:cs="Arial"/>
          <w:color w:val="auto"/>
          <w:sz w:val="24"/>
          <w:szCs w:val="24"/>
        </w:rPr>
        <w:t>изложив приложение в новой редакции (Приложение)</w:t>
      </w:r>
      <w:r w:rsidR="00BD2C7F">
        <w:rPr>
          <w:rFonts w:ascii="Arial" w:hAnsi="Arial" w:cs="Arial"/>
          <w:color w:val="auto"/>
          <w:sz w:val="24"/>
          <w:szCs w:val="24"/>
        </w:rPr>
        <w:t>.</w:t>
      </w:r>
    </w:p>
    <w:p w:rsidR="004D5C2F" w:rsidRPr="00BD2C7F" w:rsidRDefault="007B1F71" w:rsidP="00BD2C7F">
      <w:pPr>
        <w:widowControl/>
        <w:ind w:firstLine="720"/>
        <w:jc w:val="both"/>
        <w:rPr>
          <w:rFonts w:ascii="Arial" w:hAnsi="Arial" w:cs="Arial"/>
          <w:color w:val="auto"/>
          <w:sz w:val="24"/>
          <w:szCs w:val="24"/>
        </w:rPr>
      </w:pPr>
      <w:r w:rsidRPr="00BD2C7F">
        <w:rPr>
          <w:rFonts w:ascii="Arial" w:hAnsi="Arial" w:cs="Arial"/>
          <w:color w:val="auto"/>
          <w:sz w:val="24"/>
          <w:szCs w:val="24"/>
        </w:rPr>
        <w:t>2.Опубликовать настоящее решение в газете «Алексинские вести» и разместить на официальном сайте муниципального образования город Алексин в сети Интернет.</w:t>
      </w:r>
    </w:p>
    <w:p w:rsidR="004D5C2F" w:rsidRPr="00BD2C7F" w:rsidRDefault="007B1F71" w:rsidP="00BD2C7F">
      <w:pPr>
        <w:widowControl/>
        <w:ind w:firstLine="720"/>
        <w:jc w:val="both"/>
        <w:rPr>
          <w:rFonts w:ascii="Arial" w:hAnsi="Arial" w:cs="Arial"/>
          <w:color w:val="auto"/>
          <w:sz w:val="24"/>
          <w:szCs w:val="24"/>
        </w:rPr>
      </w:pPr>
      <w:r w:rsidRPr="00BD2C7F">
        <w:rPr>
          <w:rFonts w:ascii="Arial" w:hAnsi="Arial" w:cs="Arial"/>
          <w:color w:val="auto"/>
          <w:sz w:val="24"/>
          <w:szCs w:val="24"/>
        </w:rPr>
        <w:t>3.  Решение вступает в силу со дня официального опубликования.</w:t>
      </w:r>
    </w:p>
    <w:p w:rsidR="004D5C2F" w:rsidRDefault="004D5C2F">
      <w:pPr>
        <w:widowControl/>
        <w:tabs>
          <w:tab w:val="left" w:pos="709"/>
        </w:tabs>
        <w:ind w:firstLine="709"/>
        <w:jc w:val="both"/>
        <w:rPr>
          <w:sz w:val="24"/>
        </w:rPr>
      </w:pPr>
    </w:p>
    <w:p w:rsidR="004D5C2F" w:rsidRDefault="004D5C2F">
      <w:pPr>
        <w:widowControl/>
        <w:tabs>
          <w:tab w:val="left" w:pos="709"/>
        </w:tabs>
        <w:ind w:firstLine="709"/>
        <w:jc w:val="both"/>
        <w:rPr>
          <w:rFonts w:ascii="PT Astra Serif" w:hAnsi="PT Astra Serif"/>
          <w:b/>
          <w:sz w:val="28"/>
        </w:rPr>
      </w:pPr>
    </w:p>
    <w:p w:rsidR="004D5C2F" w:rsidRPr="00BD2C7F" w:rsidRDefault="004D5C2F" w:rsidP="00BD2C7F">
      <w:pPr>
        <w:widowControl/>
        <w:rPr>
          <w:rFonts w:ascii="Arial" w:hAnsi="Arial" w:cs="Arial"/>
          <w:b/>
          <w:color w:val="auto"/>
          <w:sz w:val="24"/>
          <w:szCs w:val="24"/>
        </w:rPr>
      </w:pPr>
    </w:p>
    <w:p w:rsidR="00BA4E43" w:rsidRDefault="007B1F71" w:rsidP="00BD2C7F">
      <w:pPr>
        <w:widowControl/>
        <w:rPr>
          <w:rFonts w:ascii="Arial" w:hAnsi="Arial" w:cs="Arial"/>
          <w:b/>
          <w:color w:val="auto"/>
          <w:sz w:val="24"/>
          <w:szCs w:val="24"/>
        </w:rPr>
      </w:pPr>
      <w:r w:rsidRPr="00BD2C7F">
        <w:rPr>
          <w:rFonts w:ascii="Arial" w:hAnsi="Arial" w:cs="Arial"/>
          <w:b/>
          <w:color w:val="auto"/>
          <w:sz w:val="24"/>
          <w:szCs w:val="24"/>
        </w:rPr>
        <w:t xml:space="preserve">Глава </w:t>
      </w:r>
    </w:p>
    <w:p w:rsidR="00BA4E43" w:rsidRDefault="007B1F71" w:rsidP="00BD2C7F">
      <w:pPr>
        <w:widowControl/>
        <w:rPr>
          <w:rFonts w:ascii="Arial" w:hAnsi="Arial" w:cs="Arial"/>
          <w:b/>
          <w:color w:val="auto"/>
          <w:sz w:val="24"/>
          <w:szCs w:val="24"/>
        </w:rPr>
      </w:pPr>
      <w:r w:rsidRPr="00BD2C7F">
        <w:rPr>
          <w:rFonts w:ascii="Arial" w:hAnsi="Arial" w:cs="Arial"/>
          <w:b/>
          <w:color w:val="auto"/>
          <w:sz w:val="24"/>
          <w:szCs w:val="24"/>
        </w:rPr>
        <w:t xml:space="preserve">муниципального образования </w:t>
      </w:r>
    </w:p>
    <w:p w:rsidR="004D5C2F" w:rsidRPr="00BD2C7F" w:rsidRDefault="007B1F71" w:rsidP="00BD2C7F">
      <w:pPr>
        <w:widowControl/>
        <w:rPr>
          <w:rFonts w:ascii="Arial" w:hAnsi="Arial" w:cs="Arial"/>
          <w:b/>
          <w:color w:val="auto"/>
          <w:sz w:val="24"/>
          <w:szCs w:val="24"/>
        </w:rPr>
      </w:pPr>
      <w:r w:rsidRPr="00BD2C7F">
        <w:rPr>
          <w:rFonts w:ascii="Arial" w:hAnsi="Arial" w:cs="Arial"/>
          <w:b/>
          <w:color w:val="auto"/>
          <w:sz w:val="24"/>
          <w:szCs w:val="24"/>
        </w:rPr>
        <w:t>город Алексин</w:t>
      </w:r>
      <w:r w:rsidRPr="00BD2C7F">
        <w:rPr>
          <w:rFonts w:ascii="Arial" w:hAnsi="Arial" w:cs="Arial"/>
          <w:b/>
          <w:color w:val="auto"/>
          <w:sz w:val="24"/>
          <w:szCs w:val="24"/>
        </w:rPr>
        <w:tab/>
      </w:r>
      <w:r w:rsidRPr="00BD2C7F">
        <w:rPr>
          <w:rFonts w:ascii="Arial" w:hAnsi="Arial" w:cs="Arial"/>
          <w:b/>
          <w:color w:val="auto"/>
          <w:sz w:val="24"/>
          <w:szCs w:val="24"/>
        </w:rPr>
        <w:tab/>
      </w:r>
      <w:r w:rsidRPr="00BD2C7F">
        <w:rPr>
          <w:rFonts w:ascii="Arial" w:hAnsi="Arial" w:cs="Arial"/>
          <w:b/>
          <w:color w:val="auto"/>
          <w:sz w:val="24"/>
          <w:szCs w:val="24"/>
        </w:rPr>
        <w:tab/>
      </w:r>
      <w:r w:rsidR="00BA4E43">
        <w:rPr>
          <w:rFonts w:ascii="Arial" w:hAnsi="Arial" w:cs="Arial"/>
          <w:b/>
          <w:color w:val="auto"/>
          <w:sz w:val="24"/>
          <w:szCs w:val="24"/>
        </w:rPr>
        <w:t xml:space="preserve">  </w:t>
      </w:r>
      <w:r w:rsidRPr="00BD2C7F">
        <w:rPr>
          <w:rFonts w:ascii="Arial" w:hAnsi="Arial" w:cs="Arial"/>
          <w:b/>
          <w:color w:val="auto"/>
          <w:sz w:val="24"/>
          <w:szCs w:val="24"/>
        </w:rPr>
        <w:tab/>
      </w:r>
      <w:r w:rsidR="00BA4E43">
        <w:rPr>
          <w:rFonts w:ascii="Arial" w:hAnsi="Arial" w:cs="Arial"/>
          <w:b/>
          <w:color w:val="auto"/>
          <w:sz w:val="24"/>
          <w:szCs w:val="24"/>
        </w:rPr>
        <w:t xml:space="preserve">                          </w:t>
      </w:r>
      <w:r w:rsidRPr="00BD2C7F">
        <w:rPr>
          <w:rFonts w:ascii="Arial" w:hAnsi="Arial" w:cs="Arial"/>
          <w:b/>
          <w:color w:val="auto"/>
          <w:sz w:val="24"/>
          <w:szCs w:val="24"/>
        </w:rPr>
        <w:tab/>
        <w:t>Э.И. Эксаренко</w:t>
      </w:r>
      <w:r w:rsidRPr="00BD2C7F">
        <w:rPr>
          <w:rFonts w:ascii="Arial" w:hAnsi="Arial" w:cs="Arial"/>
          <w:b/>
          <w:color w:val="auto"/>
          <w:sz w:val="24"/>
          <w:szCs w:val="24"/>
        </w:rPr>
        <w:tab/>
      </w:r>
    </w:p>
    <w:p w:rsidR="004D5C2F" w:rsidRDefault="004D5C2F">
      <w:pPr>
        <w:pStyle w:val="aff8"/>
        <w:tabs>
          <w:tab w:val="left" w:pos="5620"/>
          <w:tab w:val="right" w:pos="9638"/>
        </w:tabs>
        <w:jc w:val="right"/>
        <w:rPr>
          <w:b w:val="0"/>
          <w:sz w:val="24"/>
        </w:rPr>
      </w:pPr>
    </w:p>
    <w:p w:rsidR="004D5C2F" w:rsidRDefault="004D5C2F">
      <w:pPr>
        <w:pStyle w:val="aff8"/>
        <w:tabs>
          <w:tab w:val="left" w:pos="5620"/>
          <w:tab w:val="right" w:pos="9638"/>
        </w:tabs>
        <w:jc w:val="right"/>
        <w:rPr>
          <w:b w:val="0"/>
          <w:sz w:val="24"/>
        </w:rPr>
      </w:pPr>
    </w:p>
    <w:p w:rsidR="004D5C2F" w:rsidRDefault="004D5C2F">
      <w:pPr>
        <w:pStyle w:val="aff8"/>
        <w:tabs>
          <w:tab w:val="left" w:pos="5620"/>
          <w:tab w:val="right" w:pos="9638"/>
        </w:tabs>
        <w:jc w:val="right"/>
        <w:rPr>
          <w:b w:val="0"/>
          <w:sz w:val="24"/>
        </w:rPr>
      </w:pPr>
    </w:p>
    <w:p w:rsidR="004D5C2F" w:rsidRDefault="004D5C2F">
      <w:pPr>
        <w:pStyle w:val="aff8"/>
        <w:tabs>
          <w:tab w:val="left" w:pos="5620"/>
          <w:tab w:val="right" w:pos="9638"/>
        </w:tabs>
        <w:jc w:val="right"/>
        <w:rPr>
          <w:b w:val="0"/>
          <w:sz w:val="24"/>
        </w:rPr>
      </w:pPr>
    </w:p>
    <w:p w:rsidR="004D5C2F" w:rsidRDefault="004D5C2F">
      <w:pPr>
        <w:pStyle w:val="aff8"/>
        <w:tabs>
          <w:tab w:val="left" w:pos="5620"/>
          <w:tab w:val="right" w:pos="9638"/>
        </w:tabs>
        <w:jc w:val="left"/>
      </w:pPr>
    </w:p>
    <w:p w:rsidR="004D5C2F" w:rsidRDefault="004D5C2F">
      <w:pPr>
        <w:pStyle w:val="aff8"/>
        <w:tabs>
          <w:tab w:val="left" w:pos="5620"/>
          <w:tab w:val="right" w:pos="9638"/>
        </w:tabs>
        <w:jc w:val="left"/>
      </w:pPr>
    </w:p>
    <w:p w:rsidR="00BD2C7F" w:rsidRDefault="00BD2C7F">
      <w:pPr>
        <w:pStyle w:val="aff8"/>
        <w:tabs>
          <w:tab w:val="left" w:pos="5620"/>
          <w:tab w:val="right" w:pos="9638"/>
        </w:tabs>
        <w:jc w:val="left"/>
      </w:pPr>
    </w:p>
    <w:p w:rsidR="00BD2C7F" w:rsidRDefault="00BD2C7F">
      <w:pPr>
        <w:pStyle w:val="aff8"/>
        <w:tabs>
          <w:tab w:val="left" w:pos="5620"/>
          <w:tab w:val="right" w:pos="9638"/>
        </w:tabs>
        <w:jc w:val="left"/>
      </w:pPr>
    </w:p>
    <w:p w:rsidR="00BD2C7F" w:rsidRDefault="00BD2C7F">
      <w:pPr>
        <w:pStyle w:val="aff8"/>
        <w:tabs>
          <w:tab w:val="left" w:pos="5620"/>
          <w:tab w:val="right" w:pos="9638"/>
        </w:tabs>
        <w:jc w:val="left"/>
      </w:pPr>
    </w:p>
    <w:p w:rsidR="004D5C2F" w:rsidRDefault="004D5C2F">
      <w:pPr>
        <w:pStyle w:val="aff8"/>
        <w:tabs>
          <w:tab w:val="left" w:pos="5620"/>
          <w:tab w:val="right" w:pos="9638"/>
        </w:tabs>
        <w:jc w:val="left"/>
      </w:pPr>
    </w:p>
    <w:p w:rsidR="004D5C2F" w:rsidRDefault="007B1F71">
      <w:pPr>
        <w:widowControl/>
        <w:ind w:left="5760"/>
        <w:rPr>
          <w:sz w:val="24"/>
        </w:rPr>
      </w:pPr>
      <w:r>
        <w:rPr>
          <w:sz w:val="24"/>
        </w:rPr>
        <w:lastRenderedPageBreak/>
        <w:t>Приложение к решению Собрания депутатов</w:t>
      </w:r>
      <w:r w:rsidR="00BD2C7F">
        <w:rPr>
          <w:sz w:val="24"/>
        </w:rPr>
        <w:t xml:space="preserve"> </w:t>
      </w:r>
      <w:r>
        <w:rPr>
          <w:sz w:val="24"/>
        </w:rPr>
        <w:t xml:space="preserve">муниципального образования город Алексин </w:t>
      </w:r>
    </w:p>
    <w:p w:rsidR="004D5C2F" w:rsidRDefault="00BA4E43">
      <w:pPr>
        <w:widowControl/>
        <w:ind w:left="5760"/>
        <w:rPr>
          <w:sz w:val="24"/>
        </w:rPr>
      </w:pPr>
      <w:r>
        <w:rPr>
          <w:sz w:val="24"/>
        </w:rPr>
        <w:t xml:space="preserve">от 04 декабря 2025 года </w:t>
      </w:r>
      <w:r w:rsidR="007B1F71">
        <w:rPr>
          <w:sz w:val="24"/>
        </w:rPr>
        <w:t xml:space="preserve"> </w:t>
      </w:r>
      <w:r w:rsidR="00BD2C7F">
        <w:rPr>
          <w:sz w:val="24"/>
        </w:rPr>
        <w:t>№7(11).4</w:t>
      </w:r>
    </w:p>
    <w:p w:rsidR="004D5C2F" w:rsidRDefault="004D5C2F">
      <w:pPr>
        <w:widowControl/>
        <w:ind w:left="5760" w:hanging="5760"/>
        <w:rPr>
          <w:sz w:val="24"/>
        </w:rPr>
      </w:pPr>
    </w:p>
    <w:p w:rsidR="004D5C2F" w:rsidRDefault="007B1F71">
      <w:pPr>
        <w:widowControl/>
        <w:ind w:left="5760"/>
        <w:rPr>
          <w:sz w:val="24"/>
        </w:rPr>
      </w:pPr>
      <w:r>
        <w:rPr>
          <w:sz w:val="24"/>
        </w:rPr>
        <w:t>Приложение к решению Собрания депутатов</w:t>
      </w:r>
      <w:r w:rsidR="00BD2C7F">
        <w:rPr>
          <w:sz w:val="24"/>
        </w:rPr>
        <w:t xml:space="preserve"> </w:t>
      </w:r>
      <w:r>
        <w:rPr>
          <w:sz w:val="24"/>
        </w:rPr>
        <w:t xml:space="preserve">муниципального образования город Алексин </w:t>
      </w:r>
    </w:p>
    <w:p w:rsidR="004D5C2F" w:rsidRDefault="00BD2C7F">
      <w:pPr>
        <w:widowControl/>
        <w:ind w:left="5760"/>
        <w:rPr>
          <w:sz w:val="24"/>
        </w:rPr>
      </w:pPr>
      <w:r>
        <w:rPr>
          <w:sz w:val="24"/>
        </w:rPr>
        <w:t xml:space="preserve">от  </w:t>
      </w:r>
      <w:r w:rsidR="007B1F71">
        <w:rPr>
          <w:sz w:val="24"/>
        </w:rPr>
        <w:t>14 декабря 2016 года  №11(32).4</w:t>
      </w:r>
    </w:p>
    <w:p w:rsidR="004D5C2F" w:rsidRDefault="004D5C2F">
      <w:pPr>
        <w:pStyle w:val="aff8"/>
        <w:tabs>
          <w:tab w:val="left" w:pos="5620"/>
          <w:tab w:val="right" w:pos="9638"/>
        </w:tabs>
        <w:jc w:val="left"/>
      </w:pPr>
    </w:p>
    <w:p w:rsidR="004D5C2F" w:rsidRDefault="004D5C2F">
      <w:pPr>
        <w:pStyle w:val="aff8"/>
        <w:tabs>
          <w:tab w:val="left" w:pos="5620"/>
          <w:tab w:val="right" w:pos="9638"/>
        </w:tabs>
        <w:jc w:val="left"/>
        <w:rPr>
          <w:b w:val="0"/>
          <w:sz w:val="24"/>
        </w:rPr>
      </w:pPr>
    </w:p>
    <w:p w:rsidR="004D5C2F" w:rsidRDefault="004D5C2F">
      <w:pPr>
        <w:pStyle w:val="aff8"/>
        <w:tabs>
          <w:tab w:val="left" w:pos="5620"/>
          <w:tab w:val="right" w:pos="9638"/>
        </w:tabs>
        <w:jc w:val="left"/>
      </w:pPr>
    </w:p>
    <w:p w:rsidR="004D5C2F" w:rsidRDefault="007B1F71">
      <w:pPr>
        <w:pStyle w:val="aff8"/>
        <w:tabs>
          <w:tab w:val="left" w:pos="5620"/>
          <w:tab w:val="right" w:pos="9638"/>
        </w:tabs>
        <w:jc w:val="left"/>
      </w:pPr>
      <w:r>
        <w:tab/>
      </w:r>
      <w:r>
        <w:rPr>
          <w:noProof/>
          <w:sz w:val="20"/>
        </w:rPr>
        <w:drawing>
          <wp:anchor distT="0" distB="0" distL="114300" distR="114300" simplePos="0" relativeHeight="251657728" behindDoc="0" locked="0" layoutInCell="1" allowOverlap="1">
            <wp:simplePos x="0" y="0"/>
            <wp:positionH relativeFrom="column">
              <wp:align>center</wp:align>
            </wp:positionH>
            <wp:positionV relativeFrom="paragraph">
              <wp:posOffset>-26669</wp:posOffset>
            </wp:positionV>
            <wp:extent cx="842645" cy="1023620"/>
            <wp:effectExtent l="0" t="0" r="0" b="0"/>
            <wp:wrapTopAndBottom distT="0" dist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rcRect/>
                    <a:stretch/>
                  </pic:blipFill>
                  <pic:spPr>
                    <a:xfrm>
                      <a:off x="0" y="0"/>
                      <a:ext cx="842645" cy="1023620"/>
                    </a:xfrm>
                    <a:prstGeom prst="rect">
                      <a:avLst/>
                    </a:prstGeom>
                  </pic:spPr>
                </pic:pic>
              </a:graphicData>
            </a:graphic>
          </wp:anchor>
        </w:drawing>
      </w:r>
    </w:p>
    <w:p w:rsidR="004D5C2F" w:rsidRDefault="007B1F71">
      <w:pPr>
        <w:pStyle w:val="aff8"/>
        <w:rPr>
          <w:sz w:val="28"/>
        </w:rPr>
      </w:pPr>
      <w:r>
        <w:rPr>
          <w:sz w:val="28"/>
        </w:rPr>
        <w:t xml:space="preserve">Тульская область </w:t>
      </w:r>
    </w:p>
    <w:p w:rsidR="004D5C2F" w:rsidRDefault="004D5C2F">
      <w:pPr>
        <w:pStyle w:val="aff8"/>
        <w:rPr>
          <w:sz w:val="28"/>
        </w:rPr>
      </w:pPr>
    </w:p>
    <w:p w:rsidR="004D5C2F" w:rsidRDefault="007B1F71">
      <w:pPr>
        <w:pStyle w:val="aff8"/>
        <w:rPr>
          <w:sz w:val="28"/>
        </w:rPr>
      </w:pPr>
      <w:r>
        <w:rPr>
          <w:sz w:val="28"/>
        </w:rPr>
        <w:t xml:space="preserve">Муниципальное образование город Алексин </w:t>
      </w:r>
    </w:p>
    <w:p w:rsidR="004D5C2F" w:rsidRDefault="004D5C2F">
      <w:pPr>
        <w:pStyle w:val="aff8"/>
        <w:rPr>
          <w:sz w:val="28"/>
        </w:rPr>
      </w:pPr>
    </w:p>
    <w:p w:rsidR="004D5C2F" w:rsidRDefault="004D5C2F">
      <w:pPr>
        <w:pStyle w:val="aff8"/>
        <w:rPr>
          <w:sz w:val="28"/>
        </w:rPr>
      </w:pPr>
    </w:p>
    <w:p w:rsidR="004D5C2F" w:rsidRDefault="004D5C2F">
      <w:pPr>
        <w:pStyle w:val="aff8"/>
        <w:rPr>
          <w:sz w:val="40"/>
          <w:u w:val="single"/>
        </w:rPr>
      </w:pPr>
    </w:p>
    <w:p w:rsidR="004D5C2F" w:rsidRDefault="004D5C2F">
      <w:pPr>
        <w:widowControl/>
        <w:spacing w:line="480" w:lineRule="auto"/>
        <w:rPr>
          <w:b/>
          <w:sz w:val="28"/>
        </w:rPr>
      </w:pPr>
    </w:p>
    <w:p w:rsidR="004D5C2F" w:rsidRDefault="007B1F71">
      <w:pPr>
        <w:widowControl/>
        <w:spacing w:line="360" w:lineRule="auto"/>
        <w:jc w:val="center"/>
        <w:rPr>
          <w:b/>
          <w:sz w:val="28"/>
        </w:rPr>
      </w:pPr>
      <w:r>
        <w:rPr>
          <w:b/>
          <w:sz w:val="28"/>
        </w:rPr>
        <w:t>СТРАТЕГИЯ</w:t>
      </w:r>
    </w:p>
    <w:p w:rsidR="004D5C2F" w:rsidRDefault="007B1F71">
      <w:pPr>
        <w:widowControl/>
        <w:spacing w:line="360" w:lineRule="auto"/>
        <w:jc w:val="center"/>
        <w:rPr>
          <w:b/>
          <w:sz w:val="28"/>
        </w:rPr>
      </w:pPr>
      <w:r>
        <w:rPr>
          <w:b/>
          <w:sz w:val="28"/>
        </w:rPr>
        <w:t>СОЦИАЛЬНО-ЭКОНОМИЧЕСКОГО РАЗВИТИЯ</w:t>
      </w:r>
    </w:p>
    <w:p w:rsidR="004D5C2F" w:rsidRDefault="007B1F71">
      <w:pPr>
        <w:widowControl/>
        <w:spacing w:line="360" w:lineRule="auto"/>
        <w:jc w:val="center"/>
        <w:rPr>
          <w:b/>
          <w:sz w:val="28"/>
        </w:rPr>
      </w:pPr>
      <w:r>
        <w:rPr>
          <w:b/>
          <w:sz w:val="28"/>
        </w:rPr>
        <w:t>МУНИЦИПАЛЬНОГО ОБРАЗОВАНИЯ</w:t>
      </w:r>
    </w:p>
    <w:p w:rsidR="004D5C2F" w:rsidRDefault="007B1F71">
      <w:pPr>
        <w:pStyle w:val="25"/>
        <w:widowControl/>
        <w:jc w:val="center"/>
        <w:rPr>
          <w:sz w:val="28"/>
        </w:rPr>
      </w:pPr>
      <w:r>
        <w:rPr>
          <w:b/>
          <w:sz w:val="28"/>
        </w:rPr>
        <w:t>ГОРОД АЛЕКСИН</w:t>
      </w:r>
    </w:p>
    <w:p w:rsidR="004D5C2F" w:rsidRDefault="004D5C2F">
      <w:pPr>
        <w:pStyle w:val="25"/>
        <w:widowControl/>
        <w:jc w:val="center"/>
        <w:rPr>
          <w:sz w:val="28"/>
        </w:rPr>
      </w:pPr>
    </w:p>
    <w:p w:rsidR="004D5C2F" w:rsidRDefault="007B1F71">
      <w:pPr>
        <w:pStyle w:val="25"/>
        <w:widowControl/>
        <w:jc w:val="center"/>
        <w:rPr>
          <w:b/>
          <w:sz w:val="28"/>
        </w:rPr>
      </w:pPr>
      <w:r>
        <w:rPr>
          <w:b/>
          <w:sz w:val="28"/>
        </w:rPr>
        <w:t>до 2035 года</w:t>
      </w:r>
    </w:p>
    <w:p w:rsidR="004D5C2F" w:rsidRDefault="004D5C2F">
      <w:pPr>
        <w:widowControl/>
        <w:spacing w:line="360" w:lineRule="auto"/>
        <w:rPr>
          <w:sz w:val="28"/>
        </w:rPr>
      </w:pPr>
    </w:p>
    <w:p w:rsidR="004D5C2F" w:rsidRDefault="004D5C2F">
      <w:pPr>
        <w:rPr>
          <w:sz w:val="28"/>
        </w:rPr>
      </w:pPr>
    </w:p>
    <w:p w:rsidR="004D5C2F" w:rsidRDefault="004D5C2F">
      <w:pPr>
        <w:rPr>
          <w:sz w:val="28"/>
        </w:rPr>
      </w:pPr>
    </w:p>
    <w:p w:rsidR="004D5C2F" w:rsidRDefault="004D5C2F">
      <w:pPr>
        <w:widowControl/>
        <w:jc w:val="center"/>
        <w:rPr>
          <w:b/>
          <w:sz w:val="28"/>
        </w:rPr>
      </w:pPr>
    </w:p>
    <w:p w:rsidR="004D5C2F" w:rsidRDefault="004D5C2F">
      <w:pPr>
        <w:widowControl/>
        <w:jc w:val="center"/>
        <w:rPr>
          <w:b/>
          <w:sz w:val="28"/>
        </w:rPr>
      </w:pPr>
    </w:p>
    <w:p w:rsidR="004D5C2F" w:rsidRDefault="004D5C2F">
      <w:pPr>
        <w:widowControl/>
        <w:jc w:val="center"/>
        <w:rPr>
          <w:b/>
          <w:sz w:val="28"/>
        </w:rPr>
      </w:pPr>
    </w:p>
    <w:p w:rsidR="004D5C2F" w:rsidRDefault="004D5C2F">
      <w:pPr>
        <w:widowControl/>
        <w:jc w:val="center"/>
        <w:rPr>
          <w:b/>
          <w:sz w:val="28"/>
        </w:rPr>
      </w:pPr>
    </w:p>
    <w:p w:rsidR="004D5C2F" w:rsidRDefault="004D5C2F">
      <w:pPr>
        <w:widowControl/>
        <w:jc w:val="center"/>
        <w:rPr>
          <w:b/>
          <w:sz w:val="28"/>
        </w:rPr>
      </w:pPr>
    </w:p>
    <w:p w:rsidR="004D5C2F" w:rsidRDefault="004D5C2F">
      <w:pPr>
        <w:rPr>
          <w:b/>
          <w:sz w:val="28"/>
        </w:rPr>
      </w:pPr>
    </w:p>
    <w:p w:rsidR="004D5C2F" w:rsidRDefault="007B1F71">
      <w:pPr>
        <w:widowControl/>
        <w:jc w:val="center"/>
        <w:rPr>
          <w:b/>
          <w:sz w:val="28"/>
        </w:rPr>
      </w:pPr>
      <w:r>
        <w:rPr>
          <w:b/>
          <w:sz w:val="28"/>
        </w:rPr>
        <w:t>г. Алексин</w:t>
      </w:r>
    </w:p>
    <w:p w:rsidR="004D5C2F" w:rsidRDefault="004D5C2F">
      <w:pPr>
        <w:widowControl/>
        <w:jc w:val="both"/>
      </w:pPr>
    </w:p>
    <w:p w:rsidR="004D5C2F" w:rsidRDefault="004D5C2F"/>
    <w:p w:rsidR="004D5C2F" w:rsidRDefault="004D5C2F"/>
    <w:p w:rsidR="004D5C2F" w:rsidRDefault="007B1F71">
      <w:pPr>
        <w:pStyle w:val="10"/>
        <w:rPr>
          <w:sz w:val="28"/>
        </w:rPr>
      </w:pPr>
      <w:r>
        <w:rPr>
          <w:sz w:val="28"/>
        </w:rPr>
        <w:t>Введение</w:t>
      </w:r>
    </w:p>
    <w:p w:rsidR="004D5C2F" w:rsidRDefault="004D5C2F">
      <w:pPr>
        <w:rPr>
          <w:sz w:val="28"/>
        </w:rPr>
      </w:pPr>
    </w:p>
    <w:p w:rsidR="004D5C2F" w:rsidRDefault="007B1F71">
      <w:pPr>
        <w:widowControl/>
        <w:ind w:firstLine="720"/>
        <w:jc w:val="both"/>
        <w:rPr>
          <w:sz w:val="28"/>
        </w:rPr>
      </w:pPr>
      <w:r>
        <w:rPr>
          <w:sz w:val="28"/>
        </w:rPr>
        <w:t xml:space="preserve">Актуальность решения вопросов стратегического управления развитием территории обусловлена преобразованиями экономического уклада жизни страны, произошедшими в последнее десятилетие XX века. Первые стратегии развития городов появились в конце 80-х годов XX века в Европе в связи с обострившейся межтерриториальной конкуренцией. Сегодня процессы развития стратегического местного самоуправления идут во всем мире. Растет роль организующих способностей местных властей, объединяющих различные субъекты экономики с различными интересами на территории муниципального образования для достижения общих целей. В настоящее время наличие планов стратегического развития территории способствует не только мобилизации внутренних ресурсов, но и привлечению внешних инвестиций. </w:t>
      </w:r>
    </w:p>
    <w:p w:rsidR="004D5C2F" w:rsidRDefault="007B1F71">
      <w:pPr>
        <w:pStyle w:val="a3"/>
        <w:ind w:firstLine="720"/>
      </w:pPr>
      <w:r>
        <w:t>В современных условиях рыночных отношений перед органами местного самоуправления муниципального образования город Алексин стоит задача согласования интересов всех субъектов, что даст возможность эффективно развиваться городу, селу и муниципальному образованию в целом. Назрела необходимость долгосрочного планирования и разработки стратегии развития территории, которая должна стать документом общественного согласия.</w:t>
      </w:r>
    </w:p>
    <w:p w:rsidR="004D5C2F" w:rsidRDefault="007B1F71">
      <w:pPr>
        <w:widowControl/>
        <w:ind w:firstLine="709"/>
        <w:jc w:val="both"/>
        <w:rPr>
          <w:rFonts w:ascii="PT Astra Serif" w:hAnsi="PT Astra Serif"/>
          <w:sz w:val="28"/>
        </w:rPr>
      </w:pPr>
      <w:r>
        <w:rPr>
          <w:rFonts w:ascii="PT Astra Serif" w:hAnsi="PT Astra Serif"/>
          <w:sz w:val="28"/>
        </w:rPr>
        <w:t>Стратегия социально-экономического развития муниципального образования город Алексин до 2030 года с перспективой развития до 2036 года разработана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года»,Указом Президента РФ от 28.11.2024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распоряжением Правительства РФ от 28.12.2024 №4146-р «Об утверждении Стратегии пространственного развития Российской Федерации на период до 2030 года с прогнозом до 2036 года», Федеральным законом от 28 июня 2014 года № 172-ФЗ «О стратегическом планировании в Российской Федерации», приказом Минэкономразвития России от 23.03.2017 № 132 «Об утверждении Методических рекомендаций по разработке и корректировке стратегии социально-экономического развития субъекта Российской Федерации и плана мероприятий по ее реализации», законом Тульской области от 26 февраля 2016 года № 8-ЗТО «О стратегическом планировании в Тульской области», постановлением Правительства Тульской области от 08.04.2016 № 140 «О мерах по реализации отдельных положений Закона Тульской области от 26.02.2016 № 8-ЗТО «О стратегическом планировании в Тульской области».</w:t>
      </w:r>
    </w:p>
    <w:p w:rsidR="004D5C2F" w:rsidRDefault="007B1F71">
      <w:pPr>
        <w:pStyle w:val="a3"/>
        <w:ind w:firstLine="720"/>
      </w:pPr>
      <w:r>
        <w:t xml:space="preserve">Стратегия социально-экономического развития муниципального образования город Алексин является основным документом, определяющим развитие муниципального образования на долгосрочный период, принята Собранием депутатов муниципального образования город Алексин от 14.12.2016 №11(32).4. </w:t>
      </w:r>
    </w:p>
    <w:p w:rsidR="004D5C2F" w:rsidRDefault="004D5C2F">
      <w:pPr>
        <w:pStyle w:val="a3"/>
        <w:ind w:firstLine="720"/>
      </w:pPr>
    </w:p>
    <w:p w:rsidR="004D5C2F" w:rsidRDefault="004D5C2F">
      <w:pPr>
        <w:pStyle w:val="a3"/>
        <w:ind w:firstLine="0"/>
      </w:pPr>
    </w:p>
    <w:p w:rsidR="004D5C2F" w:rsidRDefault="007B1F71">
      <w:pPr>
        <w:pStyle w:val="a3"/>
        <w:ind w:firstLine="0"/>
        <w:jc w:val="center"/>
        <w:rPr>
          <w:b/>
        </w:rPr>
      </w:pPr>
      <w:r>
        <w:rPr>
          <w:b/>
        </w:rPr>
        <w:t>Раздел 1.  Цели стратегического планирования</w:t>
      </w:r>
    </w:p>
    <w:p w:rsidR="004D5C2F" w:rsidRDefault="004D5C2F">
      <w:pPr>
        <w:pStyle w:val="a3"/>
        <w:ind w:firstLine="0"/>
        <w:rPr>
          <w:b/>
        </w:rPr>
      </w:pPr>
    </w:p>
    <w:p w:rsidR="004D5C2F" w:rsidRDefault="007B1F71">
      <w:pPr>
        <w:pStyle w:val="a3"/>
        <w:ind w:firstLine="720"/>
        <w:rPr>
          <w:b/>
        </w:rPr>
      </w:pPr>
      <w:r>
        <w:rPr>
          <w:b/>
        </w:rPr>
        <w:t>1.1 Цели планирования</w:t>
      </w:r>
    </w:p>
    <w:p w:rsidR="004D5C2F" w:rsidRDefault="007B1F71">
      <w:pPr>
        <w:widowControl/>
        <w:ind w:firstLine="720"/>
        <w:jc w:val="both"/>
        <w:rPr>
          <w:sz w:val="28"/>
        </w:rPr>
      </w:pPr>
      <w:r>
        <w:rPr>
          <w:sz w:val="28"/>
        </w:rPr>
        <w:t>1.  Определение приоритетов развития муниципального образования на период до 2035года.</w:t>
      </w:r>
    </w:p>
    <w:p w:rsidR="004D5C2F" w:rsidRDefault="007B1F71">
      <w:pPr>
        <w:widowControl/>
        <w:ind w:firstLine="720"/>
        <w:jc w:val="both"/>
        <w:rPr>
          <w:sz w:val="28"/>
        </w:rPr>
      </w:pPr>
      <w:r>
        <w:rPr>
          <w:sz w:val="28"/>
        </w:rPr>
        <w:t xml:space="preserve">2. Создание инструмента управления социально-экономическим развитием территории муниципального образования город Алексин через разработку и принятие Стратегического плана. </w:t>
      </w:r>
    </w:p>
    <w:p w:rsidR="004D5C2F" w:rsidRDefault="007B1F71">
      <w:pPr>
        <w:widowControl/>
        <w:ind w:firstLine="720"/>
        <w:jc w:val="both"/>
        <w:rPr>
          <w:sz w:val="28"/>
        </w:rPr>
      </w:pPr>
      <w:r>
        <w:rPr>
          <w:sz w:val="28"/>
        </w:rPr>
        <w:t>3. Вовлечение широких слоев населения в процессы обсуждения, определения и реализации стратегических направлений развития муниципального образования.</w:t>
      </w:r>
    </w:p>
    <w:p w:rsidR="004D5C2F" w:rsidRDefault="007B1F71">
      <w:pPr>
        <w:widowControl/>
        <w:ind w:firstLine="720"/>
        <w:jc w:val="both"/>
        <w:rPr>
          <w:sz w:val="28"/>
        </w:rPr>
      </w:pPr>
      <w:r>
        <w:rPr>
          <w:sz w:val="28"/>
        </w:rPr>
        <w:t xml:space="preserve">4. Определение функций и направлений деятельности органов местного самоуправления для реализации выявленных приоритетов. </w:t>
      </w:r>
    </w:p>
    <w:p w:rsidR="004D5C2F" w:rsidRDefault="007B1F71">
      <w:pPr>
        <w:widowControl/>
        <w:ind w:firstLine="720"/>
        <w:jc w:val="both"/>
        <w:rPr>
          <w:sz w:val="28"/>
        </w:rPr>
      </w:pPr>
      <w:r>
        <w:rPr>
          <w:sz w:val="28"/>
        </w:rPr>
        <w:t>5. Увязка Стратегического плана развития муниципального образования с основными направлениями государственной социально-экономической политики на среднесрочную и долгосрочную перспективу, Стратегией социально-экономического развития Тульской области, государственными программами Тульской области.</w:t>
      </w:r>
    </w:p>
    <w:p w:rsidR="004D5C2F" w:rsidRDefault="004D5C2F">
      <w:pPr>
        <w:pStyle w:val="2"/>
      </w:pPr>
    </w:p>
    <w:p w:rsidR="004D5C2F" w:rsidRDefault="007B1F71">
      <w:pPr>
        <w:pStyle w:val="2"/>
      </w:pPr>
      <w:r>
        <w:t>1.2 Статус стратегии</w:t>
      </w:r>
    </w:p>
    <w:p w:rsidR="004D5C2F" w:rsidRDefault="007B1F71">
      <w:pPr>
        <w:pStyle w:val="a3"/>
        <w:ind w:firstLine="720"/>
      </w:pPr>
      <w:r>
        <w:t>Стратегия социально-экономического развития муниципального образования город Алексин является основным документом, определяющим развитие муниципального образования на период до 2035 года,</w:t>
      </w:r>
      <w:r w:rsidR="00141F88">
        <w:t xml:space="preserve"> </w:t>
      </w:r>
      <w:r>
        <w:t xml:space="preserve">принята Собранием депутатов муниципального образования город Алексин от 14.12.2016 №11(32).4. </w:t>
      </w:r>
    </w:p>
    <w:p w:rsidR="004D5C2F" w:rsidRDefault="004D5C2F">
      <w:pPr>
        <w:widowControl/>
        <w:ind w:firstLine="720"/>
        <w:jc w:val="both"/>
        <w:rPr>
          <w:i/>
          <w:sz w:val="28"/>
        </w:rPr>
      </w:pPr>
    </w:p>
    <w:p w:rsidR="004D5C2F" w:rsidRDefault="004D5C2F">
      <w:pPr>
        <w:widowControl/>
        <w:ind w:firstLine="720"/>
        <w:jc w:val="both"/>
        <w:rPr>
          <w:i/>
          <w:sz w:val="28"/>
        </w:rPr>
      </w:pPr>
    </w:p>
    <w:p w:rsidR="004D5C2F" w:rsidRDefault="007B1F71">
      <w:pPr>
        <w:widowControl/>
        <w:ind w:firstLine="720"/>
        <w:jc w:val="both"/>
        <w:rPr>
          <w:i/>
          <w:sz w:val="28"/>
        </w:rPr>
      </w:pPr>
      <w:r>
        <w:rPr>
          <w:i/>
          <w:sz w:val="28"/>
        </w:rPr>
        <w:t>Справочно</w:t>
      </w:r>
    </w:p>
    <w:p w:rsidR="004D5C2F" w:rsidRDefault="007B1F71">
      <w:pPr>
        <w:widowControl/>
        <w:ind w:firstLine="720"/>
        <w:jc w:val="both"/>
        <w:rPr>
          <w:i/>
          <w:sz w:val="28"/>
        </w:rPr>
      </w:pPr>
      <w:r>
        <w:rPr>
          <w:i/>
          <w:sz w:val="28"/>
        </w:rPr>
        <w:t>Стратегия разработана на основе:</w:t>
      </w:r>
    </w:p>
    <w:p w:rsidR="004D5C2F" w:rsidRDefault="007B1F71">
      <w:pPr>
        <w:widowControl/>
        <w:ind w:firstLine="720"/>
        <w:jc w:val="both"/>
        <w:rPr>
          <w:i/>
          <w:sz w:val="28"/>
        </w:rPr>
      </w:pPr>
      <w:r>
        <w:rPr>
          <w:i/>
          <w:sz w:val="28"/>
        </w:rPr>
        <w:t xml:space="preserve"> «Стратегии социально-экономического развития муниципального образования «город Алексин и Алексинский район Тульской области РФ» на 2003-2012 годы», подготовленной при поддержке Программы «Малые города России» Института «Открытое общество» и утвержденной решением Алексинской Думы от 30 октября 2002 г. № 6(7).5. </w:t>
      </w:r>
    </w:p>
    <w:p w:rsidR="004D5C2F" w:rsidRDefault="007B1F71">
      <w:pPr>
        <w:widowControl/>
        <w:ind w:firstLine="720"/>
        <w:jc w:val="both"/>
        <w:rPr>
          <w:i/>
          <w:sz w:val="28"/>
        </w:rPr>
      </w:pPr>
      <w:r>
        <w:rPr>
          <w:i/>
          <w:sz w:val="28"/>
        </w:rPr>
        <w:t xml:space="preserve"> «Стратегии социально-экономического развития муниципального образования Алексинский район (Тульская область) на 2007-2028 годы», разработанной Группой стратегического планирования и утвержденной решением Собрания представителей муниципального образования Алексинский район от 26.12.2007 №15(34).6 </w:t>
      </w:r>
    </w:p>
    <w:p w:rsidR="004D5C2F" w:rsidRDefault="004D5C2F">
      <w:pPr>
        <w:widowControl/>
        <w:jc w:val="right"/>
        <w:rPr>
          <w:sz w:val="24"/>
        </w:rPr>
      </w:pPr>
    </w:p>
    <w:p w:rsidR="004D5C2F" w:rsidRDefault="004D5C2F">
      <w:pPr>
        <w:widowControl/>
        <w:ind w:firstLine="720"/>
        <w:jc w:val="both"/>
        <w:rPr>
          <w:i/>
          <w:sz w:val="28"/>
        </w:rPr>
      </w:pPr>
    </w:p>
    <w:p w:rsidR="004D5C2F" w:rsidRDefault="007B1F71">
      <w:pPr>
        <w:pStyle w:val="10"/>
        <w:pageBreakBefore/>
        <w:ind w:firstLine="720"/>
        <w:rPr>
          <w:sz w:val="28"/>
        </w:rPr>
      </w:pPr>
      <w:r>
        <w:rPr>
          <w:sz w:val="28"/>
        </w:rPr>
        <w:lastRenderedPageBreak/>
        <w:t>Раздел 2. Краткие сведения о муниципальном образовании город Алексин</w:t>
      </w:r>
    </w:p>
    <w:p w:rsidR="004D5C2F" w:rsidRDefault="004D5C2F">
      <w:pPr>
        <w:rPr>
          <w:sz w:val="28"/>
        </w:rPr>
      </w:pPr>
    </w:p>
    <w:p w:rsidR="004D5C2F" w:rsidRDefault="007B1F71">
      <w:pPr>
        <w:pStyle w:val="2"/>
      </w:pPr>
      <w:r>
        <w:t>2.1 Географическое положение</w:t>
      </w:r>
    </w:p>
    <w:p w:rsidR="004D5C2F" w:rsidRDefault="007B1F71">
      <w:pPr>
        <w:pStyle w:val="aff2"/>
        <w:widowControl/>
        <w:ind w:firstLine="720"/>
        <w:jc w:val="both"/>
        <w:rPr>
          <w:rFonts w:ascii="Times New Roman" w:hAnsi="Times New Roman"/>
          <w:sz w:val="28"/>
        </w:rPr>
      </w:pPr>
      <w:r>
        <w:rPr>
          <w:rFonts w:ascii="Times New Roman" w:hAnsi="Times New Roman"/>
          <w:sz w:val="28"/>
        </w:rPr>
        <w:t>Муниципальное образование город Алексин образовано в соответствии с Законом Тульской области от 11.06.2014 №2140-ЗТО «О преобразовании муниципальных образований, расположенных на территории Алексинского района Тульской области».</w:t>
      </w:r>
    </w:p>
    <w:p w:rsidR="004D5C2F" w:rsidRDefault="007B1F71">
      <w:pPr>
        <w:pStyle w:val="aff2"/>
        <w:widowControl/>
        <w:ind w:firstLine="720"/>
        <w:jc w:val="both"/>
        <w:rPr>
          <w:rFonts w:ascii="Times New Roman" w:hAnsi="Times New Roman"/>
          <w:sz w:val="28"/>
        </w:rPr>
      </w:pPr>
      <w:r>
        <w:rPr>
          <w:rFonts w:ascii="Times New Roman" w:hAnsi="Times New Roman"/>
          <w:sz w:val="28"/>
        </w:rPr>
        <w:t>Расположено в северо-западной части Тульской области. На северо-западе граничит с землями Калужской области,  северо-востоке - Заокского района,  востоке - Ясногорского района,  юго-востоке - Ленинского и на юго-западе с землями Дубенского районов Тульской области.</w:t>
      </w:r>
    </w:p>
    <w:p w:rsidR="004D5C2F" w:rsidRDefault="007B1F71">
      <w:pPr>
        <w:pStyle w:val="af2"/>
        <w:widowControl/>
        <w:ind w:firstLine="851"/>
        <w:jc w:val="both"/>
      </w:pPr>
      <w:r>
        <w:t>Протяженность с севера на юг 44,9 км, с востока на запад - 42 км (рис.1). Территория муниципального образования составляет 94,44 тыс. га (3,87% территории Тульской области).</w:t>
      </w:r>
    </w:p>
    <w:p w:rsidR="004D5C2F" w:rsidRDefault="007B1F71">
      <w:pPr>
        <w:pStyle w:val="af2"/>
        <w:widowControl/>
        <w:ind w:firstLine="851"/>
        <w:jc w:val="both"/>
      </w:pPr>
      <w:r>
        <w:t>По территории Алексинского района протекает судоходная река Ока, которая впадает в реку Волгу.</w:t>
      </w:r>
    </w:p>
    <w:p w:rsidR="004D5C2F" w:rsidRDefault="004D5C2F">
      <w:pPr>
        <w:pStyle w:val="af2"/>
        <w:widowControl/>
        <w:ind w:firstLine="851"/>
        <w:jc w:val="both"/>
      </w:pPr>
    </w:p>
    <w:p w:rsidR="004D5C2F" w:rsidRDefault="007B1F71">
      <w:r>
        <w:rPr>
          <w:noProof/>
        </w:rPr>
        <w:drawing>
          <wp:anchor distT="0" distB="0" distL="114300" distR="114300" simplePos="0" relativeHeight="251658752" behindDoc="0" locked="0" layoutInCell="1" allowOverlap="1">
            <wp:simplePos x="0" y="0"/>
            <wp:positionH relativeFrom="margin">
              <wp:posOffset>1080770</wp:posOffset>
            </wp:positionH>
            <wp:positionV relativeFrom="page">
              <wp:posOffset>4575497</wp:posOffset>
            </wp:positionV>
            <wp:extent cx="4473575" cy="5070475"/>
            <wp:effectExtent l="0" t="0" r="0" b="0"/>
            <wp:wrapTopAndBottom distT="0" dist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rcRect/>
                    <a:stretch/>
                  </pic:blipFill>
                  <pic:spPr>
                    <a:xfrm>
                      <a:off x="0" y="0"/>
                      <a:ext cx="4473575" cy="5070475"/>
                    </a:xfrm>
                    <a:prstGeom prst="rect">
                      <a:avLst/>
                    </a:prstGeom>
                  </pic:spPr>
                </pic:pic>
              </a:graphicData>
            </a:graphic>
          </wp:anchor>
        </w:drawing>
      </w:r>
    </w:p>
    <w:p w:rsidR="004D5C2F" w:rsidRDefault="004D5C2F"/>
    <w:p w:rsidR="004D5C2F" w:rsidRDefault="007B1F71">
      <w:pPr>
        <w:pStyle w:val="a9"/>
      </w:pPr>
      <w:r>
        <w:t>Рис. 1   Карта МО город Алексин</w:t>
      </w:r>
    </w:p>
    <w:p w:rsidR="004D5C2F" w:rsidRDefault="007B1F71">
      <w:pPr>
        <w:widowControl/>
        <w:ind w:firstLine="850"/>
        <w:jc w:val="both"/>
        <w:rPr>
          <w:sz w:val="24"/>
        </w:rPr>
      </w:pPr>
      <w:r>
        <w:rPr>
          <w:sz w:val="28"/>
        </w:rPr>
        <w:lastRenderedPageBreak/>
        <w:t xml:space="preserve">Численность постоянно проживающего населения на 01.01.2024 составила 69 514чел. (4,7% населения Тульской области). Городское население – 59 184 чел. (85,1% населения муниципального образования), сельское население –10 330 чел. (14,9% населения муниципального образования). Число населенных пунктов – 155. Город Алексин – административный центр муниципального образования. </w:t>
      </w:r>
    </w:p>
    <w:p w:rsidR="004D5C2F" w:rsidRDefault="007B1F71">
      <w:pPr>
        <w:widowControl/>
        <w:ind w:firstLine="851"/>
        <w:jc w:val="both"/>
        <w:rPr>
          <w:sz w:val="28"/>
        </w:rPr>
      </w:pPr>
      <w:r>
        <w:rPr>
          <w:sz w:val="28"/>
        </w:rPr>
        <w:t>В летний период (с апреля по октябрь) численность населения за счет отдыхающих в здравницах, туристов и дачников, приезжающих из гг. Тулы, Калуги и Москвы почти в 2 раза.</w:t>
      </w:r>
    </w:p>
    <w:p w:rsidR="004D5C2F" w:rsidRDefault="007B1F71">
      <w:pPr>
        <w:widowControl/>
        <w:ind w:firstLine="851"/>
        <w:jc w:val="both"/>
        <w:rPr>
          <w:sz w:val="28"/>
        </w:rPr>
      </w:pPr>
      <w:r>
        <w:rPr>
          <w:sz w:val="28"/>
        </w:rPr>
        <w:t>Город Алексин расположен в 60 км от областного центра – города Тула, в 60 км от города Калуга. Расстояние от столицы Российской Федерации - города Москва составляет 160 км.</w:t>
      </w:r>
    </w:p>
    <w:p w:rsidR="004D5C2F" w:rsidRDefault="007B1F71">
      <w:pPr>
        <w:widowControl/>
        <w:ind w:firstLine="1701"/>
        <w:rPr>
          <w:sz w:val="28"/>
        </w:rPr>
      </w:pPr>
      <w:r>
        <w:rPr>
          <w:noProof/>
          <w:sz w:val="28"/>
        </w:rPr>
        <w:drawing>
          <wp:inline distT="0" distB="0" distL="0" distR="0">
            <wp:extent cx="4133850" cy="29337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rcRect/>
                    <a:stretch/>
                  </pic:blipFill>
                  <pic:spPr>
                    <a:xfrm>
                      <a:off x="0" y="0"/>
                      <a:ext cx="4133850" cy="2933700"/>
                    </a:xfrm>
                    <a:prstGeom prst="rect">
                      <a:avLst/>
                    </a:prstGeom>
                  </pic:spPr>
                </pic:pic>
              </a:graphicData>
            </a:graphic>
          </wp:inline>
        </w:drawing>
      </w:r>
    </w:p>
    <w:p w:rsidR="004D5C2F" w:rsidRDefault="004D5C2F">
      <w:pPr>
        <w:pStyle w:val="a9"/>
      </w:pPr>
    </w:p>
    <w:p w:rsidR="004D5C2F" w:rsidRDefault="007B1F71">
      <w:pPr>
        <w:pStyle w:val="a9"/>
      </w:pPr>
      <w:r>
        <w:t>Рис 2. Транспортная схема</w:t>
      </w:r>
    </w:p>
    <w:p w:rsidR="004D5C2F" w:rsidRDefault="004D5C2F">
      <w:pPr>
        <w:pStyle w:val="2"/>
      </w:pPr>
    </w:p>
    <w:p w:rsidR="004D5C2F" w:rsidRDefault="007B1F71">
      <w:pPr>
        <w:pStyle w:val="2"/>
      </w:pPr>
      <w:r>
        <w:t>2.2 Историческая справка</w:t>
      </w:r>
    </w:p>
    <w:p w:rsidR="004D5C2F" w:rsidRDefault="007B1F71">
      <w:pPr>
        <w:widowControl/>
        <w:ind w:firstLine="720"/>
        <w:jc w:val="both"/>
        <w:rPr>
          <w:sz w:val="28"/>
        </w:rPr>
      </w:pPr>
      <w:r>
        <w:rPr>
          <w:sz w:val="28"/>
        </w:rPr>
        <w:t>В соответствии с Решением собрания депутатов муниципального образования город Алексин от 30.07.2025 года №4(8).8, учитывая предложения инициативной группы жителей город Алексин, членов Общественного совета муниципального образования город Алексин принято решение считать 1326 год годом основания (первого упоминания в исторических источниках) города Алексин Тульской области. Таким образом, в 2026 году городу Алексин исполнится 700 лет. Планируется программа мероприятий празднования этой знаменательной даты.</w:t>
      </w:r>
    </w:p>
    <w:p w:rsidR="004D5C2F" w:rsidRDefault="004D5C2F">
      <w:pPr>
        <w:widowControl/>
        <w:ind w:firstLine="709"/>
        <w:jc w:val="both"/>
        <w:rPr>
          <w:b/>
          <w:i/>
          <w:sz w:val="28"/>
        </w:rPr>
      </w:pPr>
    </w:p>
    <w:p w:rsidR="004D5C2F" w:rsidRDefault="007B1F71">
      <w:pPr>
        <w:widowControl/>
        <w:ind w:firstLine="709"/>
        <w:jc w:val="both"/>
        <w:rPr>
          <w:i/>
          <w:sz w:val="28"/>
        </w:rPr>
      </w:pPr>
      <w:r>
        <w:rPr>
          <w:i/>
          <w:sz w:val="28"/>
        </w:rPr>
        <w:t>Справочно</w:t>
      </w:r>
    </w:p>
    <w:p w:rsidR="004D5C2F" w:rsidRDefault="007B1F71">
      <w:pPr>
        <w:widowControl/>
        <w:ind w:firstLine="720"/>
        <w:jc w:val="both"/>
        <w:rPr>
          <w:i/>
          <w:sz w:val="28"/>
        </w:rPr>
      </w:pPr>
      <w:r>
        <w:rPr>
          <w:i/>
          <w:sz w:val="28"/>
        </w:rPr>
        <w:t>В предыдущих редакциях Стратегии годом основания города Алексин считался 1348 год, когда он (город) впервые упоминался в Никоновской летописи, вместе с тем археологические исследования свидетельствуют, что древние поселения на месте современного Алексина существовали уже в XI веке.</w:t>
      </w:r>
    </w:p>
    <w:p w:rsidR="004D5C2F" w:rsidRDefault="004D5C2F">
      <w:pPr>
        <w:widowControl/>
        <w:ind w:firstLine="720"/>
        <w:jc w:val="both"/>
        <w:rPr>
          <w:sz w:val="28"/>
        </w:rPr>
      </w:pPr>
    </w:p>
    <w:p w:rsidR="004D5C2F" w:rsidRDefault="007B1F71">
      <w:pPr>
        <w:widowControl/>
        <w:ind w:firstLine="720"/>
        <w:jc w:val="both"/>
        <w:rPr>
          <w:sz w:val="28"/>
        </w:rPr>
      </w:pPr>
      <w:r>
        <w:rPr>
          <w:sz w:val="28"/>
        </w:rPr>
        <w:t xml:space="preserve">На протяжении последующей истории Алексин являлся одним из крупнейших форпостов на подступах к Москве. </w:t>
      </w:r>
    </w:p>
    <w:p w:rsidR="004D5C2F" w:rsidRDefault="007B1F71">
      <w:pPr>
        <w:widowControl/>
        <w:ind w:firstLine="709"/>
        <w:jc w:val="both"/>
        <w:rPr>
          <w:sz w:val="28"/>
        </w:rPr>
      </w:pPr>
      <w:r>
        <w:rPr>
          <w:sz w:val="28"/>
        </w:rPr>
        <w:t>Во второй половине XVII века Алексин превратился в заготовительный цех кузницы оружия – Тулы. В 1729году на реке Мышеге дал первую плавку железоделательный завод кузнецов-оружейников Мосоловых.</w:t>
      </w:r>
    </w:p>
    <w:p w:rsidR="004D5C2F" w:rsidRDefault="007B1F71">
      <w:pPr>
        <w:widowControl/>
        <w:ind w:firstLine="709"/>
        <w:jc w:val="both"/>
        <w:rPr>
          <w:sz w:val="28"/>
        </w:rPr>
      </w:pPr>
      <w:r>
        <w:rPr>
          <w:sz w:val="28"/>
        </w:rPr>
        <w:t>Со второй половины XVIII</w:t>
      </w:r>
      <w:r w:rsidR="00141F88">
        <w:rPr>
          <w:sz w:val="28"/>
        </w:rPr>
        <w:t xml:space="preserve"> </w:t>
      </w:r>
      <w:r>
        <w:rPr>
          <w:sz w:val="28"/>
        </w:rPr>
        <w:t>века в районе Алексина стали появляться купеческие мануфактуры по переработке сельскохозяйственного сырья.</w:t>
      </w:r>
    </w:p>
    <w:p w:rsidR="004D5C2F" w:rsidRDefault="007B1F71">
      <w:pPr>
        <w:widowControl/>
        <w:ind w:firstLine="709"/>
        <w:jc w:val="both"/>
        <w:rPr>
          <w:sz w:val="28"/>
        </w:rPr>
      </w:pPr>
      <w:r>
        <w:rPr>
          <w:sz w:val="28"/>
        </w:rPr>
        <w:t xml:space="preserve">В 1777году был образован Алексинский уезд в составе Тульской губернии. </w:t>
      </w:r>
    </w:p>
    <w:p w:rsidR="004D5C2F" w:rsidRDefault="007B1F71">
      <w:pPr>
        <w:widowControl/>
        <w:ind w:firstLine="709"/>
        <w:jc w:val="both"/>
        <w:rPr>
          <w:sz w:val="28"/>
        </w:rPr>
      </w:pPr>
      <w:r>
        <w:rPr>
          <w:sz w:val="28"/>
        </w:rPr>
        <w:t>С 80-х годов XIX века в окрестностях города появились первые дачники и среди них А.П. Чехов и В.Ф. Снегирев, предопределившие развитие санаторно-курортного направления Алексинского края.</w:t>
      </w:r>
    </w:p>
    <w:p w:rsidR="004D5C2F" w:rsidRDefault="007B1F71">
      <w:pPr>
        <w:widowControl/>
        <w:ind w:firstLine="709"/>
        <w:jc w:val="both"/>
        <w:rPr>
          <w:sz w:val="28"/>
        </w:rPr>
      </w:pPr>
      <w:r>
        <w:rPr>
          <w:sz w:val="28"/>
        </w:rPr>
        <w:t>В 1925 году был образован Алексинский район Тульской области с центром в г. Алексине. В 1933 году правительство страны приняло решение о строительстве Алексинского химкомбината, первая продукция которого была выпущена в конце мая 1941 года.</w:t>
      </w:r>
    </w:p>
    <w:p w:rsidR="004D5C2F" w:rsidRDefault="007B1F71">
      <w:pPr>
        <w:widowControl/>
        <w:ind w:firstLine="709"/>
        <w:jc w:val="both"/>
        <w:rPr>
          <w:sz w:val="28"/>
        </w:rPr>
      </w:pPr>
      <w:r>
        <w:rPr>
          <w:sz w:val="28"/>
        </w:rPr>
        <w:t xml:space="preserve">Мирный труд был прерван Великой Отечественной войной 1941-1945гг. В грозном 1941 году Алексин, как и прежде, встал на защиту московских рубежей. </w:t>
      </w:r>
    </w:p>
    <w:p w:rsidR="004D5C2F" w:rsidRDefault="007B1F71">
      <w:pPr>
        <w:widowControl/>
        <w:ind w:firstLine="709"/>
        <w:jc w:val="both"/>
        <w:rPr>
          <w:sz w:val="28"/>
        </w:rPr>
      </w:pPr>
      <w:r>
        <w:rPr>
          <w:sz w:val="28"/>
        </w:rPr>
        <w:t>К концу 50-х годов XX века в стране завершился восстановительный период. После реконструкции, начатой в 1960году, старейший в городе Мышегский завод стал называться заводом «Тяжпромарматура».</w:t>
      </w:r>
    </w:p>
    <w:p w:rsidR="004D5C2F" w:rsidRDefault="007B1F71">
      <w:pPr>
        <w:widowControl/>
        <w:ind w:firstLine="709"/>
        <w:jc w:val="both"/>
        <w:rPr>
          <w:sz w:val="28"/>
        </w:rPr>
      </w:pPr>
      <w:r>
        <w:rPr>
          <w:sz w:val="28"/>
        </w:rPr>
        <w:t xml:space="preserve">В середине 70-х годов близ Алексина началось строительство Никулинской угольной шахты по добыче бурого угля, однако, в связи с высокой себестоимостью добычи она была закрыта. </w:t>
      </w:r>
    </w:p>
    <w:p w:rsidR="004D5C2F" w:rsidRDefault="007B1F71">
      <w:pPr>
        <w:pStyle w:val="a5"/>
        <w:widowControl/>
        <w:ind w:firstLine="708"/>
        <w:jc w:val="both"/>
        <w:rPr>
          <w:rFonts w:ascii="Times New Roman" w:hAnsi="Times New Roman"/>
          <w:sz w:val="28"/>
        </w:rPr>
      </w:pPr>
      <w:r>
        <w:rPr>
          <w:rFonts w:ascii="Times New Roman" w:hAnsi="Times New Roman"/>
          <w:sz w:val="28"/>
        </w:rPr>
        <w:t>В соответствии со статьей 4 Закона Тульской области от 28 мая 2015  года №2312-ЗТО « О почетных званиях Тульской области «Город воинской доблести», «Населенный пункт воинской доблести», «Рубеж воинской доблести» за ратную доблесть и героизм, проявленный защитниками Отечества в ходе ожесточенных сражений, Указом Губернатора Тульской области от 13 апреля 2016 года  №65 городу Алексин Тульской области присвоено почетное звание «Город воинской доблести»</w:t>
      </w:r>
    </w:p>
    <w:p w:rsidR="004D5C2F" w:rsidRDefault="007B1F71">
      <w:pPr>
        <w:pStyle w:val="a5"/>
        <w:widowControl/>
        <w:ind w:firstLine="708"/>
        <w:jc w:val="both"/>
        <w:rPr>
          <w:rStyle w:val="1f3"/>
          <w:rFonts w:ascii="Times New Roman" w:hAnsi="Times New Roman"/>
          <w:b w:val="0"/>
          <w:sz w:val="28"/>
        </w:rPr>
      </w:pPr>
      <w:r>
        <w:rPr>
          <w:rFonts w:ascii="Times New Roman" w:hAnsi="Times New Roman"/>
          <w:sz w:val="28"/>
        </w:rPr>
        <w:t xml:space="preserve">На территории муниципального образования действуют храмы Русской православной церкви:  «Успенский», «Свято-Никольский», «Смоленской Божией Матери», Икон «Всех Скорбящих Радость» и «Взыскание погибших», Свято-Казанский женский монастырь в селе Колюпаново, Храм Троицы Живоначальной, </w:t>
      </w:r>
      <w:r>
        <w:rPr>
          <w:rStyle w:val="1f3"/>
          <w:rFonts w:ascii="Times New Roman" w:hAnsi="Times New Roman"/>
          <w:b w:val="0"/>
          <w:sz w:val="28"/>
        </w:rPr>
        <w:t>Храм во имя страстотерпца царевича Алексия</w:t>
      </w:r>
      <w:r>
        <w:rPr>
          <w:rFonts w:ascii="Times New Roman" w:hAnsi="Times New Roman"/>
          <w:b/>
          <w:sz w:val="28"/>
        </w:rPr>
        <w:t xml:space="preserve">, </w:t>
      </w:r>
      <w:r>
        <w:rPr>
          <w:rFonts w:ascii="Times New Roman" w:hAnsi="Times New Roman"/>
          <w:sz w:val="28"/>
        </w:rPr>
        <w:t xml:space="preserve">Храм Преображения Господня, Храм в честь святых Царственных Страстотерпцев  </w:t>
      </w:r>
      <w:r>
        <w:rPr>
          <w:rStyle w:val="1f3"/>
          <w:rFonts w:ascii="Times New Roman" w:hAnsi="Times New Roman"/>
          <w:b w:val="0"/>
          <w:sz w:val="28"/>
        </w:rPr>
        <w:t>Церковь Воздвижения Креста Господня</w:t>
      </w:r>
      <w:r>
        <w:rPr>
          <w:rFonts w:ascii="Times New Roman" w:hAnsi="Times New Roman"/>
          <w:b/>
          <w:sz w:val="28"/>
        </w:rPr>
        <w:t>,</w:t>
      </w:r>
      <w:r>
        <w:rPr>
          <w:rStyle w:val="1f3"/>
          <w:rFonts w:ascii="Times New Roman" w:hAnsi="Times New Roman"/>
          <w:b w:val="0"/>
          <w:sz w:val="28"/>
        </w:rPr>
        <w:t>Храм во Имя Святой Великомученицы Анастасии Узорешительницы.</w:t>
      </w:r>
    </w:p>
    <w:p w:rsidR="004D5C2F" w:rsidRDefault="004D5C2F">
      <w:pPr>
        <w:pStyle w:val="a5"/>
        <w:widowControl/>
        <w:ind w:firstLine="708"/>
        <w:jc w:val="both"/>
        <w:rPr>
          <w:rStyle w:val="1f3"/>
          <w:rFonts w:ascii="Times New Roman" w:hAnsi="Times New Roman"/>
          <w:b w:val="0"/>
          <w:sz w:val="28"/>
        </w:rPr>
      </w:pPr>
    </w:p>
    <w:p w:rsidR="004D5C2F" w:rsidRDefault="007B1F71">
      <w:pPr>
        <w:pStyle w:val="2"/>
      </w:pPr>
      <w:r>
        <w:t>2.3 Общая характеристика муниципального образования</w:t>
      </w:r>
    </w:p>
    <w:p w:rsidR="004D5C2F" w:rsidRDefault="007B1F71">
      <w:pPr>
        <w:pStyle w:val="a3"/>
        <w:ind w:firstLine="709"/>
      </w:pPr>
      <w:r>
        <w:t>Площадь территории муниципального образования</w:t>
      </w:r>
      <w:r w:rsidR="00141F88">
        <w:t xml:space="preserve"> </w:t>
      </w:r>
      <w:r>
        <w:t>город</w:t>
      </w:r>
      <w:r w:rsidR="00141F88">
        <w:t xml:space="preserve"> </w:t>
      </w:r>
      <w:r>
        <w:t>Алексин</w:t>
      </w:r>
      <w:r w:rsidR="00141F88">
        <w:t xml:space="preserve"> </w:t>
      </w:r>
      <w:r>
        <w:t xml:space="preserve">составляет 94,44 тыс. га, в том числе площадь города Алексин – 4,75 тыс. га. </w:t>
      </w:r>
    </w:p>
    <w:p w:rsidR="004D5C2F" w:rsidRDefault="007B1F71">
      <w:pPr>
        <w:widowControl/>
        <w:ind w:firstLine="709"/>
        <w:jc w:val="both"/>
        <w:rPr>
          <w:sz w:val="28"/>
        </w:rPr>
      </w:pPr>
      <w:r>
        <w:rPr>
          <w:sz w:val="28"/>
        </w:rPr>
        <w:lastRenderedPageBreak/>
        <w:t>Земли промышленности, энергетики,  транспорта, связи, радиовещания, телевидения, информатики, земли обеспечения космической деятельности, земли обороны, безопасности и земли иного специального назначения составляют 2,8%, земли особо охраняемых территорий и объектов – 0,4%, лесного фонда – 23,7%, водного фонда – 0,6%, земли запаса – 0,5%.</w:t>
      </w:r>
    </w:p>
    <w:p w:rsidR="004D5C2F" w:rsidRDefault="007B1F71">
      <w:pPr>
        <w:widowControl/>
        <w:ind w:firstLine="709"/>
        <w:jc w:val="both"/>
        <w:rPr>
          <w:sz w:val="28"/>
        </w:rPr>
      </w:pPr>
      <w:r>
        <w:rPr>
          <w:sz w:val="28"/>
        </w:rPr>
        <w:t>Город Алексин расположен по обоим берегам судоходной реки Ока, являющейся самой многоводной рекой Тульской области и имеет водное сообщение с городами Калуга и Серпухов, находится на железнодорожной линии Калуга-Тула, налажено автобусное сообщение с городами: Москва, Калуга, Тула. Все центральные усадьбы сельскохозяйственных предприятий связаны с городом Алексином дорогами с твердым покрытием и обеспечиваются автобусным сообщением.</w:t>
      </w:r>
    </w:p>
    <w:p w:rsidR="004D5C2F" w:rsidRDefault="007B1F71">
      <w:pPr>
        <w:widowControl/>
        <w:ind w:firstLine="709"/>
        <w:jc w:val="both"/>
        <w:rPr>
          <w:sz w:val="28"/>
        </w:rPr>
      </w:pPr>
      <w:r>
        <w:rPr>
          <w:sz w:val="28"/>
        </w:rPr>
        <w:t>Муниципальное образование город Алексин</w:t>
      </w:r>
      <w:r w:rsidR="00141F88">
        <w:rPr>
          <w:sz w:val="28"/>
        </w:rPr>
        <w:t xml:space="preserve"> </w:t>
      </w:r>
      <w:r>
        <w:rPr>
          <w:sz w:val="28"/>
        </w:rPr>
        <w:t xml:space="preserve">относится к числу наиболее развитых промышленных зон Тульского региона. </w:t>
      </w:r>
    </w:p>
    <w:p w:rsidR="004D5C2F" w:rsidRDefault="007B1F71">
      <w:pPr>
        <w:widowControl/>
        <w:ind w:firstLine="709"/>
        <w:jc w:val="both"/>
        <w:rPr>
          <w:sz w:val="28"/>
        </w:rPr>
      </w:pPr>
      <w:r>
        <w:rPr>
          <w:sz w:val="28"/>
        </w:rPr>
        <w:t>Ведущими отраслями промышленности являются машиностроение и металлообработка, производство строительных материалов, химическая промышленность, пищевая и перерабатывающая промышленность.</w:t>
      </w:r>
    </w:p>
    <w:p w:rsidR="004D5C2F" w:rsidRDefault="007B1F71">
      <w:pPr>
        <w:pStyle w:val="af2"/>
        <w:widowControl/>
        <w:ind w:firstLine="709"/>
        <w:jc w:val="both"/>
      </w:pPr>
      <w:r>
        <w:t xml:space="preserve">На территории муниципального образования  хозяйственную деятельность осуществляют 7 сельскохозяйственных предприятий и 15 крестьянских (фермерских) хозяйств; зарегистрировано 5 018 личных подсобных хозяйств граждан. </w:t>
      </w:r>
    </w:p>
    <w:p w:rsidR="004D5C2F" w:rsidRDefault="007B1F71">
      <w:pPr>
        <w:widowControl/>
        <w:ind w:firstLine="708"/>
        <w:jc w:val="both"/>
        <w:rPr>
          <w:sz w:val="28"/>
        </w:rPr>
      </w:pPr>
      <w:r>
        <w:rPr>
          <w:sz w:val="28"/>
        </w:rPr>
        <w:t>По данным Федеральной службы государственной регистрации, кадастра и картографии (Росреестра)  по  Тульской области по состоянию на  01.01.2025 г. площадь земель сельхозназначения составила 56 703 га, площадь сельскохозяйственных угодий составила 47 995 га. Площадь пашни - 39 170 га. Пашня в обработке  – 16527, или 42,2% от площади пашни.</w:t>
      </w:r>
    </w:p>
    <w:p w:rsidR="004D5C2F" w:rsidRDefault="007B1F71">
      <w:pPr>
        <w:widowControl/>
        <w:ind w:firstLine="709"/>
        <w:jc w:val="both"/>
        <w:rPr>
          <w:sz w:val="28"/>
        </w:rPr>
      </w:pPr>
      <w:r>
        <w:rPr>
          <w:sz w:val="28"/>
        </w:rPr>
        <w:t>Свой вклад в экономику муниципального образования вносит сфера отдыха, оздоровления и туризма. На берегу реки Оки в сосновом бору расположены: санаторий «Строитель», ООО «Санаторий (курорт) «Егнышевка», санаторий–реабилитационный центр «Молния», база отдыха «Шахтер», парк-отель «Премьера» и другие учреждения отдыха, оздоровления и туризма.</w:t>
      </w:r>
    </w:p>
    <w:p w:rsidR="004D5C2F" w:rsidRDefault="007B1F71">
      <w:pPr>
        <w:widowControl/>
        <w:ind w:firstLine="709"/>
        <w:jc w:val="both"/>
        <w:rPr>
          <w:sz w:val="28"/>
        </w:rPr>
      </w:pPr>
      <w:r>
        <w:rPr>
          <w:sz w:val="28"/>
        </w:rPr>
        <w:t>В Алексине работают филиалы и представительства ПАО «Сбербанк», ПАО «Банк ПСБ», АО «Россельхозбанк» и Банк ВТБ (ПАО),Альфа-Банк, Совкомбанк.</w:t>
      </w:r>
    </w:p>
    <w:p w:rsidR="004D5C2F" w:rsidRDefault="007B1F71">
      <w:pPr>
        <w:pStyle w:val="2c"/>
        <w:ind w:firstLine="709"/>
      </w:pPr>
      <w:r>
        <w:t>На территории района находятся памятники архитектуры и истории, основными из которых являются следующие:</w:t>
      </w:r>
    </w:p>
    <w:p w:rsidR="004D5C2F" w:rsidRDefault="007B1F71">
      <w:pPr>
        <w:widowControl/>
        <w:numPr>
          <w:ilvl w:val="0"/>
          <w:numId w:val="1"/>
        </w:numPr>
        <w:jc w:val="both"/>
        <w:rPr>
          <w:sz w:val="28"/>
        </w:rPr>
      </w:pPr>
      <w:r>
        <w:rPr>
          <w:sz w:val="28"/>
        </w:rPr>
        <w:t xml:space="preserve">Старый Успенский собор, 1688 г. </w:t>
      </w:r>
    </w:p>
    <w:p w:rsidR="004D5C2F" w:rsidRDefault="007B1F71">
      <w:pPr>
        <w:widowControl/>
        <w:numPr>
          <w:ilvl w:val="0"/>
          <w:numId w:val="1"/>
        </w:numPr>
        <w:jc w:val="both"/>
        <w:rPr>
          <w:sz w:val="28"/>
        </w:rPr>
      </w:pPr>
      <w:r>
        <w:rPr>
          <w:sz w:val="28"/>
        </w:rPr>
        <w:t>Новый Успенский собор, 1806-1813г.</w:t>
      </w:r>
    </w:p>
    <w:p w:rsidR="004D5C2F" w:rsidRDefault="007B1F71">
      <w:pPr>
        <w:widowControl/>
        <w:numPr>
          <w:ilvl w:val="0"/>
          <w:numId w:val="1"/>
        </w:numPr>
        <w:jc w:val="both"/>
        <w:rPr>
          <w:sz w:val="28"/>
        </w:rPr>
      </w:pPr>
      <w:r>
        <w:rPr>
          <w:sz w:val="28"/>
        </w:rPr>
        <w:t>Никольская церковь, 1787-1789 г.</w:t>
      </w:r>
    </w:p>
    <w:p w:rsidR="004D5C2F" w:rsidRDefault="007B1F71">
      <w:pPr>
        <w:widowControl/>
        <w:numPr>
          <w:ilvl w:val="0"/>
          <w:numId w:val="1"/>
        </w:numPr>
        <w:jc w:val="both"/>
        <w:rPr>
          <w:sz w:val="28"/>
        </w:rPr>
      </w:pPr>
      <w:r>
        <w:rPr>
          <w:sz w:val="28"/>
        </w:rPr>
        <w:t>Дом Масловых, последняя четверть XVIII в.</w:t>
      </w:r>
    </w:p>
    <w:p w:rsidR="004D5C2F" w:rsidRDefault="007B1F71">
      <w:pPr>
        <w:widowControl/>
        <w:numPr>
          <w:ilvl w:val="0"/>
          <w:numId w:val="1"/>
        </w:numPr>
        <w:jc w:val="both"/>
        <w:rPr>
          <w:sz w:val="28"/>
        </w:rPr>
      </w:pPr>
      <w:r>
        <w:rPr>
          <w:sz w:val="28"/>
        </w:rPr>
        <w:t>Усадьба Петровское, вторая половина XV в.</w:t>
      </w:r>
    </w:p>
    <w:p w:rsidR="004D5C2F" w:rsidRDefault="004D5C2F">
      <w:pPr>
        <w:pStyle w:val="2"/>
        <w:rPr>
          <w:color w:val="E36C0A" w:themeColor="accent6" w:themeShade="BF"/>
        </w:rPr>
      </w:pPr>
    </w:p>
    <w:p w:rsidR="004D5C2F" w:rsidRDefault="007B1F71">
      <w:pPr>
        <w:pStyle w:val="2"/>
      </w:pPr>
      <w:r>
        <w:t>2.4 Структура органов управления</w:t>
      </w:r>
    </w:p>
    <w:p w:rsidR="004D5C2F" w:rsidRDefault="007B1F71">
      <w:pPr>
        <w:pStyle w:val="aaanao"/>
        <w:ind w:firstLine="709"/>
        <w:jc w:val="both"/>
        <w:rPr>
          <w:sz w:val="28"/>
        </w:rPr>
      </w:pPr>
      <w:r>
        <w:rPr>
          <w:sz w:val="28"/>
        </w:rPr>
        <w:t xml:space="preserve">Наименование муниципального образования – городской округ город Алексин Тульской области. </w:t>
      </w:r>
    </w:p>
    <w:p w:rsidR="004D5C2F" w:rsidRDefault="007B1F71">
      <w:pPr>
        <w:pStyle w:val="aaanao"/>
        <w:ind w:firstLine="709"/>
        <w:jc w:val="both"/>
        <w:rPr>
          <w:b/>
          <w:sz w:val="28"/>
        </w:rPr>
      </w:pPr>
      <w:r>
        <w:rPr>
          <w:sz w:val="28"/>
        </w:rPr>
        <w:lastRenderedPageBreak/>
        <w:t>Сокращенная форма наименования муниципального образования - муниципальное образование город Алексин</w:t>
      </w:r>
      <w:r>
        <w:rPr>
          <w:b/>
          <w:sz w:val="28"/>
        </w:rPr>
        <w:t>.</w:t>
      </w:r>
    </w:p>
    <w:p w:rsidR="004D5C2F" w:rsidRDefault="007B1F71">
      <w:pPr>
        <w:pStyle w:val="aaanao"/>
        <w:ind w:firstLine="709"/>
        <w:jc w:val="both"/>
        <w:rPr>
          <w:sz w:val="28"/>
        </w:rPr>
      </w:pPr>
      <w:r>
        <w:rPr>
          <w:sz w:val="28"/>
        </w:rPr>
        <w:t xml:space="preserve">Статус муниципального образования – городской округ. </w:t>
      </w:r>
    </w:p>
    <w:p w:rsidR="004D5C2F" w:rsidRDefault="007B1F71">
      <w:pPr>
        <w:pStyle w:val="aaanao"/>
        <w:ind w:firstLine="709"/>
        <w:jc w:val="both"/>
        <w:rPr>
          <w:sz w:val="28"/>
        </w:rPr>
      </w:pPr>
      <w:r>
        <w:rPr>
          <w:sz w:val="28"/>
        </w:rPr>
        <w:t>Муниципальное образование наделено статусом городского округа Законом Тульской области от 11.06.2014 №2140-ЗТО «О преобразовании муниципальных образований, расположенных на территории Алексинского района Тульской области».</w:t>
      </w:r>
    </w:p>
    <w:p w:rsidR="004D5C2F" w:rsidRDefault="007B1F71">
      <w:pPr>
        <w:widowControl/>
        <w:tabs>
          <w:tab w:val="left" w:pos="720"/>
        </w:tabs>
        <w:ind w:firstLine="709"/>
        <w:jc w:val="both"/>
        <w:rPr>
          <w:sz w:val="28"/>
        </w:rPr>
      </w:pPr>
      <w:r>
        <w:rPr>
          <w:sz w:val="28"/>
        </w:rPr>
        <w:t>Административным центром муниципального образования является город Алексин.</w:t>
      </w:r>
    </w:p>
    <w:p w:rsidR="004D5C2F" w:rsidRDefault="007B1F71">
      <w:pPr>
        <w:widowControl/>
        <w:ind w:firstLine="709"/>
        <w:jc w:val="both"/>
        <w:rPr>
          <w:sz w:val="28"/>
        </w:rPr>
      </w:pPr>
      <w:r>
        <w:rPr>
          <w:sz w:val="28"/>
        </w:rPr>
        <w:t>Структуру органов местного самоуправления муниципального образования составляют:</w:t>
      </w:r>
    </w:p>
    <w:p w:rsidR="004D5C2F" w:rsidRDefault="007B1F71">
      <w:pPr>
        <w:widowControl/>
        <w:ind w:firstLine="709"/>
        <w:jc w:val="both"/>
        <w:rPr>
          <w:sz w:val="28"/>
        </w:rPr>
      </w:pPr>
      <w:r>
        <w:rPr>
          <w:sz w:val="28"/>
        </w:rPr>
        <w:t xml:space="preserve">- Собрание депутатов муниципального образования город Алексин; </w:t>
      </w:r>
    </w:p>
    <w:p w:rsidR="004D5C2F" w:rsidRDefault="007B1F71">
      <w:pPr>
        <w:widowControl/>
        <w:ind w:firstLine="709"/>
        <w:jc w:val="both"/>
        <w:rPr>
          <w:sz w:val="28"/>
        </w:rPr>
      </w:pPr>
      <w:r>
        <w:rPr>
          <w:sz w:val="28"/>
        </w:rPr>
        <w:t>- глава муниципального образования город Алексин,</w:t>
      </w:r>
    </w:p>
    <w:p w:rsidR="004D5C2F" w:rsidRDefault="007B1F71">
      <w:pPr>
        <w:widowControl/>
        <w:ind w:firstLine="709"/>
        <w:jc w:val="both"/>
        <w:rPr>
          <w:sz w:val="28"/>
        </w:rPr>
      </w:pPr>
      <w:r>
        <w:rPr>
          <w:sz w:val="28"/>
        </w:rPr>
        <w:t xml:space="preserve"> - администрация муниципального образования город Алексин.</w:t>
      </w:r>
    </w:p>
    <w:p w:rsidR="004D5C2F" w:rsidRDefault="007B1F71">
      <w:pPr>
        <w:widowControl/>
        <w:ind w:firstLine="709"/>
        <w:jc w:val="both"/>
        <w:rPr>
          <w:sz w:val="28"/>
        </w:rPr>
      </w:pPr>
      <w:r>
        <w:rPr>
          <w:sz w:val="28"/>
        </w:rPr>
        <w:t>Устав муниципального образования город Алексин утвержден решением Собрания депутатов муниципального образования город Алексин от 27 октября 2014 года №3(3).2.</w:t>
      </w:r>
    </w:p>
    <w:p w:rsidR="004D5C2F" w:rsidRDefault="004D5C2F">
      <w:pPr>
        <w:widowControl/>
        <w:ind w:firstLine="709"/>
        <w:jc w:val="both"/>
        <w:rPr>
          <w:b/>
          <w:sz w:val="28"/>
        </w:rPr>
      </w:pPr>
    </w:p>
    <w:p w:rsidR="004D5C2F" w:rsidRDefault="007B1F71">
      <w:pPr>
        <w:widowControl/>
        <w:ind w:firstLine="709"/>
        <w:jc w:val="both"/>
        <w:rPr>
          <w:b/>
          <w:sz w:val="28"/>
        </w:rPr>
      </w:pPr>
      <w:r>
        <w:rPr>
          <w:b/>
          <w:sz w:val="28"/>
        </w:rPr>
        <w:t>Раздел 3. Стартовые условия и оценка исходной социально-экономической ситуации</w:t>
      </w:r>
    </w:p>
    <w:p w:rsidR="004D5C2F" w:rsidRDefault="004D5C2F">
      <w:pPr>
        <w:rPr>
          <w:sz w:val="28"/>
        </w:rPr>
      </w:pPr>
    </w:p>
    <w:p w:rsidR="004D5C2F" w:rsidRDefault="007B1F71">
      <w:pPr>
        <w:pStyle w:val="2"/>
      </w:pPr>
      <w:r>
        <w:t>3.1. Анализ качества жизни населения</w:t>
      </w:r>
    </w:p>
    <w:p w:rsidR="004D5C2F" w:rsidRDefault="004D5C2F">
      <w:pPr>
        <w:rPr>
          <w:sz w:val="28"/>
        </w:rPr>
      </w:pPr>
    </w:p>
    <w:p w:rsidR="004D5C2F" w:rsidRDefault="007B1F71">
      <w:pPr>
        <w:pStyle w:val="3"/>
        <w:ind w:firstLine="720"/>
        <w:rPr>
          <w:i w:val="0"/>
        </w:rPr>
      </w:pPr>
      <w:r>
        <w:rPr>
          <w:i w:val="0"/>
        </w:rPr>
        <w:t>3.1.1 Демографическая ситуация</w:t>
      </w:r>
    </w:p>
    <w:p w:rsidR="004D5C2F" w:rsidRDefault="007B1F71">
      <w:pPr>
        <w:pStyle w:val="a3"/>
        <w:ind w:firstLine="720"/>
      </w:pPr>
      <w:r>
        <w:t>По состоянию на 01.01.2024 численность населения муниципального образования составила 69 514 человек, из них мужчин – 31 564 человек (45,4%), женщин – 37 950 человека (54,6%).</w:t>
      </w:r>
    </w:p>
    <w:p w:rsidR="004D5C2F" w:rsidRDefault="007B1F71">
      <w:pPr>
        <w:pStyle w:val="a3"/>
        <w:ind w:firstLine="720"/>
      </w:pPr>
      <w:r>
        <w:t>Городское население составило 59 184 человек (85,1%), сельское – 10 330 человек (14,9%).</w:t>
      </w:r>
    </w:p>
    <w:p w:rsidR="004D5C2F" w:rsidRDefault="007B1F71">
      <w:pPr>
        <w:pStyle w:val="a3"/>
        <w:ind w:firstLine="720"/>
      </w:pPr>
      <w:r>
        <w:t>Из общей численности население моложе трудоспособного возраста –      8 588 человек (12,35%), трудоспособного возраста – 39 271 человека (56,5%), старше трудоспособного возраста – 21 655 человек (31,15%).</w:t>
      </w:r>
    </w:p>
    <w:p w:rsidR="004D5C2F" w:rsidRDefault="007B1F71">
      <w:pPr>
        <w:pStyle w:val="a3"/>
        <w:ind w:firstLine="720"/>
      </w:pPr>
      <w:r>
        <w:t>Демографическая ситуация в муниципальном образовании за последние пять лет характеризуется показателями, представленными в таблицах 3.1- 3.3.</w:t>
      </w:r>
    </w:p>
    <w:p w:rsidR="004D5C2F" w:rsidRDefault="004D5C2F">
      <w:pPr>
        <w:pStyle w:val="a3"/>
        <w:ind w:firstLine="720"/>
      </w:pPr>
    </w:p>
    <w:p w:rsidR="004D5C2F" w:rsidRDefault="007B1F71">
      <w:pPr>
        <w:widowControl/>
        <w:jc w:val="right"/>
        <w:rPr>
          <w:sz w:val="24"/>
        </w:rPr>
      </w:pPr>
      <w:r>
        <w:rPr>
          <w:sz w:val="24"/>
        </w:rPr>
        <w:t>Таблица 3.1</w:t>
      </w:r>
    </w:p>
    <w:p w:rsidR="004D5C2F" w:rsidRDefault="007B1F71">
      <w:pPr>
        <w:widowControl/>
        <w:jc w:val="center"/>
        <w:rPr>
          <w:sz w:val="24"/>
        </w:rPr>
      </w:pPr>
      <w:r>
        <w:rPr>
          <w:sz w:val="24"/>
        </w:rPr>
        <w:t>Численность населения муниципального образования город Алексин</w:t>
      </w:r>
    </w:p>
    <w:p w:rsidR="004D5C2F" w:rsidRDefault="004D5C2F">
      <w:pPr>
        <w:widowControl/>
        <w:jc w:val="cente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83"/>
        <w:gridCol w:w="974"/>
        <w:gridCol w:w="974"/>
        <w:gridCol w:w="974"/>
        <w:gridCol w:w="974"/>
        <w:gridCol w:w="974"/>
      </w:tblGrid>
      <w:tr w:rsidR="004D5C2F">
        <w:tc>
          <w:tcPr>
            <w:tcW w:w="498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Показатели</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2020</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2021</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2022</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2023</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2024</w:t>
            </w:r>
          </w:p>
        </w:tc>
      </w:tr>
      <w:tr w:rsidR="004D5C2F">
        <w:tc>
          <w:tcPr>
            <w:tcW w:w="4983"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1. Численность населения среднегодовая, тыс. чел.</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66 444</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65 752</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70 560</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69 792</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68 970</w:t>
            </w:r>
          </w:p>
        </w:tc>
      </w:tr>
      <w:tr w:rsidR="004D5C2F">
        <w:tc>
          <w:tcPr>
            <w:tcW w:w="4983"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2. в % к предыдущему году</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99,2</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98,9</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107,3</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98,9</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98,8</w:t>
            </w:r>
          </w:p>
        </w:tc>
      </w:tr>
      <w:tr w:rsidR="004D5C2F">
        <w:tc>
          <w:tcPr>
            <w:tcW w:w="4983"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3. Численность городского населения, тыс. чел.</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57 309</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56 629</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60 116</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59 428</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r>
      <w:tr w:rsidR="004D5C2F">
        <w:tc>
          <w:tcPr>
            <w:tcW w:w="4983"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4. в % к предыдущему году</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99,2</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98,8</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106,1</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98,8</w:t>
            </w:r>
          </w:p>
        </w:tc>
        <w:tc>
          <w:tcPr>
            <w:tcW w:w="974" w:type="dxa"/>
            <w:tcBorders>
              <w:top w:val="single" w:sz="4" w:space="0" w:color="000000"/>
              <w:left w:val="single" w:sz="4" w:space="0" w:color="000000"/>
              <w:bottom w:val="single" w:sz="4" w:space="0" w:color="000000"/>
              <w:right w:val="single" w:sz="4" w:space="0" w:color="000000"/>
            </w:tcBorders>
          </w:tcPr>
          <w:p w:rsidR="004D5C2F" w:rsidRDefault="004D5C2F">
            <w:pPr>
              <w:widowControl/>
              <w:jc w:val="center"/>
              <w:rPr>
                <w:sz w:val="24"/>
              </w:rPr>
            </w:pPr>
          </w:p>
        </w:tc>
      </w:tr>
      <w:tr w:rsidR="004D5C2F">
        <w:tc>
          <w:tcPr>
            <w:tcW w:w="4983"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5. Численность населения, проживающего в сельской местности, тыс. чел.</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9135</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9123</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10 444</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10 364</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r>
      <w:tr w:rsidR="004D5C2F">
        <w:tc>
          <w:tcPr>
            <w:tcW w:w="4983"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lastRenderedPageBreak/>
              <w:t>6. в % к предыдущему году</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98,9</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99,8</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114,4</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99,2</w:t>
            </w:r>
          </w:p>
        </w:tc>
        <w:tc>
          <w:tcPr>
            <w:tcW w:w="974" w:type="dxa"/>
            <w:tcBorders>
              <w:top w:val="single" w:sz="4" w:space="0" w:color="000000"/>
              <w:left w:val="single" w:sz="4" w:space="0" w:color="000000"/>
              <w:bottom w:val="single" w:sz="4" w:space="0" w:color="000000"/>
              <w:right w:val="single" w:sz="4" w:space="0" w:color="000000"/>
            </w:tcBorders>
          </w:tcPr>
          <w:p w:rsidR="004D5C2F" w:rsidRDefault="004D5C2F">
            <w:pPr>
              <w:widowControl/>
              <w:jc w:val="center"/>
              <w:rPr>
                <w:sz w:val="24"/>
              </w:rPr>
            </w:pPr>
          </w:p>
        </w:tc>
      </w:tr>
    </w:tbl>
    <w:p w:rsidR="004D5C2F" w:rsidRDefault="007B1F71">
      <w:r>
        <w:rPr>
          <w:sz w:val="28"/>
        </w:rPr>
        <w:t>*</w:t>
      </w:r>
      <w:r>
        <w:t xml:space="preserve"> в соответствии с ч.10 ст. 5 Федерального закона от 29 ноября 2007 г. № 282-ФЗ «Об официальном статистическом учете и системе государственной статистики в Российской Федерации» Правительством Российской Федерации принято решение о временном приостановлении предоставления и распространения статистической информации в части численности населения, миграции и естественного движения населения.</w:t>
      </w:r>
    </w:p>
    <w:p w:rsidR="004D5C2F" w:rsidRDefault="004D5C2F">
      <w:pPr>
        <w:widowControl/>
        <w:ind w:firstLine="709"/>
        <w:jc w:val="both"/>
        <w:rPr>
          <w:sz w:val="28"/>
        </w:rPr>
      </w:pPr>
    </w:p>
    <w:p w:rsidR="004D5C2F" w:rsidRDefault="007B1F71">
      <w:pPr>
        <w:widowControl/>
        <w:ind w:firstLine="709"/>
        <w:jc w:val="both"/>
        <w:rPr>
          <w:sz w:val="28"/>
        </w:rPr>
      </w:pPr>
      <w:r>
        <w:rPr>
          <w:sz w:val="28"/>
        </w:rPr>
        <w:t>Среднегодовая численность населения муниципального образования увеличилась за период с 2020 по 2024 год на 2 530 человек (3,8%): численность городского населения за период с 2020 по 2023 год увеличилась на 2 119 человек (3,7%),  численность населения, проживающего в сельской местности, увеличилась на 1229 человек (13,5%).</w:t>
      </w:r>
    </w:p>
    <w:p w:rsidR="004D5C2F" w:rsidRDefault="007B1F71">
      <w:pPr>
        <w:widowControl/>
        <w:ind w:firstLine="709"/>
        <w:jc w:val="both"/>
        <w:rPr>
          <w:sz w:val="28"/>
        </w:rPr>
      </w:pPr>
      <w:r>
        <w:rPr>
          <w:sz w:val="28"/>
        </w:rPr>
        <w:t>Соотношение смертности к рождаемости за период с 2020 по 2023 год  снизилось с 3,48 в 2020 году до 2,94 в 2023 году:</w:t>
      </w:r>
    </w:p>
    <w:p w:rsidR="004D5C2F" w:rsidRDefault="007B1F71">
      <w:pPr>
        <w:widowControl/>
        <w:ind w:firstLine="709"/>
        <w:jc w:val="both"/>
        <w:rPr>
          <w:sz w:val="28"/>
        </w:rPr>
      </w:pPr>
      <w:r>
        <w:rPr>
          <w:sz w:val="28"/>
        </w:rPr>
        <w:t>2020 год – 3,48</w:t>
      </w:r>
    </w:p>
    <w:p w:rsidR="004D5C2F" w:rsidRDefault="007B1F71">
      <w:pPr>
        <w:widowControl/>
        <w:ind w:firstLine="709"/>
        <w:jc w:val="both"/>
        <w:rPr>
          <w:sz w:val="28"/>
        </w:rPr>
      </w:pPr>
      <w:r>
        <w:rPr>
          <w:sz w:val="28"/>
        </w:rPr>
        <w:t>2021 год – 4,36</w:t>
      </w:r>
    </w:p>
    <w:p w:rsidR="004D5C2F" w:rsidRDefault="007B1F71">
      <w:pPr>
        <w:widowControl/>
        <w:ind w:firstLine="709"/>
        <w:jc w:val="both"/>
        <w:rPr>
          <w:sz w:val="28"/>
        </w:rPr>
      </w:pPr>
      <w:r>
        <w:rPr>
          <w:sz w:val="28"/>
        </w:rPr>
        <w:t>2022 год – 3,31</w:t>
      </w:r>
    </w:p>
    <w:p w:rsidR="004D5C2F" w:rsidRDefault="007B1F71">
      <w:pPr>
        <w:widowControl/>
        <w:ind w:firstLine="709"/>
        <w:jc w:val="both"/>
        <w:rPr>
          <w:sz w:val="28"/>
        </w:rPr>
      </w:pPr>
      <w:r>
        <w:rPr>
          <w:sz w:val="28"/>
        </w:rPr>
        <w:t>2023 год – 2,94</w:t>
      </w:r>
    </w:p>
    <w:p w:rsidR="004D5C2F" w:rsidRDefault="007B1F71">
      <w:pPr>
        <w:widowControl/>
        <w:jc w:val="right"/>
        <w:rPr>
          <w:sz w:val="24"/>
        </w:rPr>
      </w:pPr>
      <w:r>
        <w:rPr>
          <w:sz w:val="24"/>
        </w:rPr>
        <w:t>Таблица 3.2</w:t>
      </w:r>
    </w:p>
    <w:p w:rsidR="004D5C2F" w:rsidRDefault="004D5C2F">
      <w:pPr>
        <w:widowControl/>
        <w:jc w:val="right"/>
        <w:rPr>
          <w:sz w:val="24"/>
        </w:rPr>
      </w:pPr>
    </w:p>
    <w:p w:rsidR="004D5C2F" w:rsidRDefault="007B1F71">
      <w:pPr>
        <w:widowControl/>
        <w:jc w:val="center"/>
        <w:rPr>
          <w:sz w:val="24"/>
        </w:rPr>
      </w:pPr>
      <w:r>
        <w:rPr>
          <w:sz w:val="24"/>
        </w:rPr>
        <w:t>Демографические показатели муниципального образования город Алексин</w:t>
      </w:r>
    </w:p>
    <w:p w:rsidR="004D5C2F" w:rsidRDefault="004D5C2F">
      <w:pPr>
        <w:widowControl/>
        <w:jc w:val="center"/>
        <w:rPr>
          <w:i/>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83"/>
        <w:gridCol w:w="974"/>
        <w:gridCol w:w="974"/>
        <w:gridCol w:w="974"/>
        <w:gridCol w:w="974"/>
        <w:gridCol w:w="974"/>
      </w:tblGrid>
      <w:tr w:rsidR="004D5C2F">
        <w:tc>
          <w:tcPr>
            <w:tcW w:w="498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Показатели</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2020</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2021</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2022</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2023</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2024</w:t>
            </w:r>
          </w:p>
        </w:tc>
      </w:tr>
      <w:tr w:rsidR="004D5C2F">
        <w:tc>
          <w:tcPr>
            <w:tcW w:w="4983"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1. Рождаемость, чел.</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401</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375</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377</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388</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r>
      <w:tr w:rsidR="004D5C2F">
        <w:tc>
          <w:tcPr>
            <w:tcW w:w="4983"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2. Смертность, чел.</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1394</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1636</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1246</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1139</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r>
      <w:tr w:rsidR="004D5C2F">
        <w:tc>
          <w:tcPr>
            <w:tcW w:w="4983"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3. Естественная убыль населения, чел.</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-993</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-1261</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-869</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-751</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r>
      <w:tr w:rsidR="004D5C2F">
        <w:tc>
          <w:tcPr>
            <w:tcW w:w="4983"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4. Сальдо миграции, чел.</w:t>
            </w:r>
          </w:p>
        </w:tc>
        <w:tc>
          <w:tcPr>
            <w:tcW w:w="974" w:type="dxa"/>
            <w:tcBorders>
              <w:top w:val="single" w:sz="4" w:space="0" w:color="000000"/>
              <w:left w:val="single" w:sz="4" w:space="0" w:color="000000"/>
              <w:bottom w:val="single" w:sz="4" w:space="0" w:color="000000"/>
              <w:right w:val="single" w:sz="4" w:space="0" w:color="000000"/>
            </w:tcBorders>
          </w:tcPr>
          <w:p w:rsidR="004D5C2F" w:rsidRDefault="004D5C2F">
            <w:pPr>
              <w:widowControl/>
              <w:jc w:val="center"/>
              <w:rPr>
                <w:sz w:val="24"/>
              </w:rPr>
            </w:pPr>
          </w:p>
        </w:tc>
        <w:tc>
          <w:tcPr>
            <w:tcW w:w="974" w:type="dxa"/>
            <w:tcBorders>
              <w:top w:val="single" w:sz="4" w:space="0" w:color="000000"/>
              <w:left w:val="single" w:sz="4" w:space="0" w:color="000000"/>
              <w:bottom w:val="single" w:sz="4" w:space="0" w:color="000000"/>
              <w:right w:val="single" w:sz="4" w:space="0" w:color="000000"/>
            </w:tcBorders>
          </w:tcPr>
          <w:p w:rsidR="004D5C2F" w:rsidRDefault="004D5C2F">
            <w:pPr>
              <w:widowControl/>
              <w:jc w:val="center"/>
              <w:rPr>
                <w:sz w:val="24"/>
              </w:rPr>
            </w:pPr>
          </w:p>
        </w:tc>
        <w:tc>
          <w:tcPr>
            <w:tcW w:w="974" w:type="dxa"/>
            <w:tcBorders>
              <w:top w:val="single" w:sz="4" w:space="0" w:color="000000"/>
              <w:left w:val="single" w:sz="4" w:space="0" w:color="000000"/>
              <w:bottom w:val="single" w:sz="4" w:space="0" w:color="000000"/>
              <w:right w:val="single" w:sz="4" w:space="0" w:color="000000"/>
            </w:tcBorders>
          </w:tcPr>
          <w:p w:rsidR="004D5C2F" w:rsidRDefault="004D5C2F">
            <w:pPr>
              <w:widowControl/>
              <w:jc w:val="center"/>
              <w:rPr>
                <w:sz w:val="24"/>
              </w:rPr>
            </w:pPr>
          </w:p>
        </w:tc>
        <w:tc>
          <w:tcPr>
            <w:tcW w:w="974" w:type="dxa"/>
            <w:tcBorders>
              <w:top w:val="single" w:sz="4" w:space="0" w:color="000000"/>
              <w:left w:val="single" w:sz="4" w:space="0" w:color="000000"/>
              <w:bottom w:val="single" w:sz="4" w:space="0" w:color="000000"/>
              <w:right w:val="single" w:sz="4" w:space="0" w:color="000000"/>
            </w:tcBorders>
          </w:tcPr>
          <w:p w:rsidR="004D5C2F" w:rsidRDefault="004D5C2F">
            <w:pPr>
              <w:widowControl/>
              <w:jc w:val="center"/>
              <w:rPr>
                <w:sz w:val="24"/>
              </w:rPr>
            </w:pP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r>
      <w:tr w:rsidR="004D5C2F">
        <w:tc>
          <w:tcPr>
            <w:tcW w:w="4983"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5. Уровень детской смертности, умерло детей в возрасте до 1 года на 1000 родившихся</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4,4</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5,3</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2,7</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5,2</w:t>
            </w:r>
          </w:p>
        </w:tc>
        <w:tc>
          <w:tcPr>
            <w:tcW w:w="9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r>
    </w:tbl>
    <w:p w:rsidR="004D5C2F" w:rsidRDefault="007B1F71">
      <w:r>
        <w:rPr>
          <w:sz w:val="28"/>
        </w:rPr>
        <w:t>*</w:t>
      </w:r>
      <w:r>
        <w:t xml:space="preserve"> в соответствии с ч.10 ст. 5 Федерального закона от 29 ноября 2007 г. № 282-ФЗ «Об официальном статистическом учете и системе государственной статистики в Российской Федерации» Правительством Российской Федерации принято решение о временном приостановлении предоставления и распространения статистической информации в части численности населения, миграции и естественного движения населения.</w:t>
      </w:r>
    </w:p>
    <w:p w:rsidR="004D5C2F" w:rsidRDefault="004D5C2F">
      <w:pPr>
        <w:widowControl/>
        <w:jc w:val="both"/>
        <w:rPr>
          <w:sz w:val="28"/>
        </w:rPr>
      </w:pPr>
    </w:p>
    <w:p w:rsidR="004D5C2F" w:rsidRDefault="007B1F71">
      <w:pPr>
        <w:widowControl/>
        <w:ind w:firstLine="709"/>
        <w:jc w:val="both"/>
        <w:rPr>
          <w:sz w:val="28"/>
        </w:rPr>
      </w:pPr>
      <w:r>
        <w:rPr>
          <w:sz w:val="28"/>
        </w:rPr>
        <w:t>За период 2020-2023 гг. в муниципальном образовании родилось 1541 человек, причем рождаемость в 2020 году имеет самый высокий показатель и превышает минимальный показатель за данный временной отрезок (2021 год) на 26 человек (6,9%).</w:t>
      </w:r>
    </w:p>
    <w:p w:rsidR="004D5C2F" w:rsidRDefault="007B1F71">
      <w:pPr>
        <w:widowControl/>
        <w:ind w:firstLine="709"/>
        <w:jc w:val="both"/>
        <w:rPr>
          <w:sz w:val="28"/>
        </w:rPr>
      </w:pPr>
      <w:r>
        <w:rPr>
          <w:sz w:val="28"/>
        </w:rPr>
        <w:t>Умерло в тот же период 5 415 человек, при этом следует отметить снижение числа умерших в период с 2020 по 2023 год. В 2020 году численность умерших больше аналогичного показателя в 2022 и 2023 годах и меньше максимального показателя за данный временной отрезок (2021 год) на 242 человека (17,4%).</w:t>
      </w:r>
    </w:p>
    <w:p w:rsidR="004D5C2F" w:rsidRDefault="007B1F71">
      <w:pPr>
        <w:widowControl/>
        <w:ind w:firstLine="709"/>
        <w:jc w:val="both"/>
        <w:rPr>
          <w:sz w:val="28"/>
        </w:rPr>
      </w:pPr>
      <w:r>
        <w:rPr>
          <w:sz w:val="28"/>
        </w:rPr>
        <w:t>В 2023 г. естественная убыль сократилась и имеет наименьший показатель за четыре года.</w:t>
      </w:r>
    </w:p>
    <w:p w:rsidR="004D5C2F" w:rsidRDefault="007B1F71">
      <w:pPr>
        <w:widowControl/>
        <w:ind w:firstLine="709"/>
        <w:jc w:val="both"/>
        <w:rPr>
          <w:sz w:val="28"/>
        </w:rPr>
      </w:pPr>
      <w:r>
        <w:rPr>
          <w:sz w:val="28"/>
        </w:rPr>
        <w:t xml:space="preserve">Сальдо миграции поменяло знак с отрицательного в 2022 году на положительный в 2023 году, однако максимальное значение оно показало в 2020 году. </w:t>
      </w:r>
    </w:p>
    <w:p w:rsidR="004D5C2F" w:rsidRDefault="007B1F71">
      <w:pPr>
        <w:widowControl/>
        <w:ind w:firstLine="709"/>
        <w:jc w:val="both"/>
        <w:rPr>
          <w:sz w:val="28"/>
        </w:rPr>
      </w:pPr>
      <w:r>
        <w:rPr>
          <w:sz w:val="28"/>
        </w:rPr>
        <w:lastRenderedPageBreak/>
        <w:t>Уровень детской смертности в 2023 году в 1,2 раза превышает показатель 2020 года, вместе с тем данный показатель меньше максимального значения (2021 год) в 1,01 раза.</w:t>
      </w:r>
    </w:p>
    <w:p w:rsidR="004D5C2F" w:rsidRDefault="007B1F71">
      <w:pPr>
        <w:widowControl/>
        <w:jc w:val="right"/>
        <w:rPr>
          <w:sz w:val="24"/>
        </w:rPr>
      </w:pPr>
      <w:r>
        <w:rPr>
          <w:sz w:val="24"/>
        </w:rPr>
        <w:t xml:space="preserve">       Таблица 3.3</w:t>
      </w:r>
    </w:p>
    <w:p w:rsidR="004D5C2F" w:rsidRDefault="004D5C2F">
      <w:pPr>
        <w:widowControl/>
        <w:jc w:val="right"/>
        <w:rPr>
          <w:sz w:val="24"/>
        </w:rPr>
      </w:pPr>
    </w:p>
    <w:p w:rsidR="004D5C2F" w:rsidRDefault="007B1F71">
      <w:pPr>
        <w:widowControl/>
        <w:jc w:val="center"/>
        <w:rPr>
          <w:sz w:val="24"/>
        </w:rPr>
      </w:pPr>
      <w:r>
        <w:rPr>
          <w:sz w:val="24"/>
        </w:rPr>
        <w:t>Распределение населения муниципального образования город Алексин по возрасту</w:t>
      </w:r>
    </w:p>
    <w:p w:rsidR="004D5C2F" w:rsidRDefault="004D5C2F">
      <w:pPr>
        <w:widowControl/>
        <w:jc w:val="center"/>
        <w:rPr>
          <w:i/>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6"/>
        <w:gridCol w:w="992"/>
        <w:gridCol w:w="851"/>
        <w:gridCol w:w="992"/>
        <w:gridCol w:w="992"/>
        <w:gridCol w:w="993"/>
      </w:tblGrid>
      <w:tr w:rsidR="004D5C2F">
        <w:tc>
          <w:tcPr>
            <w:tcW w:w="478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Показатели</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2020</w:t>
            </w:r>
          </w:p>
        </w:tc>
        <w:tc>
          <w:tcPr>
            <w:tcW w:w="85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2021</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2022</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2023</w:t>
            </w:r>
          </w:p>
        </w:tc>
        <w:tc>
          <w:tcPr>
            <w:tcW w:w="99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2024</w:t>
            </w:r>
          </w:p>
        </w:tc>
      </w:tr>
      <w:tr w:rsidR="004D5C2F">
        <w:tc>
          <w:tcPr>
            <w:tcW w:w="4786"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Население (на 1 января) – всего, тыс. чел., в том числе:</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66243</w:t>
            </w:r>
          </w:p>
        </w:tc>
        <w:tc>
          <w:tcPr>
            <w:tcW w:w="85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65261</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70069</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69514</w:t>
            </w:r>
          </w:p>
        </w:tc>
        <w:tc>
          <w:tcPr>
            <w:tcW w:w="99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68427</w:t>
            </w:r>
          </w:p>
        </w:tc>
      </w:tr>
      <w:tr w:rsidR="004D5C2F">
        <w:tc>
          <w:tcPr>
            <w:tcW w:w="4786"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 моложе трудоспособного возраста</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9804</w:t>
            </w:r>
          </w:p>
        </w:tc>
        <w:tc>
          <w:tcPr>
            <w:tcW w:w="85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9664</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8760</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8588</w:t>
            </w:r>
          </w:p>
        </w:tc>
        <w:tc>
          <w:tcPr>
            <w:tcW w:w="99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r>
      <w:tr w:rsidR="004D5C2F">
        <w:tc>
          <w:tcPr>
            <w:tcW w:w="4786"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 трудоспособного возраста</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34668</w:t>
            </w:r>
          </w:p>
        </w:tc>
        <w:tc>
          <w:tcPr>
            <w:tcW w:w="85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35137</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38728</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39271</w:t>
            </w:r>
          </w:p>
        </w:tc>
        <w:tc>
          <w:tcPr>
            <w:tcW w:w="99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r>
      <w:tr w:rsidR="004D5C2F">
        <w:tc>
          <w:tcPr>
            <w:tcW w:w="4786"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 старше трудоспособного возраста</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21771</w:t>
            </w:r>
          </w:p>
        </w:tc>
        <w:tc>
          <w:tcPr>
            <w:tcW w:w="85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20460</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22581</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21655</w:t>
            </w:r>
          </w:p>
        </w:tc>
        <w:tc>
          <w:tcPr>
            <w:tcW w:w="99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r>
      <w:tr w:rsidR="004D5C2F">
        <w:tc>
          <w:tcPr>
            <w:tcW w:w="4786"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Доля населения трудоспособного возраста в общей численности населения, %</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52,3</w:t>
            </w:r>
          </w:p>
        </w:tc>
        <w:tc>
          <w:tcPr>
            <w:tcW w:w="85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53,8</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55,3</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56,5</w:t>
            </w:r>
          </w:p>
        </w:tc>
        <w:tc>
          <w:tcPr>
            <w:tcW w:w="99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r>
      <w:tr w:rsidR="004D5C2F">
        <w:tc>
          <w:tcPr>
            <w:tcW w:w="4786"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Превышение населения старше трудоспособного возраста над детьми, раз</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2,2</w:t>
            </w:r>
          </w:p>
        </w:tc>
        <w:tc>
          <w:tcPr>
            <w:tcW w:w="85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2,1</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2,6</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2,5</w:t>
            </w:r>
          </w:p>
        </w:tc>
        <w:tc>
          <w:tcPr>
            <w:tcW w:w="99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r>
      <w:tr w:rsidR="004D5C2F">
        <w:tc>
          <w:tcPr>
            <w:tcW w:w="4786"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Доля женщин детородного возраста, % к численности женщин</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35,3</w:t>
            </w:r>
          </w:p>
        </w:tc>
        <w:tc>
          <w:tcPr>
            <w:tcW w:w="85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35,4</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37,1</w:t>
            </w:r>
          </w:p>
        </w:tc>
        <w:tc>
          <w:tcPr>
            <w:tcW w:w="99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36,7</w:t>
            </w:r>
          </w:p>
        </w:tc>
        <w:tc>
          <w:tcPr>
            <w:tcW w:w="99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r>
    </w:tbl>
    <w:p w:rsidR="004D5C2F" w:rsidRDefault="007B1F71">
      <w:r>
        <w:rPr>
          <w:sz w:val="28"/>
        </w:rPr>
        <w:t>*</w:t>
      </w:r>
      <w:r>
        <w:t xml:space="preserve"> в соответствии с ч.10 ст. 5 Федерального закона от 29 ноября 2007 г. № 282-ФЗ «Об официальном статистическом учете и системе государственной статистики в Российской Федерации» Правительством Российской Федерации принято решение о временном приостановлении предоставления и распространения статистической информации в части численности населения, миграции и естественного движения населения.</w:t>
      </w:r>
    </w:p>
    <w:p w:rsidR="004D5C2F" w:rsidRDefault="004D5C2F">
      <w:pPr>
        <w:widowControl/>
        <w:ind w:firstLine="720"/>
        <w:jc w:val="both"/>
        <w:rPr>
          <w:sz w:val="28"/>
        </w:rPr>
      </w:pPr>
    </w:p>
    <w:p w:rsidR="004D5C2F" w:rsidRDefault="007B1F71">
      <w:pPr>
        <w:widowControl/>
        <w:ind w:firstLine="709"/>
        <w:jc w:val="both"/>
        <w:rPr>
          <w:sz w:val="28"/>
        </w:rPr>
      </w:pPr>
      <w:r>
        <w:rPr>
          <w:sz w:val="28"/>
        </w:rPr>
        <w:t>За период 2020-2023 годов произошли существенные структурно-возрастные изменения:</w:t>
      </w:r>
    </w:p>
    <w:p w:rsidR="004D5C2F" w:rsidRDefault="007B1F71">
      <w:pPr>
        <w:widowControl/>
        <w:ind w:firstLine="709"/>
        <w:jc w:val="both"/>
        <w:rPr>
          <w:sz w:val="28"/>
        </w:rPr>
      </w:pPr>
      <w:r>
        <w:rPr>
          <w:sz w:val="28"/>
        </w:rPr>
        <w:t>- сократилась численность населения моложе трудоспособного возраста на 1216 человека (12,4%),</w:t>
      </w:r>
    </w:p>
    <w:p w:rsidR="004D5C2F" w:rsidRDefault="007B1F71">
      <w:pPr>
        <w:widowControl/>
        <w:ind w:firstLine="709"/>
        <w:jc w:val="both"/>
        <w:rPr>
          <w:sz w:val="28"/>
        </w:rPr>
      </w:pPr>
      <w:r>
        <w:rPr>
          <w:sz w:val="28"/>
        </w:rPr>
        <w:t>- выросла численность населения трудоспособного возраста на 4 603 человек (13,3%),</w:t>
      </w:r>
    </w:p>
    <w:p w:rsidR="004D5C2F" w:rsidRDefault="007B1F71">
      <w:pPr>
        <w:widowControl/>
        <w:ind w:firstLine="709"/>
        <w:jc w:val="both"/>
        <w:rPr>
          <w:sz w:val="28"/>
        </w:rPr>
      </w:pPr>
      <w:r>
        <w:rPr>
          <w:sz w:val="28"/>
        </w:rPr>
        <w:t>- в период с 2020 по 2022 численность населения старше трудоспособного возраста увеличилась на 810 человек (3,7%), однако в 2023 снизилась на 926 человек (4,1%).</w:t>
      </w:r>
    </w:p>
    <w:p w:rsidR="004D5C2F" w:rsidRDefault="007B1F71">
      <w:pPr>
        <w:widowControl/>
        <w:ind w:firstLine="709"/>
        <w:jc w:val="both"/>
        <w:rPr>
          <w:sz w:val="28"/>
        </w:rPr>
      </w:pPr>
      <w:r>
        <w:rPr>
          <w:sz w:val="28"/>
        </w:rPr>
        <w:t>Таким образом, произошло повышение доли населения трудоспособного возраста в общей численности населения с 52,3% в 2020 году до 56,5% в 2023 году,  снизилась нагрузка на трудоспособное население с 627 нетрудоспособных человек на одну тысячу трудоспособных в 2020 году до 551 человек в 2023 году.</w:t>
      </w:r>
    </w:p>
    <w:p w:rsidR="004D5C2F" w:rsidRDefault="007B1F71">
      <w:pPr>
        <w:widowControl/>
        <w:ind w:firstLine="709"/>
        <w:jc w:val="both"/>
        <w:rPr>
          <w:sz w:val="28"/>
        </w:rPr>
      </w:pPr>
      <w:r>
        <w:rPr>
          <w:sz w:val="28"/>
        </w:rPr>
        <w:t>Также повысилась доля женщин детородного возраста с 38,6% в 2020 году до 39,6% в 2023 году.</w:t>
      </w:r>
    </w:p>
    <w:p w:rsidR="004D5C2F" w:rsidRDefault="007B1F71">
      <w:pPr>
        <w:widowControl/>
        <w:ind w:firstLine="709"/>
        <w:jc w:val="both"/>
        <w:rPr>
          <w:sz w:val="28"/>
        </w:rPr>
      </w:pPr>
      <w:r>
        <w:rPr>
          <w:sz w:val="28"/>
        </w:rPr>
        <w:t>Анализ показателей, представленных в таблицах, за период с 2020 по 2023 год позволяет сделать вывод об улучшении демографической ситуации в муниципальном образовании, что стало возможным благодаря реализуемым администрацией муниципального образования мероприятиям.</w:t>
      </w:r>
    </w:p>
    <w:p w:rsidR="004D5C2F" w:rsidRDefault="007B1F71">
      <w:pPr>
        <w:widowControl/>
        <w:ind w:firstLine="567"/>
        <w:jc w:val="both"/>
        <w:rPr>
          <w:sz w:val="28"/>
        </w:rPr>
      </w:pPr>
      <w:r>
        <w:rPr>
          <w:sz w:val="28"/>
        </w:rPr>
        <w:t xml:space="preserve">Меры демографической политики реализуются в рамках плана мероприятий по выполнению Концепции демографической политики Российской Федерации на период до 2025 года, Указа Президента Российской Федерации от 07.05.2012  №606 «О мерах по реализации демографической политики Российской Федерации», муниципального проекта «Демография», </w:t>
      </w:r>
      <w:r>
        <w:rPr>
          <w:sz w:val="28"/>
        </w:rPr>
        <w:lastRenderedPageBreak/>
        <w:t>плана мероприятий («Дорожная карта») по реализации муниципального проекта «Демография» в муниципальном образовании город Алексин.</w:t>
      </w:r>
    </w:p>
    <w:p w:rsidR="004D5C2F" w:rsidRDefault="007B1F71">
      <w:pPr>
        <w:pStyle w:val="ConsPlusNonformat"/>
        <w:widowControl/>
        <w:ind w:firstLine="567"/>
        <w:jc w:val="both"/>
        <w:rPr>
          <w:rFonts w:ascii="Times New Roman" w:hAnsi="Times New Roman"/>
          <w:sz w:val="28"/>
        </w:rPr>
      </w:pPr>
      <w:r>
        <w:rPr>
          <w:rFonts w:ascii="Times New Roman" w:hAnsi="Times New Roman"/>
          <w:sz w:val="28"/>
        </w:rPr>
        <w:t>Одним из направлений проекта «Демография» является финансовая поддержка семей при рождении детей.</w:t>
      </w:r>
    </w:p>
    <w:p w:rsidR="004D5C2F" w:rsidRDefault="007B1F71">
      <w:pPr>
        <w:widowControl/>
        <w:ind w:firstLine="709"/>
        <w:jc w:val="both"/>
        <w:rPr>
          <w:sz w:val="28"/>
          <w:highlight w:val="white"/>
        </w:rPr>
      </w:pPr>
      <w:r>
        <w:rPr>
          <w:sz w:val="28"/>
        </w:rPr>
        <w:t>В целях стимулирования рождаемости за счет средств бюджета муниципального образования производится выплата на рождение третьего и последующих детей в размере 15 тыс. руб.Следующее количество семей получили  данные</w:t>
      </w:r>
      <w:r>
        <w:rPr>
          <w:sz w:val="28"/>
          <w:highlight w:val="white"/>
        </w:rPr>
        <w:t xml:space="preserve"> выплаты:</w:t>
      </w:r>
    </w:p>
    <w:p w:rsidR="004D5C2F" w:rsidRDefault="007B1F71">
      <w:pPr>
        <w:widowControl/>
        <w:jc w:val="both"/>
        <w:rPr>
          <w:sz w:val="28"/>
          <w:highlight w:val="white"/>
        </w:rPr>
      </w:pPr>
      <w:r>
        <w:rPr>
          <w:sz w:val="28"/>
          <w:highlight w:val="white"/>
        </w:rPr>
        <w:t>- в 2020 году 82 семьи;</w:t>
      </w:r>
    </w:p>
    <w:p w:rsidR="004D5C2F" w:rsidRDefault="007B1F71">
      <w:pPr>
        <w:widowControl/>
        <w:jc w:val="both"/>
        <w:rPr>
          <w:sz w:val="28"/>
          <w:highlight w:val="white"/>
        </w:rPr>
      </w:pPr>
      <w:r>
        <w:rPr>
          <w:sz w:val="28"/>
          <w:highlight w:val="white"/>
        </w:rPr>
        <w:t>- в 2021 году 78 семей;</w:t>
      </w:r>
    </w:p>
    <w:p w:rsidR="004D5C2F" w:rsidRDefault="007B1F71">
      <w:pPr>
        <w:widowControl/>
        <w:jc w:val="both"/>
        <w:rPr>
          <w:sz w:val="28"/>
          <w:highlight w:val="white"/>
        </w:rPr>
      </w:pPr>
      <w:r>
        <w:rPr>
          <w:sz w:val="28"/>
          <w:highlight w:val="white"/>
        </w:rPr>
        <w:t>- в 2022 году 71 семья;</w:t>
      </w:r>
    </w:p>
    <w:p w:rsidR="004D5C2F" w:rsidRDefault="007B1F71">
      <w:pPr>
        <w:widowControl/>
        <w:jc w:val="both"/>
        <w:rPr>
          <w:sz w:val="28"/>
          <w:highlight w:val="white"/>
        </w:rPr>
      </w:pPr>
      <w:r>
        <w:rPr>
          <w:sz w:val="28"/>
          <w:highlight w:val="white"/>
        </w:rPr>
        <w:t>- в 2023 году 80 семей;</w:t>
      </w:r>
    </w:p>
    <w:p w:rsidR="004D5C2F" w:rsidRDefault="007B1F71">
      <w:pPr>
        <w:widowControl/>
        <w:jc w:val="both"/>
        <w:rPr>
          <w:sz w:val="28"/>
          <w:highlight w:val="white"/>
        </w:rPr>
      </w:pPr>
      <w:r>
        <w:rPr>
          <w:sz w:val="28"/>
          <w:highlight w:val="white"/>
        </w:rPr>
        <w:t>- в 2024 году 61 семья.</w:t>
      </w:r>
    </w:p>
    <w:p w:rsidR="004D5C2F" w:rsidRDefault="007B1F71">
      <w:pPr>
        <w:widowControl/>
        <w:ind w:firstLine="709"/>
        <w:jc w:val="both"/>
        <w:rPr>
          <w:sz w:val="28"/>
          <w:highlight w:val="white"/>
        </w:rPr>
      </w:pPr>
      <w:r>
        <w:rPr>
          <w:sz w:val="28"/>
          <w:highlight w:val="white"/>
        </w:rPr>
        <w:t xml:space="preserve">Муниципальное образование является активным участником программы по оказанию содействия добровольному переселению соотечественников, проживающих за рубежом. </w:t>
      </w:r>
    </w:p>
    <w:p w:rsidR="004D5C2F" w:rsidRDefault="007B1F71">
      <w:pPr>
        <w:widowControl/>
        <w:jc w:val="both"/>
        <w:rPr>
          <w:sz w:val="28"/>
          <w:highlight w:val="white"/>
        </w:rPr>
      </w:pPr>
      <w:r>
        <w:rPr>
          <w:sz w:val="28"/>
          <w:highlight w:val="white"/>
        </w:rPr>
        <w:t>- в 2020 году рассмотрено 89 анкет, из них согласованы 79 (88,8%);</w:t>
      </w:r>
    </w:p>
    <w:p w:rsidR="004D5C2F" w:rsidRDefault="007B1F71">
      <w:pPr>
        <w:widowControl/>
        <w:jc w:val="both"/>
        <w:rPr>
          <w:sz w:val="28"/>
          <w:highlight w:val="white"/>
        </w:rPr>
      </w:pPr>
      <w:r>
        <w:rPr>
          <w:sz w:val="28"/>
          <w:highlight w:val="white"/>
        </w:rPr>
        <w:t>- в 2021 году рассмотрено 62 анкеты, из них согласованы 57 (91,9%);</w:t>
      </w:r>
    </w:p>
    <w:p w:rsidR="004D5C2F" w:rsidRDefault="007B1F71">
      <w:pPr>
        <w:widowControl/>
        <w:jc w:val="both"/>
        <w:rPr>
          <w:sz w:val="28"/>
          <w:highlight w:val="white"/>
        </w:rPr>
      </w:pPr>
      <w:r>
        <w:rPr>
          <w:sz w:val="28"/>
          <w:highlight w:val="white"/>
        </w:rPr>
        <w:t>- в 2022 году рассмотрено 106 анкет, из них согласованы 79 (74,5%);</w:t>
      </w:r>
    </w:p>
    <w:p w:rsidR="004D5C2F" w:rsidRDefault="007B1F71">
      <w:pPr>
        <w:widowControl/>
        <w:jc w:val="both"/>
        <w:rPr>
          <w:sz w:val="28"/>
          <w:highlight w:val="white"/>
        </w:rPr>
      </w:pPr>
      <w:r>
        <w:rPr>
          <w:sz w:val="28"/>
          <w:highlight w:val="white"/>
        </w:rPr>
        <w:t>- в 2023 году рассмотрено 152 анкет, из них согласованы 97 (63,8%);</w:t>
      </w:r>
    </w:p>
    <w:p w:rsidR="004D5C2F" w:rsidRDefault="007B1F71">
      <w:pPr>
        <w:widowControl/>
        <w:jc w:val="both"/>
        <w:rPr>
          <w:sz w:val="28"/>
          <w:highlight w:val="white"/>
        </w:rPr>
      </w:pPr>
      <w:r>
        <w:rPr>
          <w:sz w:val="28"/>
          <w:highlight w:val="white"/>
        </w:rPr>
        <w:t>- в 2024 году рассмотрено 38 анкет, из них согласованы 24 (63,2%);</w:t>
      </w:r>
    </w:p>
    <w:p w:rsidR="004D5C2F" w:rsidRDefault="007B1F71">
      <w:pPr>
        <w:widowControl/>
        <w:ind w:firstLine="709"/>
        <w:jc w:val="both"/>
        <w:rPr>
          <w:sz w:val="28"/>
          <w:highlight w:val="white"/>
        </w:rPr>
      </w:pPr>
      <w:r>
        <w:rPr>
          <w:sz w:val="28"/>
          <w:highlight w:val="white"/>
        </w:rPr>
        <w:t>Многодетным семьям предоставлены в собственность 161 земельных участков: 2020 год — 15, 2021 год — 40, 2022 год — 30, 2023 год – 45, 2024 год — 31.</w:t>
      </w:r>
    </w:p>
    <w:p w:rsidR="004D5C2F" w:rsidRDefault="007B1F71">
      <w:pPr>
        <w:widowControl/>
        <w:ind w:firstLine="709"/>
        <w:jc w:val="both"/>
        <w:rPr>
          <w:sz w:val="28"/>
          <w:highlight w:val="white"/>
        </w:rPr>
      </w:pPr>
      <w:r>
        <w:rPr>
          <w:sz w:val="28"/>
          <w:highlight w:val="white"/>
        </w:rPr>
        <w:t>В соответствии с Федеральным законом от 21.11.2011 №323-ФЗ «Об основах охраны здоровья граждан в Российской Федерации» проводится диспансеризация взрослого населения - число граждан, прошедших диспансеризацию, составило:</w:t>
      </w:r>
    </w:p>
    <w:p w:rsidR="004D5C2F" w:rsidRDefault="004D5C2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57"/>
        <w:gridCol w:w="4744"/>
        <w:gridCol w:w="3452"/>
      </w:tblGrid>
      <w:tr w:rsidR="004D5C2F">
        <w:tc>
          <w:tcPr>
            <w:tcW w:w="165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8"/>
              </w:rPr>
            </w:pPr>
            <w:r>
              <w:rPr>
                <w:b/>
                <w:sz w:val="28"/>
              </w:rPr>
              <w:t>Год</w:t>
            </w:r>
          </w:p>
        </w:tc>
        <w:tc>
          <w:tcPr>
            <w:tcW w:w="474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8"/>
              </w:rPr>
            </w:pPr>
            <w:r>
              <w:rPr>
                <w:b/>
                <w:sz w:val="28"/>
              </w:rPr>
              <w:t>Количество граждан, прошедших диспансеризацию</w:t>
            </w:r>
          </w:p>
        </w:tc>
        <w:tc>
          <w:tcPr>
            <w:tcW w:w="34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8"/>
              </w:rPr>
            </w:pPr>
            <w:r>
              <w:rPr>
                <w:b/>
                <w:sz w:val="28"/>
              </w:rPr>
              <w:t>Отклонение от планового показателя, % (превышение/снижение)</w:t>
            </w:r>
          </w:p>
        </w:tc>
      </w:tr>
      <w:tr w:rsidR="004D5C2F">
        <w:tc>
          <w:tcPr>
            <w:tcW w:w="165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8"/>
              </w:rPr>
            </w:pPr>
            <w:r>
              <w:rPr>
                <w:sz w:val="28"/>
              </w:rPr>
              <w:t>2020</w:t>
            </w:r>
          </w:p>
        </w:tc>
        <w:tc>
          <w:tcPr>
            <w:tcW w:w="474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8"/>
              </w:rPr>
            </w:pPr>
            <w:r>
              <w:rPr>
                <w:sz w:val="28"/>
              </w:rPr>
              <w:t>8091</w:t>
            </w:r>
          </w:p>
        </w:tc>
        <w:tc>
          <w:tcPr>
            <w:tcW w:w="34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8"/>
              </w:rPr>
            </w:pPr>
            <w:r>
              <w:rPr>
                <w:sz w:val="28"/>
              </w:rPr>
              <w:t>62,1</w:t>
            </w:r>
          </w:p>
        </w:tc>
      </w:tr>
      <w:tr w:rsidR="004D5C2F">
        <w:tc>
          <w:tcPr>
            <w:tcW w:w="165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8"/>
              </w:rPr>
            </w:pPr>
            <w:r>
              <w:rPr>
                <w:sz w:val="28"/>
              </w:rPr>
              <w:t>2021</w:t>
            </w:r>
          </w:p>
        </w:tc>
        <w:tc>
          <w:tcPr>
            <w:tcW w:w="474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8"/>
              </w:rPr>
            </w:pPr>
            <w:r>
              <w:rPr>
                <w:sz w:val="28"/>
              </w:rPr>
              <w:t>7036</w:t>
            </w:r>
          </w:p>
        </w:tc>
        <w:tc>
          <w:tcPr>
            <w:tcW w:w="34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8"/>
              </w:rPr>
            </w:pPr>
            <w:r>
              <w:rPr>
                <w:sz w:val="28"/>
              </w:rPr>
              <w:t>53,2</w:t>
            </w:r>
          </w:p>
        </w:tc>
      </w:tr>
      <w:tr w:rsidR="004D5C2F">
        <w:tc>
          <w:tcPr>
            <w:tcW w:w="165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8"/>
              </w:rPr>
            </w:pPr>
            <w:r>
              <w:rPr>
                <w:sz w:val="28"/>
              </w:rPr>
              <w:t>2022</w:t>
            </w:r>
          </w:p>
        </w:tc>
        <w:tc>
          <w:tcPr>
            <w:tcW w:w="474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8"/>
              </w:rPr>
            </w:pPr>
            <w:r>
              <w:rPr>
                <w:sz w:val="28"/>
              </w:rPr>
              <w:t>12052</w:t>
            </w:r>
          </w:p>
        </w:tc>
        <w:tc>
          <w:tcPr>
            <w:tcW w:w="34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8"/>
              </w:rPr>
            </w:pPr>
            <w:r>
              <w:rPr>
                <w:sz w:val="28"/>
              </w:rPr>
              <w:t>93,1</w:t>
            </w:r>
          </w:p>
        </w:tc>
      </w:tr>
      <w:tr w:rsidR="004D5C2F">
        <w:tc>
          <w:tcPr>
            <w:tcW w:w="165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8"/>
              </w:rPr>
            </w:pPr>
            <w:r>
              <w:rPr>
                <w:sz w:val="28"/>
              </w:rPr>
              <w:t>2023</w:t>
            </w:r>
          </w:p>
        </w:tc>
        <w:tc>
          <w:tcPr>
            <w:tcW w:w="474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8"/>
              </w:rPr>
            </w:pPr>
            <w:r>
              <w:rPr>
                <w:sz w:val="28"/>
              </w:rPr>
              <w:t>23052</w:t>
            </w:r>
          </w:p>
        </w:tc>
        <w:tc>
          <w:tcPr>
            <w:tcW w:w="34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8"/>
              </w:rPr>
            </w:pPr>
            <w:r>
              <w:rPr>
                <w:sz w:val="28"/>
              </w:rPr>
              <w:t>103,5</w:t>
            </w:r>
          </w:p>
        </w:tc>
      </w:tr>
      <w:tr w:rsidR="004D5C2F">
        <w:tc>
          <w:tcPr>
            <w:tcW w:w="165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8"/>
              </w:rPr>
            </w:pPr>
            <w:r>
              <w:rPr>
                <w:sz w:val="28"/>
              </w:rPr>
              <w:t>2024</w:t>
            </w:r>
          </w:p>
        </w:tc>
        <w:tc>
          <w:tcPr>
            <w:tcW w:w="474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8"/>
              </w:rPr>
            </w:pPr>
            <w:r>
              <w:rPr>
                <w:sz w:val="28"/>
              </w:rPr>
              <w:t>24704</w:t>
            </w:r>
          </w:p>
        </w:tc>
        <w:tc>
          <w:tcPr>
            <w:tcW w:w="34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8"/>
              </w:rPr>
            </w:pPr>
            <w:r>
              <w:rPr>
                <w:sz w:val="28"/>
              </w:rPr>
              <w:t>99,8</w:t>
            </w:r>
          </w:p>
        </w:tc>
      </w:tr>
    </w:tbl>
    <w:p w:rsidR="004D5C2F" w:rsidRDefault="004D5C2F">
      <w:pPr>
        <w:pStyle w:val="3"/>
        <w:rPr>
          <w:i w:val="0"/>
        </w:rPr>
      </w:pPr>
    </w:p>
    <w:p w:rsidR="004D5C2F" w:rsidRDefault="004D5C2F"/>
    <w:p w:rsidR="004D5C2F" w:rsidRDefault="007B1F71">
      <w:pPr>
        <w:pStyle w:val="3"/>
        <w:widowControl/>
        <w:numPr>
          <w:ilvl w:val="2"/>
          <w:numId w:val="2"/>
        </w:numPr>
        <w:tabs>
          <w:tab w:val="clear" w:pos="1440"/>
          <w:tab w:val="left" w:pos="0"/>
        </w:tabs>
        <w:ind w:left="0" w:firstLine="709"/>
        <w:rPr>
          <w:i w:val="0"/>
        </w:rPr>
      </w:pPr>
      <w:r>
        <w:rPr>
          <w:i w:val="0"/>
        </w:rPr>
        <w:t>Уровень доходов населения</w:t>
      </w:r>
    </w:p>
    <w:p w:rsidR="004D5C2F" w:rsidRDefault="007B1F71">
      <w:pPr>
        <w:widowControl/>
        <w:ind w:firstLine="709"/>
        <w:jc w:val="both"/>
        <w:rPr>
          <w:sz w:val="28"/>
        </w:rPr>
      </w:pPr>
      <w:r>
        <w:rPr>
          <w:sz w:val="28"/>
        </w:rPr>
        <w:t xml:space="preserve">Среднемесячная номинальная начисленная заработная плата в муниципальном образовании город Алексин в 2024 году составила 65673,3 руб., что в 1,7 раза больше, чем в 2020 году. </w:t>
      </w:r>
    </w:p>
    <w:p w:rsidR="004D5C2F" w:rsidRDefault="007B1F71">
      <w:pPr>
        <w:widowControl/>
        <w:ind w:firstLine="709"/>
        <w:jc w:val="both"/>
        <w:rPr>
          <w:sz w:val="28"/>
        </w:rPr>
      </w:pPr>
      <w:r>
        <w:rPr>
          <w:sz w:val="28"/>
        </w:rPr>
        <w:t xml:space="preserve">Соотношение среднемесячной номинальной начисленной заработной платы муниципального образования и прожиточного минимума для трудоспособного населения в 2024 году составило 3,9. В течение последних </w:t>
      </w:r>
      <w:r>
        <w:rPr>
          <w:sz w:val="28"/>
        </w:rPr>
        <w:lastRenderedPageBreak/>
        <w:t>пяти лет данное соотношение увеличивалось, что свидетельствует о более высоких темпах роста средней заработной платы по сравнению с прожиточным минимумом и о сохранении благоприятной социально-экономической ситуации.</w:t>
      </w:r>
    </w:p>
    <w:p w:rsidR="004D5C2F" w:rsidRDefault="007B1F71">
      <w:pPr>
        <w:widowControl/>
        <w:tabs>
          <w:tab w:val="left" w:pos="360"/>
        </w:tabs>
        <w:ind w:left="720"/>
        <w:jc w:val="both"/>
        <w:rPr>
          <w:sz w:val="24"/>
        </w:rPr>
      </w:pP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4"/>
        </w:rPr>
        <w:t xml:space="preserve">             Таблица 3.4 </w:t>
      </w:r>
    </w:p>
    <w:p w:rsidR="004D5C2F" w:rsidRDefault="007B1F71">
      <w:pPr>
        <w:widowControl/>
        <w:jc w:val="center"/>
        <w:rPr>
          <w:sz w:val="24"/>
        </w:rPr>
      </w:pPr>
      <w:r>
        <w:rPr>
          <w:sz w:val="24"/>
        </w:rPr>
        <w:t xml:space="preserve">Соотношение среднемесячной номинальной начисленной заработной платы работников </w:t>
      </w:r>
    </w:p>
    <w:p w:rsidR="004D5C2F" w:rsidRDefault="007B1F71">
      <w:pPr>
        <w:widowControl/>
        <w:jc w:val="center"/>
        <w:rPr>
          <w:sz w:val="24"/>
        </w:rPr>
      </w:pPr>
      <w:r>
        <w:rPr>
          <w:sz w:val="24"/>
        </w:rPr>
        <w:t>муниципального образования и прожиточного минимума Тульской области</w:t>
      </w:r>
    </w:p>
    <w:p w:rsidR="004D5C2F" w:rsidRDefault="004D5C2F">
      <w:pPr>
        <w:widowControl/>
        <w:jc w:val="cente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17"/>
        <w:gridCol w:w="1065"/>
        <w:gridCol w:w="1065"/>
        <w:gridCol w:w="1065"/>
        <w:gridCol w:w="1065"/>
        <w:gridCol w:w="996"/>
      </w:tblGrid>
      <w:tr w:rsidR="004D5C2F">
        <w:trPr>
          <w:trHeight w:val="459"/>
        </w:trPr>
        <w:tc>
          <w:tcPr>
            <w:tcW w:w="43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Показатели / Годы</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2020</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2021</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2022</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2023</w:t>
            </w:r>
          </w:p>
        </w:tc>
        <w:tc>
          <w:tcPr>
            <w:tcW w:w="99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2024</w:t>
            </w:r>
          </w:p>
        </w:tc>
      </w:tr>
      <w:tr w:rsidR="004D5C2F">
        <w:trPr>
          <w:trHeight w:val="693"/>
        </w:trPr>
        <w:tc>
          <w:tcPr>
            <w:tcW w:w="43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Среднемесячная номинальная начисленная заработная плата, руб.</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38679,9</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41522,9</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46309,0</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52326,7</w:t>
            </w:r>
          </w:p>
        </w:tc>
        <w:tc>
          <w:tcPr>
            <w:tcW w:w="99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65673,3</w:t>
            </w:r>
          </w:p>
        </w:tc>
      </w:tr>
      <w:tr w:rsidR="004D5C2F">
        <w:trPr>
          <w:trHeight w:val="835"/>
        </w:trPr>
        <w:tc>
          <w:tcPr>
            <w:tcW w:w="43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Среднемесячная номинальная начисленная заработная плата, % к предыдущему году</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112,8</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107,4</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111,5</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113,0</w:t>
            </w:r>
          </w:p>
        </w:tc>
        <w:tc>
          <w:tcPr>
            <w:tcW w:w="99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125,5</w:t>
            </w:r>
          </w:p>
        </w:tc>
      </w:tr>
      <w:tr w:rsidR="004D5C2F">
        <w:trPr>
          <w:trHeight w:val="835"/>
        </w:trPr>
        <w:tc>
          <w:tcPr>
            <w:tcW w:w="43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Величина прожиточного минимума на душу населения по Тульской области, руб.</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10326</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11134</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13641</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14231</w:t>
            </w:r>
          </w:p>
        </w:tc>
        <w:tc>
          <w:tcPr>
            <w:tcW w:w="99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15453</w:t>
            </w:r>
          </w:p>
        </w:tc>
      </w:tr>
      <w:tr w:rsidR="004D5C2F">
        <w:trPr>
          <w:trHeight w:val="835"/>
        </w:trPr>
        <w:tc>
          <w:tcPr>
            <w:tcW w:w="43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Величина прожиточного минимума  для трудоспособного населения по Тульской области, руб.</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11100</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11922</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14869</w:t>
            </w:r>
          </w:p>
        </w:tc>
        <w:tc>
          <w:tcPr>
            <w:tcW w:w="106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15512</w:t>
            </w:r>
          </w:p>
        </w:tc>
        <w:tc>
          <w:tcPr>
            <w:tcW w:w="99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16844</w:t>
            </w:r>
          </w:p>
        </w:tc>
      </w:tr>
      <w:tr w:rsidR="004D5C2F">
        <w:trPr>
          <w:trHeight w:val="835"/>
        </w:trPr>
        <w:tc>
          <w:tcPr>
            <w:tcW w:w="43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Соотношение среднемесячной номинальной начисленной заработной платы и прожиточного минимума для трудоспособного населения по Тульской области</w:t>
            </w:r>
          </w:p>
        </w:tc>
        <w:tc>
          <w:tcPr>
            <w:tcW w:w="1065" w:type="dxa"/>
            <w:tcBorders>
              <w:top w:val="single" w:sz="4" w:space="0" w:color="000000"/>
              <w:left w:val="single" w:sz="4" w:space="0" w:color="000000"/>
              <w:bottom w:val="single" w:sz="4" w:space="0" w:color="000000"/>
              <w:right w:val="single" w:sz="4" w:space="0" w:color="000000"/>
            </w:tcBorders>
            <w:vAlign w:val="bottom"/>
          </w:tcPr>
          <w:p w:rsidR="004D5C2F" w:rsidRDefault="007B1F71">
            <w:pPr>
              <w:widowControl/>
              <w:jc w:val="right"/>
              <w:rPr>
                <w:sz w:val="24"/>
              </w:rPr>
            </w:pPr>
            <w:r>
              <w:rPr>
                <w:sz w:val="24"/>
              </w:rPr>
              <w:t>3,5</w:t>
            </w:r>
          </w:p>
        </w:tc>
        <w:tc>
          <w:tcPr>
            <w:tcW w:w="1065" w:type="dxa"/>
            <w:tcBorders>
              <w:top w:val="single" w:sz="4" w:space="0" w:color="000000"/>
              <w:left w:val="single" w:sz="4" w:space="0" w:color="000000"/>
              <w:bottom w:val="single" w:sz="4" w:space="0" w:color="000000"/>
              <w:right w:val="single" w:sz="4" w:space="0" w:color="000000"/>
            </w:tcBorders>
            <w:vAlign w:val="bottom"/>
          </w:tcPr>
          <w:p w:rsidR="004D5C2F" w:rsidRDefault="007B1F71">
            <w:pPr>
              <w:widowControl/>
              <w:jc w:val="right"/>
              <w:rPr>
                <w:sz w:val="24"/>
              </w:rPr>
            </w:pPr>
            <w:r>
              <w:rPr>
                <w:sz w:val="24"/>
              </w:rPr>
              <w:t>3,5</w:t>
            </w:r>
          </w:p>
        </w:tc>
        <w:tc>
          <w:tcPr>
            <w:tcW w:w="1065" w:type="dxa"/>
            <w:tcBorders>
              <w:top w:val="single" w:sz="4" w:space="0" w:color="000000"/>
              <w:left w:val="single" w:sz="4" w:space="0" w:color="000000"/>
              <w:bottom w:val="single" w:sz="4" w:space="0" w:color="000000"/>
              <w:right w:val="single" w:sz="4" w:space="0" w:color="000000"/>
            </w:tcBorders>
            <w:vAlign w:val="bottom"/>
          </w:tcPr>
          <w:p w:rsidR="004D5C2F" w:rsidRDefault="007B1F71">
            <w:pPr>
              <w:widowControl/>
              <w:jc w:val="right"/>
              <w:rPr>
                <w:sz w:val="24"/>
              </w:rPr>
            </w:pPr>
            <w:r>
              <w:rPr>
                <w:sz w:val="24"/>
              </w:rPr>
              <w:t>3,1</w:t>
            </w:r>
          </w:p>
        </w:tc>
        <w:tc>
          <w:tcPr>
            <w:tcW w:w="1065" w:type="dxa"/>
            <w:tcBorders>
              <w:top w:val="single" w:sz="4" w:space="0" w:color="000000"/>
              <w:left w:val="single" w:sz="4" w:space="0" w:color="000000"/>
              <w:bottom w:val="single" w:sz="4" w:space="0" w:color="000000"/>
              <w:right w:val="single" w:sz="4" w:space="0" w:color="000000"/>
            </w:tcBorders>
            <w:vAlign w:val="bottom"/>
          </w:tcPr>
          <w:p w:rsidR="004D5C2F" w:rsidRDefault="007B1F71">
            <w:pPr>
              <w:widowControl/>
              <w:jc w:val="right"/>
              <w:rPr>
                <w:sz w:val="24"/>
              </w:rPr>
            </w:pPr>
            <w:r>
              <w:rPr>
                <w:sz w:val="24"/>
              </w:rPr>
              <w:t>3,4</w:t>
            </w:r>
          </w:p>
        </w:tc>
        <w:tc>
          <w:tcPr>
            <w:tcW w:w="996" w:type="dxa"/>
            <w:tcBorders>
              <w:top w:val="single" w:sz="4" w:space="0" w:color="000000"/>
              <w:left w:val="single" w:sz="4" w:space="0" w:color="000000"/>
              <w:bottom w:val="single" w:sz="4" w:space="0" w:color="000000"/>
              <w:right w:val="single" w:sz="4" w:space="0" w:color="000000"/>
            </w:tcBorders>
            <w:vAlign w:val="bottom"/>
          </w:tcPr>
          <w:p w:rsidR="004D5C2F" w:rsidRDefault="007B1F71">
            <w:pPr>
              <w:widowControl/>
              <w:jc w:val="right"/>
              <w:rPr>
                <w:sz w:val="24"/>
              </w:rPr>
            </w:pPr>
            <w:r>
              <w:rPr>
                <w:sz w:val="24"/>
              </w:rPr>
              <w:t>3,9</w:t>
            </w:r>
          </w:p>
        </w:tc>
      </w:tr>
    </w:tbl>
    <w:p w:rsidR="004D5C2F" w:rsidRDefault="004D5C2F">
      <w:pPr>
        <w:widowControl/>
        <w:tabs>
          <w:tab w:val="left" w:pos="360"/>
        </w:tabs>
        <w:ind w:left="720"/>
        <w:jc w:val="both"/>
        <w:rPr>
          <w:sz w:val="26"/>
        </w:rPr>
      </w:pPr>
    </w:p>
    <w:p w:rsidR="004D5C2F" w:rsidRDefault="007B1F71">
      <w:pPr>
        <w:widowControl/>
        <w:tabs>
          <w:tab w:val="left" w:pos="360"/>
        </w:tabs>
        <w:ind w:firstLine="709"/>
        <w:jc w:val="both"/>
        <w:rPr>
          <w:sz w:val="28"/>
        </w:rPr>
      </w:pPr>
      <w:r>
        <w:rPr>
          <w:sz w:val="28"/>
        </w:rPr>
        <w:t>Вместе с тем, характерной чертой качества жизни населения муниципального образования продолжает оставаться его самодостаточность в обеспечении себя источниками доходов.</w:t>
      </w:r>
    </w:p>
    <w:p w:rsidR="004D5C2F" w:rsidRDefault="007B1F71">
      <w:pPr>
        <w:widowControl/>
        <w:ind w:firstLine="709"/>
        <w:rPr>
          <w:sz w:val="28"/>
        </w:rPr>
      </w:pPr>
      <w:r>
        <w:rPr>
          <w:sz w:val="28"/>
        </w:rPr>
        <w:tab/>
        <w:t>Уровень оплаты труда по видам деятельности по кругу крупных и средних предприятий в анализируемом периоде представлен в таблице 3.5.</w:t>
      </w:r>
    </w:p>
    <w:p w:rsidR="004D5C2F" w:rsidRDefault="004D5C2F"/>
    <w:p w:rsidR="004D5C2F" w:rsidRDefault="004D5C2F"/>
    <w:p w:rsidR="004D5C2F" w:rsidRDefault="007B1F71">
      <w:pPr>
        <w:widowControl/>
        <w:jc w:val="right"/>
        <w:rPr>
          <w:sz w:val="24"/>
        </w:rPr>
      </w:pPr>
      <w:r>
        <w:rPr>
          <w:sz w:val="24"/>
        </w:rPr>
        <w:t>Таблица 3.5</w:t>
      </w:r>
    </w:p>
    <w:p w:rsidR="004D5C2F" w:rsidRDefault="004D5C2F">
      <w:pPr>
        <w:widowControl/>
        <w:jc w:val="center"/>
        <w:rPr>
          <w:sz w:val="24"/>
        </w:rPr>
      </w:pPr>
    </w:p>
    <w:p w:rsidR="004D5C2F" w:rsidRDefault="007B1F71">
      <w:pPr>
        <w:widowControl/>
        <w:jc w:val="center"/>
        <w:rPr>
          <w:sz w:val="24"/>
        </w:rPr>
      </w:pPr>
      <w:r>
        <w:rPr>
          <w:sz w:val="24"/>
        </w:rPr>
        <w:t>Среднемесячная заработная плата в муниципальном образовании</w:t>
      </w:r>
    </w:p>
    <w:p w:rsidR="004D5C2F" w:rsidRDefault="007B1F71">
      <w:pPr>
        <w:widowControl/>
        <w:jc w:val="center"/>
        <w:rPr>
          <w:sz w:val="24"/>
        </w:rPr>
      </w:pPr>
      <w:r>
        <w:rPr>
          <w:sz w:val="24"/>
        </w:rPr>
        <w:t>по видам деятельности</w:t>
      </w:r>
    </w:p>
    <w:p w:rsidR="004D5C2F" w:rsidRDefault="004D5C2F">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52"/>
        <w:gridCol w:w="1183"/>
        <w:gridCol w:w="1184"/>
        <w:gridCol w:w="1184"/>
        <w:gridCol w:w="1184"/>
        <w:gridCol w:w="1184"/>
      </w:tblGrid>
      <w:tr w:rsidR="004D5C2F">
        <w:tc>
          <w:tcPr>
            <w:tcW w:w="36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Вид деятельности / Годы</w:t>
            </w:r>
          </w:p>
          <w:p w:rsidR="004D5C2F" w:rsidRDefault="004D5C2F">
            <w:pPr>
              <w:widowControl/>
              <w:jc w:val="center"/>
              <w:rPr>
                <w:b/>
                <w:sz w:val="24"/>
              </w:rPr>
            </w:pPr>
          </w:p>
        </w:tc>
        <w:tc>
          <w:tcPr>
            <w:tcW w:w="118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2020</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2021</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2022</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2023</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2024</w:t>
            </w:r>
          </w:p>
        </w:tc>
      </w:tr>
      <w:tr w:rsidR="004D5C2F">
        <w:tc>
          <w:tcPr>
            <w:tcW w:w="36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 xml:space="preserve">Обрабатывающие производства </w:t>
            </w:r>
          </w:p>
        </w:tc>
        <w:tc>
          <w:tcPr>
            <w:tcW w:w="118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42793,0</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47549,1</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53289,8</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67045,9</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91865,5</w:t>
            </w:r>
          </w:p>
        </w:tc>
      </w:tr>
      <w:tr w:rsidR="004D5C2F">
        <w:tc>
          <w:tcPr>
            <w:tcW w:w="36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Производство и распределение электроэнергии, газа и воды</w:t>
            </w:r>
          </w:p>
        </w:tc>
        <w:tc>
          <w:tcPr>
            <w:tcW w:w="118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36277,3</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36277,3</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39342,4</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49836,1</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60141,5</w:t>
            </w:r>
          </w:p>
        </w:tc>
      </w:tr>
      <w:tr w:rsidR="004D5C2F">
        <w:tc>
          <w:tcPr>
            <w:tcW w:w="36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Водоснабжение; водоотведение, организация сбора и утилизации отходов, деятельность по ликвидации загрязнений</w:t>
            </w:r>
          </w:p>
        </w:tc>
        <w:tc>
          <w:tcPr>
            <w:tcW w:w="118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26096,2</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29316,0</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30625,3</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37135,6</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r>
      <w:tr w:rsidR="004D5C2F">
        <w:tc>
          <w:tcPr>
            <w:tcW w:w="36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5"/>
              </w:rPr>
              <w:t>Деятельность финансовая и страховая</w:t>
            </w:r>
          </w:p>
        </w:tc>
        <w:tc>
          <w:tcPr>
            <w:tcW w:w="118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71022,1</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72255,0</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74236,3</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88651,7</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103236,6</w:t>
            </w:r>
          </w:p>
        </w:tc>
      </w:tr>
      <w:tr w:rsidR="004D5C2F">
        <w:tc>
          <w:tcPr>
            <w:tcW w:w="36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 xml:space="preserve">Торговля оптовая и розничная; </w:t>
            </w:r>
            <w:r>
              <w:rPr>
                <w:sz w:val="24"/>
              </w:rPr>
              <w:lastRenderedPageBreak/>
              <w:t>ремонт автотранспортных средств и мотоциклов</w:t>
            </w:r>
          </w:p>
        </w:tc>
        <w:tc>
          <w:tcPr>
            <w:tcW w:w="118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lastRenderedPageBreak/>
              <w:t>29769,1</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32140,9</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36295,4</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44435,7</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54847,4</w:t>
            </w:r>
          </w:p>
        </w:tc>
      </w:tr>
      <w:tr w:rsidR="004D5C2F">
        <w:tc>
          <w:tcPr>
            <w:tcW w:w="36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lastRenderedPageBreak/>
              <w:t>Транспортировка и хранение</w:t>
            </w:r>
          </w:p>
        </w:tc>
        <w:tc>
          <w:tcPr>
            <w:tcW w:w="118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24833,2</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26375,5</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34814,6</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43362,0</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55596,6</w:t>
            </w:r>
          </w:p>
        </w:tc>
      </w:tr>
      <w:tr w:rsidR="004D5C2F">
        <w:tc>
          <w:tcPr>
            <w:tcW w:w="36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 xml:space="preserve">Государственное управление и обеспечение военной безопасности; социальное страхование </w:t>
            </w:r>
          </w:p>
        </w:tc>
        <w:tc>
          <w:tcPr>
            <w:tcW w:w="118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37731,0</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40506,0</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48816,6</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55044,4</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69587,5</w:t>
            </w:r>
          </w:p>
        </w:tc>
      </w:tr>
      <w:tr w:rsidR="004D5C2F">
        <w:tc>
          <w:tcPr>
            <w:tcW w:w="36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Образование</w:t>
            </w:r>
          </w:p>
        </w:tc>
        <w:tc>
          <w:tcPr>
            <w:tcW w:w="118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26958,0</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29242,1</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35039,0</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39952,9</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50059,1</w:t>
            </w:r>
          </w:p>
        </w:tc>
      </w:tr>
      <w:tr w:rsidR="004D5C2F">
        <w:tc>
          <w:tcPr>
            <w:tcW w:w="36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Здравоохранение и предоставление социальных услуг</w:t>
            </w:r>
          </w:p>
        </w:tc>
        <w:tc>
          <w:tcPr>
            <w:tcW w:w="118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32505,7</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37666,7</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41925,9</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46099,8</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54108,3</w:t>
            </w:r>
          </w:p>
        </w:tc>
      </w:tr>
      <w:tr w:rsidR="004D5C2F">
        <w:tc>
          <w:tcPr>
            <w:tcW w:w="36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Деятельность в области культуры, спорта, организации досуга и развлечений</w:t>
            </w:r>
          </w:p>
        </w:tc>
        <w:tc>
          <w:tcPr>
            <w:tcW w:w="118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36636,3</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43335,1</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42672,9</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51871,1</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67176,6</w:t>
            </w:r>
          </w:p>
        </w:tc>
      </w:tr>
      <w:tr w:rsidR="004D5C2F">
        <w:tc>
          <w:tcPr>
            <w:tcW w:w="365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Предоставление прочих коммунальных, социальных и персональных услуг</w:t>
            </w:r>
          </w:p>
        </w:tc>
        <w:tc>
          <w:tcPr>
            <w:tcW w:w="1183"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23831,7</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29318,5</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32479,1</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41272,5</w:t>
            </w:r>
          </w:p>
        </w:tc>
        <w:tc>
          <w:tcPr>
            <w:tcW w:w="118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r>
    </w:tbl>
    <w:p w:rsidR="004D5C2F" w:rsidRDefault="004D5C2F"/>
    <w:p w:rsidR="004D5C2F" w:rsidRDefault="007B1F71">
      <w:pPr>
        <w:widowControl/>
        <w:ind w:firstLine="709"/>
        <w:jc w:val="both"/>
        <w:rPr>
          <w:sz w:val="28"/>
        </w:rPr>
      </w:pPr>
      <w:r>
        <w:rPr>
          <w:sz w:val="28"/>
        </w:rPr>
        <w:t xml:space="preserve">При общем росте средней заработной платы  в 2024 году по сравнению с 2020 годом в 1,7 раза более существенный рост наблюдается  в </w:t>
      </w:r>
      <w:r>
        <w:rPr>
          <w:sz w:val="24"/>
        </w:rPr>
        <w:t>обрабатывающем производстве (более чем в 2 раза),</w:t>
      </w:r>
      <w:r>
        <w:rPr>
          <w:sz w:val="28"/>
        </w:rPr>
        <w:t xml:space="preserve">, а также во всех остальных сферах. </w:t>
      </w:r>
    </w:p>
    <w:p w:rsidR="004D5C2F" w:rsidRDefault="007B1F71">
      <w:pPr>
        <w:widowControl/>
        <w:ind w:firstLine="709"/>
        <w:jc w:val="both"/>
        <w:rPr>
          <w:sz w:val="28"/>
        </w:rPr>
      </w:pPr>
      <w:r>
        <w:rPr>
          <w:sz w:val="28"/>
        </w:rPr>
        <w:t xml:space="preserve">Учитывая то, что уровень жизни населения во многом характеризуется не только уровнем оплаты труда, но и регулярностью ее получения, следует отметить наличие задолженности по заработной плате. </w:t>
      </w:r>
    </w:p>
    <w:p w:rsidR="004D5C2F" w:rsidRDefault="007B1F71">
      <w:pPr>
        <w:widowControl/>
        <w:ind w:firstLine="709"/>
        <w:jc w:val="both"/>
        <w:rPr>
          <w:sz w:val="28"/>
        </w:rPr>
      </w:pPr>
      <w:r>
        <w:rPr>
          <w:sz w:val="28"/>
        </w:rPr>
        <w:t>По состоянию на 1 января 2025 года задолженность по заработной плате в сумме 4923,2 тыс. руб. имелась перед работниками предприятия             ООО «АЗ Рубин».</w:t>
      </w:r>
    </w:p>
    <w:p w:rsidR="004D5C2F" w:rsidRDefault="007B1F71">
      <w:pPr>
        <w:widowControl/>
        <w:ind w:firstLine="709"/>
        <w:jc w:val="both"/>
        <w:rPr>
          <w:sz w:val="28"/>
        </w:rPr>
      </w:pPr>
      <w:r>
        <w:rPr>
          <w:sz w:val="28"/>
        </w:rPr>
        <w:t xml:space="preserve">Численность работников, перед которыми имелась задолженность 73 человека, в расчете на одного работника – 67441,1 руб. </w:t>
      </w:r>
    </w:p>
    <w:p w:rsidR="004D5C2F" w:rsidRDefault="007B1F71">
      <w:pPr>
        <w:widowControl/>
        <w:ind w:firstLine="709"/>
        <w:jc w:val="both"/>
        <w:rPr>
          <w:sz w:val="28"/>
        </w:rPr>
      </w:pPr>
      <w:r>
        <w:rPr>
          <w:sz w:val="28"/>
        </w:rPr>
        <w:t>Снижение темпов сокращения численности населения, в том числе населения трудоспособного возраста создает реальные предпосылки для развития экономики муниципального образования. Другим серьезным ресурсом этого процесса является увеличение положительного сальдо миграционного процесса.</w:t>
      </w:r>
    </w:p>
    <w:p w:rsidR="004D5C2F" w:rsidRDefault="007B1F71">
      <w:pPr>
        <w:widowControl/>
        <w:ind w:firstLine="709"/>
        <w:jc w:val="both"/>
        <w:rPr>
          <w:sz w:val="28"/>
        </w:rPr>
      </w:pPr>
      <w:r>
        <w:rPr>
          <w:sz w:val="28"/>
        </w:rPr>
        <w:t>Рост средней заработной платы, своевременность выплат могут быть использованы в качестве внутреннего инвестиционного ресурса.</w:t>
      </w:r>
    </w:p>
    <w:p w:rsidR="004D5C2F" w:rsidRDefault="004D5C2F">
      <w:pPr>
        <w:rPr>
          <w:b/>
          <w:sz w:val="28"/>
        </w:rPr>
      </w:pPr>
    </w:p>
    <w:p w:rsidR="004D5C2F" w:rsidRDefault="007B1F71">
      <w:pPr>
        <w:pStyle w:val="2"/>
      </w:pPr>
      <w:r>
        <w:t>3.2 Обеспеченность населения социальной инфраструктурой</w:t>
      </w:r>
    </w:p>
    <w:p w:rsidR="004D5C2F" w:rsidRDefault="007B1F71">
      <w:pPr>
        <w:pStyle w:val="2c"/>
        <w:ind w:firstLine="720"/>
      </w:pPr>
      <w:r>
        <w:t>Социальные объекты представляют собой, главным образом, жилищный фонд, коммунальную инфраструктуру, учреждения образования, здравоохранения, культуры и социальной защиты населения.</w:t>
      </w:r>
    </w:p>
    <w:p w:rsidR="004D5C2F" w:rsidRDefault="007B1F71">
      <w:pPr>
        <w:pStyle w:val="af2"/>
        <w:widowControl/>
        <w:ind w:firstLine="720"/>
        <w:jc w:val="both"/>
      </w:pPr>
      <w:r>
        <w:t>Подавляющую часть социальной инфраструктуры составляют объекты жилищно-коммунального хозяйства, переданные с балансов промышленных предприятий, в связи с неспособностью содержать их, в муниципальную собственность.</w:t>
      </w:r>
    </w:p>
    <w:p w:rsidR="004D5C2F" w:rsidRDefault="007B1F71">
      <w:pPr>
        <w:widowControl/>
        <w:ind w:firstLine="720"/>
        <w:jc w:val="both"/>
        <w:rPr>
          <w:sz w:val="28"/>
        </w:rPr>
      </w:pPr>
      <w:r>
        <w:rPr>
          <w:sz w:val="28"/>
        </w:rPr>
        <w:t>В таблице 3.7 представлены данные, характеризующие количественные параметры социальных объектов, находящихся на балансе муниципального образования.</w:t>
      </w:r>
    </w:p>
    <w:p w:rsidR="004D5C2F" w:rsidRDefault="004D5C2F">
      <w:pPr>
        <w:widowControl/>
        <w:jc w:val="right"/>
        <w:rPr>
          <w:sz w:val="24"/>
        </w:rPr>
      </w:pPr>
    </w:p>
    <w:p w:rsidR="004D5C2F" w:rsidRDefault="004D5C2F">
      <w:pPr>
        <w:widowControl/>
        <w:jc w:val="right"/>
        <w:rPr>
          <w:sz w:val="24"/>
        </w:rPr>
      </w:pPr>
    </w:p>
    <w:p w:rsidR="004D5C2F" w:rsidRDefault="007B1F71">
      <w:pPr>
        <w:widowControl/>
        <w:jc w:val="right"/>
        <w:rPr>
          <w:sz w:val="24"/>
        </w:rPr>
      </w:pPr>
      <w:r>
        <w:rPr>
          <w:sz w:val="24"/>
        </w:rPr>
        <w:t>Таблица 3.7</w:t>
      </w:r>
    </w:p>
    <w:p w:rsidR="004D5C2F" w:rsidRDefault="007B1F71">
      <w:pPr>
        <w:widowControl/>
        <w:jc w:val="center"/>
        <w:rPr>
          <w:sz w:val="24"/>
        </w:rPr>
      </w:pPr>
      <w:r>
        <w:rPr>
          <w:sz w:val="24"/>
        </w:rPr>
        <w:t xml:space="preserve">Основные социальные объекты, находящиеся на балансе  </w:t>
      </w:r>
    </w:p>
    <w:p w:rsidR="004D5C2F" w:rsidRDefault="007B1F71">
      <w:pPr>
        <w:widowControl/>
        <w:jc w:val="center"/>
        <w:rPr>
          <w:sz w:val="24"/>
        </w:rPr>
      </w:pPr>
      <w:r>
        <w:rPr>
          <w:sz w:val="24"/>
        </w:rPr>
        <w:t>муниципального образования город</w:t>
      </w:r>
      <w:r w:rsidR="00141F88">
        <w:rPr>
          <w:sz w:val="24"/>
        </w:rPr>
        <w:t xml:space="preserve"> </w:t>
      </w:r>
      <w:r>
        <w:rPr>
          <w:sz w:val="24"/>
        </w:rPr>
        <w:t>Алексин</w:t>
      </w:r>
    </w:p>
    <w:p w:rsidR="004D5C2F" w:rsidRDefault="004D5C2F">
      <w:pPr>
        <w:widowControl/>
        <w:jc w:val="center"/>
        <w:rPr>
          <w:i/>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11"/>
        <w:gridCol w:w="3119"/>
        <w:gridCol w:w="1417"/>
      </w:tblGrid>
      <w:tr w:rsidR="004D5C2F">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Социальные объекты</w:t>
            </w:r>
          </w:p>
        </w:tc>
        <w:tc>
          <w:tcPr>
            <w:tcW w:w="311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Единица измерения</w:t>
            </w:r>
          </w:p>
        </w:tc>
        <w:tc>
          <w:tcPr>
            <w:tcW w:w="14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Величина</w:t>
            </w:r>
          </w:p>
        </w:tc>
      </w:tr>
      <w:tr w:rsidR="004D5C2F">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widowControl/>
              <w:numPr>
                <w:ilvl w:val="0"/>
                <w:numId w:val="3"/>
              </w:numPr>
              <w:ind w:left="0" w:firstLine="0"/>
              <w:rPr>
                <w:sz w:val="24"/>
              </w:rPr>
            </w:pPr>
            <w:r>
              <w:rPr>
                <w:sz w:val="24"/>
              </w:rPr>
              <w:t>Жилищный фонд</w:t>
            </w:r>
          </w:p>
        </w:tc>
        <w:tc>
          <w:tcPr>
            <w:tcW w:w="311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млн. кв. м</w:t>
            </w:r>
          </w:p>
        </w:tc>
        <w:tc>
          <w:tcPr>
            <w:tcW w:w="14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2,084</w:t>
            </w:r>
          </w:p>
        </w:tc>
      </w:tr>
      <w:tr w:rsidR="004D5C2F">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widowControl/>
              <w:numPr>
                <w:ilvl w:val="0"/>
                <w:numId w:val="3"/>
              </w:numPr>
              <w:ind w:left="0" w:firstLine="0"/>
              <w:rPr>
                <w:sz w:val="24"/>
              </w:rPr>
            </w:pPr>
            <w:r>
              <w:rPr>
                <w:sz w:val="24"/>
              </w:rPr>
              <w:t xml:space="preserve"> Детские дошкольные учреждения</w:t>
            </w:r>
          </w:p>
        </w:tc>
        <w:tc>
          <w:tcPr>
            <w:tcW w:w="311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ед.</w:t>
            </w:r>
          </w:p>
        </w:tc>
        <w:tc>
          <w:tcPr>
            <w:tcW w:w="14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19</w:t>
            </w:r>
          </w:p>
        </w:tc>
      </w:tr>
      <w:tr w:rsidR="004D5C2F">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widowControl/>
              <w:numPr>
                <w:ilvl w:val="0"/>
                <w:numId w:val="3"/>
              </w:numPr>
              <w:ind w:left="0" w:firstLine="0"/>
              <w:rPr>
                <w:sz w:val="24"/>
              </w:rPr>
            </w:pPr>
            <w:r>
              <w:rPr>
                <w:sz w:val="24"/>
              </w:rPr>
              <w:t>Общеобразовательные учреждения</w:t>
            </w:r>
          </w:p>
        </w:tc>
        <w:tc>
          <w:tcPr>
            <w:tcW w:w="311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ед.</w:t>
            </w:r>
          </w:p>
        </w:tc>
        <w:tc>
          <w:tcPr>
            <w:tcW w:w="14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17</w:t>
            </w:r>
          </w:p>
        </w:tc>
      </w:tr>
      <w:tr w:rsidR="004D5C2F">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widowControl/>
              <w:numPr>
                <w:ilvl w:val="0"/>
                <w:numId w:val="3"/>
              </w:numPr>
              <w:ind w:left="0" w:firstLine="0"/>
              <w:rPr>
                <w:sz w:val="24"/>
              </w:rPr>
            </w:pPr>
            <w:r>
              <w:rPr>
                <w:sz w:val="24"/>
              </w:rPr>
              <w:t>Учреждения дополнительного образования</w:t>
            </w:r>
          </w:p>
        </w:tc>
        <w:tc>
          <w:tcPr>
            <w:tcW w:w="311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ед.</w:t>
            </w:r>
          </w:p>
        </w:tc>
        <w:tc>
          <w:tcPr>
            <w:tcW w:w="14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7</w:t>
            </w:r>
          </w:p>
        </w:tc>
      </w:tr>
      <w:tr w:rsidR="004D5C2F">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widowControl/>
              <w:numPr>
                <w:ilvl w:val="0"/>
                <w:numId w:val="3"/>
              </w:numPr>
              <w:ind w:left="0" w:firstLine="0"/>
              <w:rPr>
                <w:sz w:val="24"/>
              </w:rPr>
            </w:pPr>
            <w:r>
              <w:rPr>
                <w:sz w:val="24"/>
              </w:rPr>
              <w:t>Библиотеки</w:t>
            </w:r>
          </w:p>
        </w:tc>
        <w:tc>
          <w:tcPr>
            <w:tcW w:w="311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ед.</w:t>
            </w:r>
          </w:p>
        </w:tc>
        <w:tc>
          <w:tcPr>
            <w:tcW w:w="14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22</w:t>
            </w:r>
          </w:p>
        </w:tc>
      </w:tr>
      <w:tr w:rsidR="004D5C2F">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widowControl/>
              <w:numPr>
                <w:ilvl w:val="0"/>
                <w:numId w:val="3"/>
              </w:numPr>
              <w:ind w:left="0" w:firstLine="0"/>
              <w:rPr>
                <w:sz w:val="24"/>
              </w:rPr>
            </w:pPr>
            <w:r>
              <w:rPr>
                <w:sz w:val="24"/>
              </w:rPr>
              <w:t>Музеи</w:t>
            </w:r>
          </w:p>
        </w:tc>
        <w:tc>
          <w:tcPr>
            <w:tcW w:w="311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ед.</w:t>
            </w:r>
          </w:p>
        </w:tc>
        <w:tc>
          <w:tcPr>
            <w:tcW w:w="14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w:t>
            </w:r>
          </w:p>
        </w:tc>
      </w:tr>
      <w:tr w:rsidR="004D5C2F">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widowControl/>
              <w:numPr>
                <w:ilvl w:val="0"/>
                <w:numId w:val="3"/>
              </w:numPr>
              <w:ind w:left="0" w:firstLine="0"/>
              <w:rPr>
                <w:sz w:val="24"/>
              </w:rPr>
            </w:pPr>
            <w:r>
              <w:rPr>
                <w:sz w:val="24"/>
              </w:rPr>
              <w:t>Физкультурно-оздоровительные комплексы</w:t>
            </w:r>
          </w:p>
        </w:tc>
        <w:tc>
          <w:tcPr>
            <w:tcW w:w="311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ед.</w:t>
            </w:r>
          </w:p>
        </w:tc>
        <w:tc>
          <w:tcPr>
            <w:tcW w:w="14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w:t>
            </w:r>
          </w:p>
        </w:tc>
      </w:tr>
      <w:tr w:rsidR="004D5C2F">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widowControl/>
              <w:numPr>
                <w:ilvl w:val="0"/>
                <w:numId w:val="3"/>
              </w:numPr>
              <w:ind w:left="0" w:firstLine="0"/>
              <w:rPr>
                <w:sz w:val="24"/>
              </w:rPr>
            </w:pPr>
            <w:r>
              <w:rPr>
                <w:sz w:val="24"/>
              </w:rPr>
              <w:t>Плавательные бассейны</w:t>
            </w:r>
          </w:p>
        </w:tc>
        <w:tc>
          <w:tcPr>
            <w:tcW w:w="311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ед.</w:t>
            </w:r>
          </w:p>
        </w:tc>
        <w:tc>
          <w:tcPr>
            <w:tcW w:w="14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w:t>
            </w:r>
          </w:p>
        </w:tc>
      </w:tr>
      <w:tr w:rsidR="004D5C2F">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widowControl/>
              <w:numPr>
                <w:ilvl w:val="0"/>
                <w:numId w:val="3"/>
              </w:numPr>
              <w:ind w:left="0" w:firstLine="0"/>
              <w:rPr>
                <w:sz w:val="24"/>
              </w:rPr>
            </w:pPr>
            <w:r>
              <w:rPr>
                <w:sz w:val="24"/>
              </w:rPr>
              <w:t>Плоскостные спортивные сооружения</w:t>
            </w:r>
          </w:p>
        </w:tc>
        <w:tc>
          <w:tcPr>
            <w:tcW w:w="311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ед.</w:t>
            </w:r>
          </w:p>
        </w:tc>
        <w:tc>
          <w:tcPr>
            <w:tcW w:w="14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46</w:t>
            </w:r>
          </w:p>
        </w:tc>
      </w:tr>
      <w:tr w:rsidR="004D5C2F">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widowControl/>
              <w:numPr>
                <w:ilvl w:val="0"/>
                <w:numId w:val="3"/>
              </w:numPr>
              <w:ind w:left="0" w:firstLine="0"/>
              <w:rPr>
                <w:sz w:val="24"/>
              </w:rPr>
            </w:pPr>
            <w:r>
              <w:rPr>
                <w:sz w:val="24"/>
              </w:rPr>
              <w:t>Спортивные залы</w:t>
            </w:r>
          </w:p>
        </w:tc>
        <w:tc>
          <w:tcPr>
            <w:tcW w:w="311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ед.</w:t>
            </w:r>
          </w:p>
        </w:tc>
        <w:tc>
          <w:tcPr>
            <w:tcW w:w="14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57</w:t>
            </w:r>
          </w:p>
        </w:tc>
      </w:tr>
    </w:tbl>
    <w:p w:rsidR="004D5C2F" w:rsidRDefault="004D5C2F">
      <w:pPr>
        <w:pStyle w:val="2c"/>
        <w:ind w:firstLine="720"/>
        <w:rPr>
          <w:b/>
        </w:rPr>
      </w:pPr>
    </w:p>
    <w:p w:rsidR="004D5C2F" w:rsidRDefault="004D5C2F">
      <w:pPr>
        <w:pStyle w:val="2c"/>
        <w:ind w:firstLine="720"/>
        <w:rPr>
          <w:b/>
        </w:rPr>
      </w:pPr>
    </w:p>
    <w:p w:rsidR="004D5C2F" w:rsidRDefault="007B1F71">
      <w:pPr>
        <w:pStyle w:val="2c"/>
        <w:ind w:firstLine="720"/>
        <w:rPr>
          <w:b/>
        </w:rPr>
      </w:pPr>
      <w:r>
        <w:rPr>
          <w:b/>
        </w:rPr>
        <w:t>3.2.1 Коммунальные услуги и транспорт</w:t>
      </w:r>
    </w:p>
    <w:p w:rsidR="004D5C2F" w:rsidRDefault="007B1F71">
      <w:pPr>
        <w:widowControl/>
        <w:ind w:firstLine="720"/>
        <w:jc w:val="both"/>
        <w:rPr>
          <w:sz w:val="28"/>
        </w:rPr>
      </w:pPr>
      <w:r>
        <w:rPr>
          <w:sz w:val="28"/>
        </w:rPr>
        <w:t>Жилищно-коммунальный комплекс в муниципальном образовании (по состоянию на 01.01.2025г.) включает в себя жилищный фонд общей площадью 1,671 млн. кв. м., объекты водоснабжения и водоотведения, коммунальную энергетику, внешнее и городское благоустройство, включающее дорожное хозяйство, санитарную очистку, озеленение, ремонтно-эксплутационные предприятия и службы, предприятия бытового обслуживания (бани, ритуальные услуги) и т.п.</w:t>
      </w:r>
    </w:p>
    <w:p w:rsidR="004D5C2F" w:rsidRDefault="007B1F71">
      <w:pPr>
        <w:widowControl/>
        <w:jc w:val="right"/>
        <w:rPr>
          <w:sz w:val="24"/>
        </w:rPr>
      </w:pPr>
      <w:r>
        <w:rPr>
          <w:sz w:val="24"/>
        </w:rPr>
        <w:t>Таблица 3.8</w:t>
      </w:r>
    </w:p>
    <w:p w:rsidR="004D5C2F" w:rsidRDefault="004D5C2F">
      <w:pPr>
        <w:widowControl/>
        <w:jc w:val="center"/>
        <w:rPr>
          <w:sz w:val="24"/>
        </w:rPr>
      </w:pPr>
    </w:p>
    <w:p w:rsidR="004D5C2F" w:rsidRDefault="007B1F71">
      <w:pPr>
        <w:widowControl/>
        <w:jc w:val="center"/>
        <w:rPr>
          <w:sz w:val="24"/>
        </w:rPr>
      </w:pPr>
      <w:r>
        <w:rPr>
          <w:sz w:val="24"/>
        </w:rPr>
        <w:t xml:space="preserve">Основные объекты жилищно-коммунального хозяйства </w:t>
      </w:r>
    </w:p>
    <w:p w:rsidR="004D5C2F" w:rsidRDefault="004D5C2F">
      <w:pPr>
        <w:widowControl/>
        <w:jc w:val="center"/>
        <w:rPr>
          <w:i/>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74"/>
        <w:gridCol w:w="2410"/>
        <w:gridCol w:w="2526"/>
      </w:tblGrid>
      <w:tr w:rsidR="004D5C2F">
        <w:trPr>
          <w:jc w:val="center"/>
        </w:trPr>
        <w:tc>
          <w:tcPr>
            <w:tcW w:w="487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Показатели</w:t>
            </w:r>
          </w:p>
        </w:tc>
        <w:tc>
          <w:tcPr>
            <w:tcW w:w="241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Ед. изм.</w:t>
            </w:r>
          </w:p>
        </w:tc>
        <w:tc>
          <w:tcPr>
            <w:tcW w:w="252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 xml:space="preserve">Величина </w:t>
            </w:r>
          </w:p>
          <w:p w:rsidR="004D5C2F" w:rsidRDefault="007B1F71">
            <w:pPr>
              <w:widowControl/>
              <w:jc w:val="center"/>
              <w:rPr>
                <w:b/>
                <w:sz w:val="24"/>
              </w:rPr>
            </w:pPr>
            <w:r>
              <w:rPr>
                <w:b/>
                <w:sz w:val="24"/>
              </w:rPr>
              <w:t>на 01.01.2025</w:t>
            </w:r>
          </w:p>
          <w:p w:rsidR="004D5C2F" w:rsidRDefault="004D5C2F">
            <w:pPr>
              <w:widowControl/>
              <w:jc w:val="center"/>
              <w:rPr>
                <w:b/>
                <w:sz w:val="24"/>
              </w:rPr>
            </w:pPr>
          </w:p>
        </w:tc>
      </w:tr>
      <w:tr w:rsidR="004D5C2F">
        <w:trPr>
          <w:jc w:val="center"/>
        </w:trPr>
        <w:tc>
          <w:tcPr>
            <w:tcW w:w="4874"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1. Количество жилых домов различной этажности</w:t>
            </w:r>
          </w:p>
        </w:tc>
        <w:tc>
          <w:tcPr>
            <w:tcW w:w="241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ед.</w:t>
            </w:r>
          </w:p>
        </w:tc>
        <w:tc>
          <w:tcPr>
            <w:tcW w:w="252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9749</w:t>
            </w:r>
          </w:p>
        </w:tc>
      </w:tr>
      <w:tr w:rsidR="004D5C2F">
        <w:trPr>
          <w:trHeight w:val="200"/>
          <w:jc w:val="center"/>
        </w:trPr>
        <w:tc>
          <w:tcPr>
            <w:tcW w:w="4874"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2. Общая площадь жилищного фонда</w:t>
            </w:r>
          </w:p>
        </w:tc>
        <w:tc>
          <w:tcPr>
            <w:tcW w:w="241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млн. кв. м</w:t>
            </w:r>
          </w:p>
        </w:tc>
        <w:tc>
          <w:tcPr>
            <w:tcW w:w="252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1,671</w:t>
            </w:r>
          </w:p>
        </w:tc>
      </w:tr>
      <w:tr w:rsidR="004D5C2F">
        <w:trPr>
          <w:jc w:val="center"/>
        </w:trPr>
        <w:tc>
          <w:tcPr>
            <w:tcW w:w="4874"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3. Количество отопительных котельных, работающих на природном газе</w:t>
            </w:r>
          </w:p>
        </w:tc>
        <w:tc>
          <w:tcPr>
            <w:tcW w:w="241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ед.</w:t>
            </w:r>
          </w:p>
        </w:tc>
        <w:tc>
          <w:tcPr>
            <w:tcW w:w="252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18</w:t>
            </w:r>
          </w:p>
          <w:p w:rsidR="004D5C2F" w:rsidRDefault="004D5C2F">
            <w:pPr>
              <w:rPr>
                <w:sz w:val="24"/>
              </w:rPr>
            </w:pPr>
          </w:p>
        </w:tc>
      </w:tr>
      <w:tr w:rsidR="004D5C2F">
        <w:trPr>
          <w:jc w:val="center"/>
        </w:trPr>
        <w:tc>
          <w:tcPr>
            <w:tcW w:w="4874"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4. Общая мощность котельных</w:t>
            </w:r>
          </w:p>
        </w:tc>
        <w:tc>
          <w:tcPr>
            <w:tcW w:w="241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Гкал/час.</w:t>
            </w:r>
          </w:p>
        </w:tc>
        <w:tc>
          <w:tcPr>
            <w:tcW w:w="252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146,07</w:t>
            </w:r>
          </w:p>
        </w:tc>
      </w:tr>
      <w:tr w:rsidR="004D5C2F">
        <w:trPr>
          <w:jc w:val="center"/>
        </w:trPr>
        <w:tc>
          <w:tcPr>
            <w:tcW w:w="4874"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 xml:space="preserve">5. Протяженность сетей теплоснабжения </w:t>
            </w:r>
          </w:p>
        </w:tc>
        <w:tc>
          <w:tcPr>
            <w:tcW w:w="241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км</w:t>
            </w:r>
          </w:p>
        </w:tc>
        <w:tc>
          <w:tcPr>
            <w:tcW w:w="252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110,29</w:t>
            </w:r>
          </w:p>
        </w:tc>
      </w:tr>
      <w:tr w:rsidR="004D5C2F">
        <w:trPr>
          <w:jc w:val="center"/>
        </w:trPr>
        <w:tc>
          <w:tcPr>
            <w:tcW w:w="4874"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6. Производительность водозаборных сооружений</w:t>
            </w:r>
          </w:p>
        </w:tc>
        <w:tc>
          <w:tcPr>
            <w:tcW w:w="241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т. куб. м/сутки</w:t>
            </w:r>
          </w:p>
        </w:tc>
        <w:tc>
          <w:tcPr>
            <w:tcW w:w="252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13,679</w:t>
            </w:r>
          </w:p>
        </w:tc>
      </w:tr>
      <w:tr w:rsidR="004D5C2F">
        <w:trPr>
          <w:jc w:val="center"/>
        </w:trPr>
        <w:tc>
          <w:tcPr>
            <w:tcW w:w="4874"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7. Протяженность сетей водопровода</w:t>
            </w:r>
          </w:p>
        </w:tc>
        <w:tc>
          <w:tcPr>
            <w:tcW w:w="241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км</w:t>
            </w:r>
          </w:p>
        </w:tc>
        <w:tc>
          <w:tcPr>
            <w:tcW w:w="252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240,43</w:t>
            </w:r>
          </w:p>
        </w:tc>
      </w:tr>
      <w:tr w:rsidR="004D5C2F">
        <w:trPr>
          <w:trHeight w:val="502"/>
          <w:jc w:val="center"/>
        </w:trPr>
        <w:tc>
          <w:tcPr>
            <w:tcW w:w="4874"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8. Производительность водоочистных сооружений</w:t>
            </w:r>
          </w:p>
        </w:tc>
        <w:tc>
          <w:tcPr>
            <w:tcW w:w="241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тыс.куб.м./сут</w:t>
            </w:r>
          </w:p>
        </w:tc>
        <w:tc>
          <w:tcPr>
            <w:tcW w:w="252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49,033</w:t>
            </w:r>
          </w:p>
        </w:tc>
      </w:tr>
      <w:tr w:rsidR="004D5C2F">
        <w:trPr>
          <w:trHeight w:val="240"/>
          <w:jc w:val="center"/>
        </w:trPr>
        <w:tc>
          <w:tcPr>
            <w:tcW w:w="4874"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 xml:space="preserve">9. Протяженность канализационных сетей   </w:t>
            </w:r>
          </w:p>
        </w:tc>
        <w:tc>
          <w:tcPr>
            <w:tcW w:w="241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км</w:t>
            </w:r>
          </w:p>
        </w:tc>
        <w:tc>
          <w:tcPr>
            <w:tcW w:w="252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197,6</w:t>
            </w:r>
          </w:p>
        </w:tc>
      </w:tr>
      <w:tr w:rsidR="004D5C2F">
        <w:trPr>
          <w:jc w:val="center"/>
        </w:trPr>
        <w:tc>
          <w:tcPr>
            <w:tcW w:w="4874"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10. Количество трансформаторных и распределительных подстанций</w:t>
            </w:r>
          </w:p>
        </w:tc>
        <w:tc>
          <w:tcPr>
            <w:tcW w:w="241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ед.</w:t>
            </w:r>
          </w:p>
        </w:tc>
        <w:tc>
          <w:tcPr>
            <w:tcW w:w="252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219</w:t>
            </w:r>
          </w:p>
        </w:tc>
      </w:tr>
      <w:tr w:rsidR="004D5C2F">
        <w:trPr>
          <w:jc w:val="center"/>
        </w:trPr>
        <w:tc>
          <w:tcPr>
            <w:tcW w:w="4874"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11. Протяженность сетей электроснабжения</w:t>
            </w:r>
          </w:p>
        </w:tc>
        <w:tc>
          <w:tcPr>
            <w:tcW w:w="241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км</w:t>
            </w:r>
          </w:p>
        </w:tc>
        <w:tc>
          <w:tcPr>
            <w:tcW w:w="252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688,2</w:t>
            </w:r>
          </w:p>
        </w:tc>
      </w:tr>
      <w:tr w:rsidR="004D5C2F">
        <w:trPr>
          <w:jc w:val="center"/>
        </w:trPr>
        <w:tc>
          <w:tcPr>
            <w:tcW w:w="4874"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 xml:space="preserve">12. Протяженность автодорог, </w:t>
            </w:r>
          </w:p>
          <w:p w:rsidR="004D5C2F" w:rsidRDefault="007B1F71">
            <w:pPr>
              <w:rPr>
                <w:sz w:val="24"/>
              </w:rPr>
            </w:pPr>
            <w:r>
              <w:rPr>
                <w:sz w:val="24"/>
              </w:rPr>
              <w:lastRenderedPageBreak/>
              <w:t>в т.ч. с асфальтовым покрытием</w:t>
            </w:r>
          </w:p>
        </w:tc>
        <w:tc>
          <w:tcPr>
            <w:tcW w:w="241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lastRenderedPageBreak/>
              <w:t>км</w:t>
            </w:r>
          </w:p>
          <w:p w:rsidR="004D5C2F" w:rsidRDefault="007B1F71">
            <w:pPr>
              <w:widowControl/>
              <w:jc w:val="center"/>
              <w:rPr>
                <w:sz w:val="24"/>
              </w:rPr>
            </w:pPr>
            <w:r>
              <w:rPr>
                <w:sz w:val="24"/>
              </w:rPr>
              <w:lastRenderedPageBreak/>
              <w:t>км</w:t>
            </w:r>
          </w:p>
        </w:tc>
        <w:tc>
          <w:tcPr>
            <w:tcW w:w="252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lastRenderedPageBreak/>
              <w:t>551,02</w:t>
            </w:r>
          </w:p>
          <w:p w:rsidR="004D5C2F" w:rsidRDefault="007B1F71">
            <w:pPr>
              <w:widowControl/>
              <w:jc w:val="center"/>
              <w:rPr>
                <w:sz w:val="24"/>
              </w:rPr>
            </w:pPr>
            <w:r>
              <w:rPr>
                <w:sz w:val="24"/>
              </w:rPr>
              <w:lastRenderedPageBreak/>
              <w:t>249,4</w:t>
            </w:r>
          </w:p>
        </w:tc>
      </w:tr>
    </w:tbl>
    <w:p w:rsidR="004D5C2F" w:rsidRDefault="004D5C2F">
      <w:pPr>
        <w:widowControl/>
        <w:ind w:firstLine="720"/>
        <w:jc w:val="both"/>
        <w:rPr>
          <w:sz w:val="24"/>
        </w:rPr>
      </w:pPr>
    </w:p>
    <w:p w:rsidR="004D5C2F" w:rsidRDefault="007B1F71">
      <w:pPr>
        <w:widowControl/>
        <w:ind w:firstLine="720"/>
        <w:jc w:val="both"/>
        <w:rPr>
          <w:sz w:val="28"/>
        </w:rPr>
      </w:pPr>
      <w:r>
        <w:rPr>
          <w:sz w:val="28"/>
        </w:rPr>
        <w:t xml:space="preserve">Имеет место износ объектов водоснабжения, теплоснабжения, канализационных сетей и других элементов коммунальной инфраструктуры, которые требуют больших финансовых затрат на их содержание. </w:t>
      </w:r>
    </w:p>
    <w:p w:rsidR="004D5C2F" w:rsidRDefault="004D5C2F">
      <w:pPr>
        <w:widowControl/>
        <w:jc w:val="right"/>
        <w:rPr>
          <w:sz w:val="24"/>
        </w:rPr>
      </w:pPr>
    </w:p>
    <w:p w:rsidR="004D5C2F" w:rsidRDefault="007B1F71">
      <w:pPr>
        <w:widowControl/>
        <w:jc w:val="right"/>
        <w:rPr>
          <w:sz w:val="24"/>
        </w:rPr>
      </w:pPr>
      <w:r>
        <w:rPr>
          <w:sz w:val="24"/>
        </w:rPr>
        <w:t>Таблица 3.9</w:t>
      </w:r>
    </w:p>
    <w:p w:rsidR="004D5C2F" w:rsidRDefault="007B1F71">
      <w:pPr>
        <w:widowControl/>
        <w:jc w:val="center"/>
        <w:rPr>
          <w:sz w:val="24"/>
        </w:rPr>
      </w:pPr>
      <w:r>
        <w:rPr>
          <w:sz w:val="24"/>
        </w:rPr>
        <w:t>Благоустроенность жилищного фонда по состоянию на 01.01.2025 г.</w:t>
      </w:r>
    </w:p>
    <w:p w:rsidR="004D5C2F" w:rsidRDefault="004D5C2F">
      <w:pPr>
        <w:widowControl/>
        <w:jc w:val="right"/>
        <w:rPr>
          <w:i/>
          <w:sz w:val="24"/>
        </w:rPr>
      </w:pPr>
    </w:p>
    <w:tbl>
      <w:tblPr>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98"/>
        <w:gridCol w:w="1239"/>
        <w:gridCol w:w="2021"/>
      </w:tblGrid>
      <w:tr w:rsidR="004D5C2F">
        <w:tc>
          <w:tcPr>
            <w:tcW w:w="5898"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Показатели</w:t>
            </w:r>
          </w:p>
        </w:tc>
        <w:tc>
          <w:tcPr>
            <w:tcW w:w="123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Ед. изм.</w:t>
            </w:r>
          </w:p>
        </w:tc>
        <w:tc>
          <w:tcPr>
            <w:tcW w:w="202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 xml:space="preserve">Величина </w:t>
            </w:r>
          </w:p>
        </w:tc>
      </w:tr>
      <w:tr w:rsidR="004D5C2F">
        <w:tc>
          <w:tcPr>
            <w:tcW w:w="5898"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Обеспеченность жилищного фонда:</w:t>
            </w:r>
          </w:p>
          <w:p w:rsidR="004D5C2F" w:rsidRDefault="007B1F71">
            <w:pPr>
              <w:widowControl/>
              <w:jc w:val="both"/>
              <w:rPr>
                <w:sz w:val="24"/>
              </w:rPr>
            </w:pPr>
            <w:r>
              <w:rPr>
                <w:sz w:val="24"/>
              </w:rPr>
              <w:t>- водопроводом</w:t>
            </w:r>
          </w:p>
        </w:tc>
        <w:tc>
          <w:tcPr>
            <w:tcW w:w="1239" w:type="dxa"/>
            <w:tcBorders>
              <w:top w:val="single" w:sz="4" w:space="0" w:color="000000"/>
              <w:left w:val="single" w:sz="4" w:space="0" w:color="000000"/>
              <w:bottom w:val="single" w:sz="4" w:space="0" w:color="000000"/>
              <w:right w:val="single" w:sz="4" w:space="0" w:color="000000"/>
            </w:tcBorders>
          </w:tcPr>
          <w:p w:rsidR="004D5C2F" w:rsidRDefault="004D5C2F">
            <w:pPr>
              <w:widowControl/>
              <w:jc w:val="center"/>
              <w:rPr>
                <w:sz w:val="24"/>
              </w:rPr>
            </w:pPr>
          </w:p>
          <w:p w:rsidR="004D5C2F" w:rsidRDefault="007B1F71">
            <w:pPr>
              <w:widowControl/>
              <w:jc w:val="center"/>
              <w:rPr>
                <w:sz w:val="24"/>
              </w:rPr>
            </w:pPr>
            <w:r>
              <w:rPr>
                <w:sz w:val="24"/>
              </w:rPr>
              <w:t>%</w:t>
            </w:r>
          </w:p>
        </w:tc>
        <w:tc>
          <w:tcPr>
            <w:tcW w:w="2021" w:type="dxa"/>
            <w:tcBorders>
              <w:top w:val="single" w:sz="4" w:space="0" w:color="000000"/>
              <w:left w:val="single" w:sz="4" w:space="0" w:color="000000"/>
              <w:bottom w:val="single" w:sz="4" w:space="0" w:color="000000"/>
              <w:right w:val="single" w:sz="4" w:space="0" w:color="000000"/>
            </w:tcBorders>
          </w:tcPr>
          <w:p w:rsidR="004D5C2F" w:rsidRDefault="004D5C2F">
            <w:pPr>
              <w:widowControl/>
              <w:jc w:val="center"/>
              <w:rPr>
                <w:sz w:val="24"/>
              </w:rPr>
            </w:pPr>
          </w:p>
          <w:p w:rsidR="004D5C2F" w:rsidRDefault="007B1F71">
            <w:pPr>
              <w:widowControl/>
              <w:jc w:val="center"/>
              <w:rPr>
                <w:sz w:val="24"/>
              </w:rPr>
            </w:pPr>
            <w:r>
              <w:rPr>
                <w:sz w:val="24"/>
              </w:rPr>
              <w:t>84,6</w:t>
            </w:r>
          </w:p>
        </w:tc>
      </w:tr>
      <w:tr w:rsidR="004D5C2F">
        <w:tc>
          <w:tcPr>
            <w:tcW w:w="5898"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 канализацией</w:t>
            </w:r>
          </w:p>
        </w:tc>
        <w:tc>
          <w:tcPr>
            <w:tcW w:w="123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c>
          <w:tcPr>
            <w:tcW w:w="202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79,4</w:t>
            </w:r>
          </w:p>
        </w:tc>
      </w:tr>
      <w:tr w:rsidR="004D5C2F">
        <w:tc>
          <w:tcPr>
            <w:tcW w:w="5898"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 центральным отоплением</w:t>
            </w:r>
          </w:p>
        </w:tc>
        <w:tc>
          <w:tcPr>
            <w:tcW w:w="123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c>
          <w:tcPr>
            <w:tcW w:w="202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92,4</w:t>
            </w:r>
          </w:p>
        </w:tc>
      </w:tr>
      <w:tr w:rsidR="004D5C2F">
        <w:tc>
          <w:tcPr>
            <w:tcW w:w="5898"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 газом</w:t>
            </w:r>
          </w:p>
        </w:tc>
        <w:tc>
          <w:tcPr>
            <w:tcW w:w="123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c>
          <w:tcPr>
            <w:tcW w:w="202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83,2</w:t>
            </w:r>
          </w:p>
        </w:tc>
      </w:tr>
      <w:tr w:rsidR="004D5C2F">
        <w:tc>
          <w:tcPr>
            <w:tcW w:w="5898"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 горячим водоснабжением</w:t>
            </w:r>
          </w:p>
        </w:tc>
        <w:tc>
          <w:tcPr>
            <w:tcW w:w="123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w:t>
            </w:r>
          </w:p>
        </w:tc>
        <w:tc>
          <w:tcPr>
            <w:tcW w:w="202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79,3</w:t>
            </w:r>
          </w:p>
        </w:tc>
      </w:tr>
    </w:tbl>
    <w:p w:rsidR="004D5C2F" w:rsidRDefault="004D5C2F">
      <w:pPr>
        <w:widowControl/>
        <w:ind w:firstLine="720"/>
        <w:jc w:val="both"/>
        <w:rPr>
          <w:sz w:val="24"/>
        </w:rPr>
      </w:pPr>
    </w:p>
    <w:p w:rsidR="004D5C2F" w:rsidRDefault="007B1F71">
      <w:pPr>
        <w:widowControl/>
        <w:ind w:firstLine="709"/>
        <w:jc w:val="both"/>
        <w:rPr>
          <w:sz w:val="28"/>
        </w:rPr>
      </w:pPr>
      <w:r>
        <w:rPr>
          <w:sz w:val="28"/>
        </w:rPr>
        <w:t>Основными проблемами, требующими решения со стороны органов муниципальной власти в рассматриваемой области на сегодняшний день, являются:</w:t>
      </w:r>
    </w:p>
    <w:p w:rsidR="004D5C2F" w:rsidRDefault="007B1F71">
      <w:pPr>
        <w:widowControl/>
        <w:numPr>
          <w:ilvl w:val="0"/>
          <w:numId w:val="4"/>
        </w:numPr>
        <w:ind w:left="0" w:firstLine="709"/>
        <w:jc w:val="both"/>
        <w:rPr>
          <w:sz w:val="28"/>
        </w:rPr>
      </w:pPr>
      <w:r>
        <w:rPr>
          <w:sz w:val="28"/>
        </w:rPr>
        <w:t>содержание и ликвидация ветхого жилья;</w:t>
      </w:r>
    </w:p>
    <w:p w:rsidR="004D5C2F" w:rsidRDefault="007B1F71">
      <w:pPr>
        <w:widowControl/>
        <w:numPr>
          <w:ilvl w:val="0"/>
          <w:numId w:val="4"/>
        </w:numPr>
        <w:ind w:left="0" w:firstLine="709"/>
        <w:jc w:val="both"/>
        <w:rPr>
          <w:sz w:val="28"/>
        </w:rPr>
      </w:pPr>
      <w:r>
        <w:rPr>
          <w:sz w:val="28"/>
        </w:rPr>
        <w:t>обеспечение очередников квартирами;</w:t>
      </w:r>
    </w:p>
    <w:p w:rsidR="004D5C2F" w:rsidRDefault="007B1F71">
      <w:pPr>
        <w:widowControl/>
        <w:numPr>
          <w:ilvl w:val="0"/>
          <w:numId w:val="4"/>
        </w:numPr>
        <w:ind w:left="0" w:firstLine="709"/>
        <w:jc w:val="both"/>
        <w:rPr>
          <w:sz w:val="28"/>
        </w:rPr>
      </w:pPr>
      <w:r>
        <w:rPr>
          <w:sz w:val="28"/>
        </w:rPr>
        <w:t>содержание муниципального жилья и обеспечение населения коммунальными услугами.</w:t>
      </w:r>
    </w:p>
    <w:p w:rsidR="004D5C2F" w:rsidRDefault="007B1F71">
      <w:pPr>
        <w:widowControl/>
        <w:ind w:firstLine="709"/>
        <w:jc w:val="both"/>
        <w:rPr>
          <w:sz w:val="28"/>
        </w:rPr>
      </w:pPr>
      <w:r>
        <w:rPr>
          <w:sz w:val="28"/>
        </w:rPr>
        <w:t>В настоящее время жилищно-коммунальный комплекс муниципального образования город Алексин обслуживает 7 предприятий, из них: 1 муниципальное предприятие (МУП «ВКХ г. Алексин»), 1 обособленное подразделение ОАО «ОЕРИЦ», 2 муниципальных казенных предприятий (МКУ «Спецавтохозяйство г. Алексин», МКП «АРЦКО»), 3 частных коммерческих предприятий: ООО «АТЭК», АО «Алексинская Энергосетевая компания», ООО Алексинэнергосбыт».</w:t>
      </w:r>
    </w:p>
    <w:p w:rsidR="004D5C2F" w:rsidRDefault="007B1F71">
      <w:pPr>
        <w:widowControl/>
        <w:ind w:firstLine="709"/>
        <w:jc w:val="both"/>
        <w:rPr>
          <w:sz w:val="28"/>
        </w:rPr>
      </w:pPr>
      <w:r>
        <w:rPr>
          <w:sz w:val="28"/>
        </w:rPr>
        <w:t xml:space="preserve">Управление и обслуживание жилищного фонда осуществляют 5 предприятий (ООО «Левый берег», ООО «Правый берег», ООО «Открытие, ООО «Лига ЖКХ», МКП «АРЦКО»). Отбор организаций, осуществляющих капитальный ремонт и обслуживание жилищного фонда, производится на конкурсной основе. </w:t>
      </w:r>
    </w:p>
    <w:p w:rsidR="004D5C2F" w:rsidRDefault="007B1F71">
      <w:pPr>
        <w:widowControl/>
        <w:ind w:firstLine="709"/>
        <w:jc w:val="both"/>
        <w:rPr>
          <w:sz w:val="28"/>
        </w:rPr>
      </w:pPr>
      <w:r>
        <w:rPr>
          <w:sz w:val="28"/>
        </w:rPr>
        <w:t>По данным АО «Областной Единый Информационно-Расчетный Центр» уровень платежей граждан за жилищно-коммунальные услуги (ЖКУ) за 9 месяцев 2025 года составляет 94,53%.</w:t>
      </w:r>
    </w:p>
    <w:p w:rsidR="004D5C2F" w:rsidRDefault="007B1F71">
      <w:pPr>
        <w:widowControl/>
        <w:ind w:firstLine="709"/>
        <w:jc w:val="both"/>
        <w:rPr>
          <w:sz w:val="28"/>
        </w:rPr>
      </w:pPr>
      <w:r>
        <w:rPr>
          <w:sz w:val="28"/>
        </w:rPr>
        <w:t>Город Алексин расположен в стороне от главных железнодорожных и автомобильных магистралей, тем не менее, транспортная связь широко развита. Пассажирские перевозки осуществляются железнодорожным, автомобильным, водным (по реке Ока) транспортом.</w:t>
      </w:r>
    </w:p>
    <w:p w:rsidR="004D5C2F" w:rsidRDefault="007B1F71">
      <w:pPr>
        <w:widowControl/>
        <w:ind w:firstLine="709"/>
        <w:jc w:val="both"/>
        <w:rPr>
          <w:sz w:val="28"/>
        </w:rPr>
      </w:pPr>
      <w:r>
        <w:rPr>
          <w:sz w:val="28"/>
        </w:rPr>
        <w:t xml:space="preserve">Железнодорожный транспорт связывает Алексин с городами Тула, Калуга, Узловая. </w:t>
      </w:r>
    </w:p>
    <w:p w:rsidR="004D5C2F" w:rsidRDefault="007B1F71">
      <w:pPr>
        <w:widowControl/>
        <w:ind w:firstLine="709"/>
        <w:jc w:val="both"/>
        <w:rPr>
          <w:sz w:val="28"/>
        </w:rPr>
      </w:pPr>
      <w:r>
        <w:rPr>
          <w:sz w:val="28"/>
        </w:rPr>
        <w:t xml:space="preserve">Пассажирские перевозки на городских автобусных маршрутах осуществляются по 7 городским маршрутам транспортными компаниями ООО </w:t>
      </w:r>
      <w:r>
        <w:rPr>
          <w:sz w:val="28"/>
        </w:rPr>
        <w:lastRenderedPageBreak/>
        <w:t>«Тульская транспортная компания», ООО «Авто-плюс», ИП Степнов М.В. и ООО «Алексинское ПАТП».</w:t>
      </w:r>
    </w:p>
    <w:p w:rsidR="004D5C2F" w:rsidRDefault="007B1F71">
      <w:pPr>
        <w:widowControl/>
        <w:ind w:firstLine="709"/>
        <w:jc w:val="both"/>
        <w:rPr>
          <w:sz w:val="28"/>
        </w:rPr>
      </w:pPr>
      <w:r>
        <w:rPr>
          <w:sz w:val="28"/>
        </w:rPr>
        <w:t>На пригородных маршрутах транспортную работу осуществляют   ООО «Тульская транспортная компания» и ООО «Авто-плюс», которые обслуживают 18 маршрутов.</w:t>
      </w:r>
    </w:p>
    <w:p w:rsidR="004D5C2F" w:rsidRDefault="007B1F71">
      <w:pPr>
        <w:widowControl/>
        <w:ind w:firstLine="709"/>
        <w:jc w:val="both"/>
        <w:rPr>
          <w:sz w:val="28"/>
        </w:rPr>
      </w:pPr>
      <w:r>
        <w:rPr>
          <w:sz w:val="28"/>
        </w:rPr>
        <w:t>На межмуниципальных маршрутах деятельность осуществляют перевозчики ИП Краева М.А., ООО «Алексинское ПАТП» и ООО «Тульская транспортная компания», которые обслуживают 5 маршрутов.</w:t>
      </w:r>
    </w:p>
    <w:p w:rsidR="004D5C2F" w:rsidRDefault="007B1F71">
      <w:pPr>
        <w:widowControl/>
        <w:ind w:firstLine="709"/>
        <w:jc w:val="both"/>
        <w:rPr>
          <w:sz w:val="28"/>
        </w:rPr>
      </w:pPr>
      <w:r>
        <w:rPr>
          <w:sz w:val="28"/>
        </w:rPr>
        <w:t>Согласно реестру межрегиональных маршрутов регулярных перевозок транспортное обслуживание по направлению г. Алексин – г. Москва осуществляют перевозчики ООО «Авто-Лайн», ИП Стоянов А.В.</w:t>
      </w:r>
    </w:p>
    <w:p w:rsidR="004D5C2F" w:rsidRDefault="007B1F71">
      <w:pPr>
        <w:widowControl/>
        <w:ind w:firstLine="709"/>
        <w:jc w:val="both"/>
        <w:rPr>
          <w:sz w:val="28"/>
        </w:rPr>
      </w:pPr>
      <w:r>
        <w:rPr>
          <w:sz w:val="28"/>
        </w:rPr>
        <w:t>Кроме того, в городе работают 6 объединений частных перевозчиков, осуществляющих пассажирские перевозки в режиме «такси».</w:t>
      </w:r>
    </w:p>
    <w:p w:rsidR="004D5C2F" w:rsidRDefault="007B1F71">
      <w:pPr>
        <w:widowControl/>
        <w:ind w:firstLine="709"/>
        <w:jc w:val="both"/>
        <w:rPr>
          <w:sz w:val="28"/>
        </w:rPr>
      </w:pPr>
      <w:r>
        <w:rPr>
          <w:sz w:val="28"/>
        </w:rPr>
        <w:t xml:space="preserve">Ежедневно городским пассажирским транспортом на городских маршрутах перевозится порядка 6 тысяч пассажиров. </w:t>
      </w:r>
    </w:p>
    <w:p w:rsidR="004D5C2F" w:rsidRDefault="007B1F71">
      <w:pPr>
        <w:widowControl/>
        <w:ind w:firstLine="709"/>
        <w:jc w:val="both"/>
        <w:rPr>
          <w:sz w:val="28"/>
        </w:rPr>
      </w:pPr>
      <w:r>
        <w:rPr>
          <w:sz w:val="28"/>
        </w:rPr>
        <w:t>За период с 2020 по 2024 годы в муниципальном образовании отремонтировано 85,2 км дорог общего пользования местного значения и 138 внутридомовых проездов.</w:t>
      </w:r>
    </w:p>
    <w:p w:rsidR="004D5C2F" w:rsidRDefault="007B1F71">
      <w:pPr>
        <w:widowControl/>
        <w:ind w:firstLine="709"/>
        <w:jc w:val="right"/>
        <w:rPr>
          <w:sz w:val="24"/>
        </w:rPr>
      </w:pPr>
      <w:r>
        <w:rPr>
          <w:sz w:val="24"/>
        </w:rPr>
        <w:t>Таблица 3.10</w:t>
      </w:r>
    </w:p>
    <w:p w:rsidR="004D5C2F" w:rsidRDefault="007B1F71">
      <w:pPr>
        <w:widowControl/>
        <w:ind w:left="360"/>
        <w:jc w:val="center"/>
        <w:rPr>
          <w:sz w:val="24"/>
        </w:rPr>
      </w:pPr>
      <w:r>
        <w:rPr>
          <w:sz w:val="24"/>
        </w:rPr>
        <w:t xml:space="preserve">Количественные показатели ремонта автомобильных дорог, </w:t>
      </w:r>
    </w:p>
    <w:p w:rsidR="004D5C2F" w:rsidRDefault="007B1F71">
      <w:pPr>
        <w:widowControl/>
        <w:ind w:left="360"/>
        <w:jc w:val="center"/>
        <w:rPr>
          <w:sz w:val="24"/>
        </w:rPr>
      </w:pPr>
      <w:r>
        <w:rPr>
          <w:sz w:val="24"/>
        </w:rPr>
        <w:t>тротуаров и внутридворовых проездов</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36"/>
        <w:gridCol w:w="1206"/>
        <w:gridCol w:w="1206"/>
        <w:gridCol w:w="1206"/>
        <w:gridCol w:w="1206"/>
        <w:gridCol w:w="1206"/>
      </w:tblGrid>
      <w:tr w:rsidR="004D5C2F">
        <w:tc>
          <w:tcPr>
            <w:tcW w:w="393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Показатели / годы</w:t>
            </w:r>
          </w:p>
        </w:tc>
        <w:tc>
          <w:tcPr>
            <w:tcW w:w="120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2020</w:t>
            </w:r>
          </w:p>
        </w:tc>
        <w:tc>
          <w:tcPr>
            <w:tcW w:w="120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2021</w:t>
            </w:r>
          </w:p>
        </w:tc>
        <w:tc>
          <w:tcPr>
            <w:tcW w:w="120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2022</w:t>
            </w:r>
          </w:p>
        </w:tc>
        <w:tc>
          <w:tcPr>
            <w:tcW w:w="120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2023</w:t>
            </w:r>
          </w:p>
        </w:tc>
        <w:tc>
          <w:tcPr>
            <w:tcW w:w="120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2024</w:t>
            </w:r>
          </w:p>
        </w:tc>
      </w:tr>
      <w:tr w:rsidR="004D5C2F">
        <w:tc>
          <w:tcPr>
            <w:tcW w:w="393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Протяженность отремонтированных дорог общего пользования местного значения, км</w:t>
            </w:r>
          </w:p>
        </w:tc>
        <w:tc>
          <w:tcPr>
            <w:tcW w:w="1206" w:type="dxa"/>
            <w:tcBorders>
              <w:top w:val="single" w:sz="4" w:space="0" w:color="000000"/>
              <w:left w:val="single" w:sz="4" w:space="0" w:color="000000"/>
              <w:bottom w:val="single" w:sz="4" w:space="0" w:color="000000"/>
              <w:right w:val="single" w:sz="4" w:space="0" w:color="000000"/>
            </w:tcBorders>
          </w:tcPr>
          <w:p w:rsidR="004D5C2F" w:rsidRDefault="004D5C2F">
            <w:pPr>
              <w:widowControl/>
              <w:ind w:firstLine="851"/>
              <w:jc w:val="center"/>
              <w:rPr>
                <w:sz w:val="24"/>
              </w:rPr>
            </w:pPr>
          </w:p>
          <w:p w:rsidR="004D5C2F" w:rsidRDefault="007B1F71">
            <w:pPr>
              <w:widowControl/>
              <w:jc w:val="center"/>
              <w:rPr>
                <w:sz w:val="24"/>
              </w:rPr>
            </w:pPr>
            <w:r>
              <w:rPr>
                <w:sz w:val="24"/>
              </w:rPr>
              <w:t>13,6</w:t>
            </w:r>
          </w:p>
        </w:tc>
        <w:tc>
          <w:tcPr>
            <w:tcW w:w="1206" w:type="dxa"/>
            <w:tcBorders>
              <w:top w:val="single" w:sz="4" w:space="0" w:color="000000"/>
              <w:left w:val="single" w:sz="4" w:space="0" w:color="000000"/>
              <w:bottom w:val="single" w:sz="4" w:space="0" w:color="000000"/>
              <w:right w:val="single" w:sz="4" w:space="0" w:color="000000"/>
            </w:tcBorders>
          </w:tcPr>
          <w:p w:rsidR="004D5C2F" w:rsidRDefault="004D5C2F">
            <w:pPr>
              <w:widowControl/>
              <w:jc w:val="center"/>
              <w:rPr>
                <w:sz w:val="24"/>
              </w:rPr>
            </w:pPr>
          </w:p>
          <w:p w:rsidR="004D5C2F" w:rsidRDefault="007B1F71">
            <w:pPr>
              <w:widowControl/>
              <w:jc w:val="center"/>
              <w:rPr>
                <w:sz w:val="24"/>
              </w:rPr>
            </w:pPr>
            <w:r>
              <w:rPr>
                <w:sz w:val="24"/>
              </w:rPr>
              <w:t>15,9</w:t>
            </w:r>
          </w:p>
        </w:tc>
        <w:tc>
          <w:tcPr>
            <w:tcW w:w="1206" w:type="dxa"/>
            <w:tcBorders>
              <w:top w:val="single" w:sz="4" w:space="0" w:color="000000"/>
              <w:left w:val="single" w:sz="4" w:space="0" w:color="000000"/>
              <w:bottom w:val="single" w:sz="4" w:space="0" w:color="000000"/>
              <w:right w:val="single" w:sz="4" w:space="0" w:color="000000"/>
            </w:tcBorders>
          </w:tcPr>
          <w:p w:rsidR="004D5C2F" w:rsidRDefault="004D5C2F">
            <w:pPr>
              <w:widowControl/>
              <w:jc w:val="center"/>
              <w:rPr>
                <w:sz w:val="24"/>
              </w:rPr>
            </w:pPr>
          </w:p>
          <w:p w:rsidR="004D5C2F" w:rsidRDefault="007B1F71">
            <w:pPr>
              <w:widowControl/>
              <w:jc w:val="center"/>
              <w:rPr>
                <w:sz w:val="24"/>
              </w:rPr>
            </w:pPr>
            <w:r>
              <w:rPr>
                <w:sz w:val="24"/>
              </w:rPr>
              <w:t>24,9</w:t>
            </w:r>
          </w:p>
        </w:tc>
        <w:tc>
          <w:tcPr>
            <w:tcW w:w="1206" w:type="dxa"/>
            <w:tcBorders>
              <w:top w:val="single" w:sz="4" w:space="0" w:color="000000"/>
              <w:left w:val="single" w:sz="4" w:space="0" w:color="000000"/>
              <w:bottom w:val="single" w:sz="4" w:space="0" w:color="000000"/>
              <w:right w:val="single" w:sz="4" w:space="0" w:color="000000"/>
            </w:tcBorders>
          </w:tcPr>
          <w:p w:rsidR="004D5C2F" w:rsidRDefault="004D5C2F">
            <w:pPr>
              <w:widowControl/>
              <w:jc w:val="center"/>
              <w:rPr>
                <w:sz w:val="24"/>
              </w:rPr>
            </w:pPr>
          </w:p>
          <w:p w:rsidR="004D5C2F" w:rsidRDefault="007B1F71">
            <w:pPr>
              <w:widowControl/>
              <w:jc w:val="center"/>
              <w:rPr>
                <w:sz w:val="24"/>
              </w:rPr>
            </w:pPr>
            <w:r>
              <w:rPr>
                <w:sz w:val="24"/>
              </w:rPr>
              <w:t>12,6</w:t>
            </w:r>
          </w:p>
        </w:tc>
        <w:tc>
          <w:tcPr>
            <w:tcW w:w="1206" w:type="dxa"/>
            <w:tcBorders>
              <w:top w:val="single" w:sz="4" w:space="0" w:color="000000"/>
              <w:left w:val="single" w:sz="4" w:space="0" w:color="000000"/>
              <w:bottom w:val="single" w:sz="4" w:space="0" w:color="000000"/>
              <w:right w:val="single" w:sz="4" w:space="0" w:color="000000"/>
            </w:tcBorders>
          </w:tcPr>
          <w:p w:rsidR="004D5C2F" w:rsidRDefault="004D5C2F">
            <w:pPr>
              <w:widowControl/>
              <w:jc w:val="center"/>
              <w:rPr>
                <w:sz w:val="24"/>
              </w:rPr>
            </w:pPr>
          </w:p>
          <w:p w:rsidR="004D5C2F" w:rsidRDefault="007B1F71">
            <w:pPr>
              <w:widowControl/>
              <w:jc w:val="center"/>
              <w:rPr>
                <w:sz w:val="24"/>
              </w:rPr>
            </w:pPr>
            <w:r>
              <w:rPr>
                <w:sz w:val="24"/>
              </w:rPr>
              <w:t>12,8</w:t>
            </w:r>
          </w:p>
        </w:tc>
      </w:tr>
      <w:tr w:rsidR="004D5C2F">
        <w:tc>
          <w:tcPr>
            <w:tcW w:w="393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both"/>
              <w:rPr>
                <w:sz w:val="24"/>
              </w:rPr>
            </w:pPr>
            <w:r>
              <w:rPr>
                <w:sz w:val="24"/>
              </w:rPr>
              <w:t xml:space="preserve">Количество отремонтированных внутридворовых проездов, ед. </w:t>
            </w:r>
          </w:p>
        </w:tc>
        <w:tc>
          <w:tcPr>
            <w:tcW w:w="120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20</w:t>
            </w:r>
          </w:p>
        </w:tc>
        <w:tc>
          <w:tcPr>
            <w:tcW w:w="120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26</w:t>
            </w:r>
          </w:p>
        </w:tc>
        <w:tc>
          <w:tcPr>
            <w:tcW w:w="120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32</w:t>
            </w:r>
          </w:p>
        </w:tc>
        <w:tc>
          <w:tcPr>
            <w:tcW w:w="120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29</w:t>
            </w:r>
          </w:p>
        </w:tc>
        <w:tc>
          <w:tcPr>
            <w:tcW w:w="1206"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31</w:t>
            </w:r>
          </w:p>
        </w:tc>
      </w:tr>
    </w:tbl>
    <w:p w:rsidR="004D5C2F" w:rsidRDefault="004D5C2F">
      <w:pPr>
        <w:widowControl/>
        <w:ind w:firstLine="709"/>
        <w:jc w:val="right"/>
        <w:rPr>
          <w:sz w:val="24"/>
        </w:rPr>
      </w:pPr>
    </w:p>
    <w:p w:rsidR="004D5C2F" w:rsidRDefault="007B1F71">
      <w:pPr>
        <w:widowControl/>
        <w:ind w:firstLine="709"/>
        <w:jc w:val="both"/>
        <w:rPr>
          <w:sz w:val="28"/>
        </w:rPr>
      </w:pPr>
      <w:r>
        <w:rPr>
          <w:sz w:val="28"/>
        </w:rPr>
        <w:t>Динамичное развитие сферы транспорта и связи тормозится рядом проблем:</w:t>
      </w:r>
    </w:p>
    <w:p w:rsidR="004D5C2F" w:rsidRDefault="007B1F71">
      <w:pPr>
        <w:widowControl/>
        <w:numPr>
          <w:ilvl w:val="0"/>
          <w:numId w:val="5"/>
        </w:numPr>
        <w:ind w:left="0" w:firstLine="709"/>
        <w:jc w:val="both"/>
        <w:rPr>
          <w:sz w:val="28"/>
        </w:rPr>
      </w:pPr>
      <w:r>
        <w:rPr>
          <w:sz w:val="28"/>
        </w:rPr>
        <w:t>Большая территория города имеет значительную (113,3 км) протяженность маршрутов по городу (самая большая среди городов областного подчинения), 300 км – по пригородам (в летнее время увеличивается на 54 км в связи с дополнительным открытием маршрутов на садовые участки).</w:t>
      </w:r>
    </w:p>
    <w:p w:rsidR="004D5C2F" w:rsidRDefault="007B1F71">
      <w:pPr>
        <w:widowControl/>
        <w:numPr>
          <w:ilvl w:val="0"/>
          <w:numId w:val="5"/>
        </w:numPr>
        <w:ind w:left="0" w:firstLine="709"/>
        <w:jc w:val="both"/>
        <w:rPr>
          <w:sz w:val="28"/>
        </w:rPr>
      </w:pPr>
      <w:r>
        <w:rPr>
          <w:sz w:val="28"/>
        </w:rPr>
        <w:t xml:space="preserve">Наличие частного бизнеса в сфере пассажирских перевозок вызывает большие трудности при регулировании маршрутов; нерентабельные маршруты по городу экономически не заинтересовывают предпринимателей.  </w:t>
      </w:r>
    </w:p>
    <w:p w:rsidR="004D5C2F" w:rsidRDefault="004D5C2F">
      <w:pPr>
        <w:pStyle w:val="3"/>
        <w:ind w:firstLine="720"/>
        <w:rPr>
          <w:color w:val="FF0000"/>
        </w:rPr>
      </w:pPr>
    </w:p>
    <w:p w:rsidR="004D5C2F" w:rsidRDefault="007B1F71">
      <w:pPr>
        <w:pStyle w:val="3"/>
        <w:ind w:firstLine="720"/>
        <w:rPr>
          <w:i w:val="0"/>
        </w:rPr>
      </w:pPr>
      <w:r>
        <w:rPr>
          <w:i w:val="0"/>
        </w:rPr>
        <w:t>3.2.1 Здравоохранение</w:t>
      </w:r>
    </w:p>
    <w:p w:rsidR="004D5C2F" w:rsidRDefault="007B1F71">
      <w:pPr>
        <w:widowControl/>
        <w:ind w:firstLine="567"/>
        <w:jc w:val="both"/>
        <w:rPr>
          <w:sz w:val="28"/>
        </w:rPr>
      </w:pPr>
      <w:r>
        <w:rPr>
          <w:sz w:val="28"/>
        </w:rPr>
        <w:t>Важным элементом социальной инфраструктуры общества является система здравоохранения, представленная учреждениями:</w:t>
      </w:r>
    </w:p>
    <w:p w:rsidR="004D5C2F" w:rsidRDefault="007B1F71">
      <w:pPr>
        <w:widowControl/>
        <w:ind w:firstLine="567"/>
        <w:jc w:val="both"/>
        <w:rPr>
          <w:sz w:val="28"/>
        </w:rPr>
      </w:pPr>
      <w:r>
        <w:rPr>
          <w:sz w:val="28"/>
        </w:rPr>
        <w:t>- ГУЗ «Алексинская районная больница No1 имени профессора В.Ф.</w:t>
      </w:r>
    </w:p>
    <w:p w:rsidR="004D5C2F" w:rsidRDefault="007B1F71">
      <w:pPr>
        <w:widowControl/>
        <w:ind w:firstLine="567"/>
        <w:jc w:val="both"/>
        <w:rPr>
          <w:sz w:val="28"/>
        </w:rPr>
      </w:pPr>
      <w:r>
        <w:rPr>
          <w:sz w:val="28"/>
        </w:rPr>
        <w:t>Снегирева»;</w:t>
      </w:r>
    </w:p>
    <w:p w:rsidR="004D5C2F" w:rsidRDefault="007B1F71">
      <w:pPr>
        <w:widowControl/>
        <w:ind w:firstLine="567"/>
        <w:jc w:val="both"/>
        <w:rPr>
          <w:sz w:val="28"/>
        </w:rPr>
      </w:pPr>
      <w:r>
        <w:rPr>
          <w:sz w:val="28"/>
        </w:rPr>
        <w:t>- филиал No3 ГУЗ «ТОСП»;</w:t>
      </w:r>
    </w:p>
    <w:p w:rsidR="004D5C2F" w:rsidRDefault="007B1F71">
      <w:pPr>
        <w:widowControl/>
        <w:ind w:firstLine="567"/>
        <w:jc w:val="both"/>
        <w:rPr>
          <w:sz w:val="28"/>
        </w:rPr>
      </w:pPr>
      <w:r>
        <w:rPr>
          <w:sz w:val="28"/>
        </w:rPr>
        <w:t>- Алексинский филиал ГУЗ «ТОПБ No1 имени Н.П. Каменева»;</w:t>
      </w:r>
    </w:p>
    <w:p w:rsidR="004D5C2F" w:rsidRDefault="007B1F71">
      <w:pPr>
        <w:widowControl/>
        <w:ind w:firstLine="567"/>
        <w:jc w:val="both"/>
        <w:rPr>
          <w:sz w:val="28"/>
        </w:rPr>
      </w:pPr>
      <w:r>
        <w:rPr>
          <w:sz w:val="28"/>
        </w:rPr>
        <w:t>- Центр амбулаторной онкологической помощи ГУЗ «Тульский</w:t>
      </w:r>
    </w:p>
    <w:p w:rsidR="004D5C2F" w:rsidRDefault="007B1F71">
      <w:pPr>
        <w:widowControl/>
        <w:ind w:firstLine="567"/>
        <w:jc w:val="both"/>
        <w:rPr>
          <w:sz w:val="28"/>
        </w:rPr>
      </w:pPr>
      <w:r>
        <w:rPr>
          <w:sz w:val="28"/>
        </w:rPr>
        <w:t>областной клинический онкологический диспансер»;</w:t>
      </w:r>
    </w:p>
    <w:p w:rsidR="004D5C2F" w:rsidRDefault="007B1F71">
      <w:pPr>
        <w:widowControl/>
        <w:ind w:firstLine="567"/>
        <w:jc w:val="both"/>
        <w:rPr>
          <w:sz w:val="28"/>
        </w:rPr>
      </w:pPr>
      <w:r>
        <w:rPr>
          <w:sz w:val="28"/>
        </w:rPr>
        <w:lastRenderedPageBreak/>
        <w:t>- Отделение No 2 Подстанция город Алексин ГУЗ «Территориальный</w:t>
      </w:r>
    </w:p>
    <w:p w:rsidR="004D5C2F" w:rsidRDefault="007B1F71">
      <w:pPr>
        <w:widowControl/>
        <w:ind w:firstLine="567"/>
        <w:jc w:val="both"/>
        <w:rPr>
          <w:sz w:val="28"/>
        </w:rPr>
      </w:pPr>
      <w:r>
        <w:rPr>
          <w:sz w:val="28"/>
        </w:rPr>
        <w:t>центр медицины катастроф, скорой и неотложной медицинской помощи».</w:t>
      </w:r>
    </w:p>
    <w:p w:rsidR="004D5C2F" w:rsidRDefault="007B1F71">
      <w:pPr>
        <w:widowControl/>
        <w:ind w:firstLine="567"/>
        <w:jc w:val="both"/>
        <w:rPr>
          <w:sz w:val="28"/>
        </w:rPr>
      </w:pPr>
      <w:r>
        <w:rPr>
          <w:sz w:val="28"/>
        </w:rPr>
        <w:t>Государственное учреждение здравоохранения «Алексинская районная больница No 1 имени профессора В.Ф. Снегирева» является многопрофильным межрайонным специализированным лечебным учреждением II уровня, оказывающим медицинскую помощь жителям Алексинского, Заокского и Ясногорского районов.</w:t>
      </w:r>
    </w:p>
    <w:p w:rsidR="004D5C2F" w:rsidRDefault="007B1F71">
      <w:pPr>
        <w:widowControl/>
        <w:ind w:firstLine="567"/>
        <w:jc w:val="both"/>
        <w:rPr>
          <w:sz w:val="28"/>
        </w:rPr>
      </w:pPr>
      <w:r>
        <w:rPr>
          <w:sz w:val="28"/>
        </w:rPr>
        <w:t>В структуру ГУЗ «Алексинская районная больница No 1 имени профессора Ф.В. Снегирева» входит:</w:t>
      </w:r>
    </w:p>
    <w:p w:rsidR="004D5C2F" w:rsidRDefault="007B1F71">
      <w:pPr>
        <w:widowControl/>
        <w:ind w:firstLine="567"/>
        <w:jc w:val="both"/>
        <w:rPr>
          <w:sz w:val="28"/>
        </w:rPr>
      </w:pPr>
      <w:r>
        <w:rPr>
          <w:sz w:val="28"/>
        </w:rPr>
        <w:t>5 поликлиник для обслуживания взрослого населения,</w:t>
      </w:r>
    </w:p>
    <w:p w:rsidR="004D5C2F" w:rsidRDefault="007B1F71">
      <w:pPr>
        <w:widowControl/>
        <w:ind w:firstLine="567"/>
        <w:jc w:val="both"/>
        <w:rPr>
          <w:sz w:val="28"/>
        </w:rPr>
      </w:pPr>
      <w:r>
        <w:rPr>
          <w:sz w:val="28"/>
        </w:rPr>
        <w:t>3 детские поликлиники и 2 поликлинических подразделения,</w:t>
      </w:r>
    </w:p>
    <w:p w:rsidR="004D5C2F" w:rsidRDefault="007B1F71">
      <w:pPr>
        <w:widowControl/>
        <w:ind w:firstLine="567"/>
        <w:jc w:val="both"/>
        <w:rPr>
          <w:sz w:val="28"/>
        </w:rPr>
      </w:pPr>
      <w:r>
        <w:rPr>
          <w:sz w:val="28"/>
        </w:rPr>
        <w:t>межмуниципальный лечебно-диагностический центр;</w:t>
      </w:r>
    </w:p>
    <w:p w:rsidR="004D5C2F" w:rsidRDefault="007B1F71">
      <w:pPr>
        <w:widowControl/>
        <w:ind w:firstLine="567"/>
        <w:jc w:val="both"/>
        <w:rPr>
          <w:sz w:val="28"/>
        </w:rPr>
      </w:pPr>
      <w:r>
        <w:rPr>
          <w:sz w:val="28"/>
        </w:rPr>
        <w:t>11 фельдшерских пунктов,</w:t>
      </w:r>
    </w:p>
    <w:p w:rsidR="004D5C2F" w:rsidRDefault="007B1F71">
      <w:pPr>
        <w:widowControl/>
        <w:ind w:firstLine="567"/>
        <w:jc w:val="both"/>
        <w:rPr>
          <w:sz w:val="28"/>
        </w:rPr>
      </w:pPr>
      <w:r>
        <w:rPr>
          <w:sz w:val="28"/>
        </w:rPr>
        <w:t>7 фельдшерско-акушерских пунктов. Все фельдшерские пункты имеют лицензию на осуществление медицинской и фармацевтической деятельности.</w:t>
      </w:r>
    </w:p>
    <w:p w:rsidR="004D5C2F" w:rsidRDefault="007B1F71">
      <w:pPr>
        <w:widowControl/>
        <w:ind w:firstLine="567"/>
        <w:jc w:val="both"/>
        <w:rPr>
          <w:sz w:val="28"/>
        </w:rPr>
      </w:pPr>
      <w:r>
        <w:rPr>
          <w:sz w:val="28"/>
        </w:rPr>
        <w:t>Стационар рассчитан на 280 коек. В больнице функционируют 15 клинических отделений. Ежегодно стационарную помощь получают свыше 10 000 пациентов.</w:t>
      </w:r>
    </w:p>
    <w:p w:rsidR="004D5C2F" w:rsidRDefault="007B1F71">
      <w:pPr>
        <w:widowControl/>
        <w:ind w:firstLine="567"/>
        <w:jc w:val="both"/>
        <w:rPr>
          <w:sz w:val="28"/>
        </w:rPr>
      </w:pPr>
      <w:r>
        <w:rPr>
          <w:sz w:val="28"/>
        </w:rPr>
        <w:t>Больница оснащена современным диагностическим, лечебным и лабораторным оборудованием.</w:t>
      </w:r>
    </w:p>
    <w:p w:rsidR="004D5C2F" w:rsidRDefault="007B1F71">
      <w:pPr>
        <w:widowControl/>
        <w:ind w:firstLine="567"/>
        <w:jc w:val="both"/>
        <w:rPr>
          <w:sz w:val="28"/>
        </w:rPr>
      </w:pPr>
      <w:r>
        <w:rPr>
          <w:sz w:val="28"/>
        </w:rPr>
        <w:t>За период 2020-2024 годы для ГУЗ «Алексинская районная больница No1 им. профессора Ф. В. Снегирева» приобретено более 60 единиц медицинского оборудования на сумму 142,95 млн. рублей.</w:t>
      </w:r>
    </w:p>
    <w:p w:rsidR="004D5C2F" w:rsidRDefault="007B1F71">
      <w:pPr>
        <w:widowControl/>
        <w:ind w:firstLine="567"/>
        <w:jc w:val="both"/>
        <w:rPr>
          <w:sz w:val="28"/>
        </w:rPr>
      </w:pPr>
      <w:r>
        <w:rPr>
          <w:sz w:val="28"/>
        </w:rPr>
        <w:t>С целью увеличения доступности медицинской помощи для жителей отдаленных населенных пунктов организованы выезды врачебных бригад и мобильных комплексов (передвижной флюорограф, маммограф, мобильная поликлиника). В 2024 году выездными мобильными бригадами осуществлено 137 выездов, проведено обследование 3 726 человек. Пациенты своевременно направлены на дообследование и лечение. Для фельдшеров и медицинских сестер фельдшерских пунктов выделены автомобили с повышенной проходимостью в количестве 12 единиц.</w:t>
      </w:r>
    </w:p>
    <w:p w:rsidR="004D5C2F" w:rsidRDefault="007B1F71">
      <w:pPr>
        <w:widowControl/>
        <w:ind w:firstLine="567"/>
        <w:jc w:val="both"/>
        <w:rPr>
          <w:sz w:val="28"/>
        </w:rPr>
      </w:pPr>
      <w:r>
        <w:rPr>
          <w:sz w:val="28"/>
        </w:rPr>
        <w:t>Проводятся телемедицинские консультации с государственными учреждениями здравоохранения Тульской области 3 уровня, в 2024 году проведено 60 клинических консультаций.</w:t>
      </w:r>
    </w:p>
    <w:p w:rsidR="004D5C2F" w:rsidRDefault="007B1F71">
      <w:pPr>
        <w:widowControl/>
        <w:ind w:firstLine="567"/>
        <w:jc w:val="both"/>
        <w:rPr>
          <w:sz w:val="28"/>
        </w:rPr>
      </w:pPr>
      <w:r>
        <w:rPr>
          <w:sz w:val="28"/>
        </w:rPr>
        <w:t>Медицинская помощь пациентам с острым нарушением мозгового кровообращения оказывается на 20 койках первичного сосудистого отделения и 10 неврологических койках. Первичное сосудистое отделение оказывает специализированную медицинскую помощь жителям Алексинского, Ясногорского и Заокского районов с острым нарушением мозгового кровообращения. Отделение оснащено современным медицинским оборудованием. В первичном сосудистом отделении ежегодно проходят лечение более 500 человек.</w:t>
      </w:r>
    </w:p>
    <w:p w:rsidR="004D5C2F" w:rsidRDefault="007B1F71">
      <w:pPr>
        <w:widowControl/>
        <w:ind w:firstLine="567"/>
        <w:jc w:val="both"/>
        <w:rPr>
          <w:sz w:val="28"/>
        </w:rPr>
      </w:pPr>
      <w:r>
        <w:rPr>
          <w:sz w:val="28"/>
        </w:rPr>
        <w:t>В 2022 году организован центр по лечению пациентов с хронической сердечной недостаточностью (далее – Центр ХСН) с нарушением ритма. Ежегодно в Центре ХСН проходят лечение более 300 человек из Алексинского, Ясногорского и Заокского районов.</w:t>
      </w:r>
    </w:p>
    <w:p w:rsidR="004D5C2F" w:rsidRDefault="007B1F71">
      <w:pPr>
        <w:widowControl/>
        <w:ind w:firstLine="567"/>
        <w:jc w:val="both"/>
        <w:rPr>
          <w:sz w:val="28"/>
        </w:rPr>
      </w:pPr>
      <w:r>
        <w:rPr>
          <w:sz w:val="28"/>
        </w:rPr>
        <w:lastRenderedPageBreak/>
        <w:t>На базе хирургического стационара функционирует травмцентр второго уровня мощностью 30 коек. Ежегодно в травмцентре проходят лечение более 2,5 тыс. человек.</w:t>
      </w:r>
    </w:p>
    <w:p w:rsidR="004D5C2F" w:rsidRDefault="007B1F71">
      <w:pPr>
        <w:widowControl/>
        <w:ind w:firstLine="567"/>
        <w:jc w:val="both"/>
        <w:rPr>
          <w:sz w:val="28"/>
        </w:rPr>
      </w:pPr>
      <w:r>
        <w:rPr>
          <w:sz w:val="28"/>
        </w:rPr>
        <w:t>В мае 2023 года открыт Центр амбулаторной хирургии (далее - ЦАХ) на базе поликлиники No 6, расположенной по адресу: Тульская область, г. Алексин, пл.Победы, д. 9.</w:t>
      </w:r>
    </w:p>
    <w:p w:rsidR="004D5C2F" w:rsidRDefault="007B1F71">
      <w:pPr>
        <w:widowControl/>
        <w:ind w:firstLine="567"/>
        <w:jc w:val="both"/>
        <w:rPr>
          <w:sz w:val="28"/>
        </w:rPr>
      </w:pPr>
      <w:r>
        <w:rPr>
          <w:sz w:val="28"/>
        </w:rPr>
        <w:t>ЦАХ оснащен современным оборудованием для диагностики и лечения хирургических заболеваний.</w:t>
      </w:r>
    </w:p>
    <w:p w:rsidR="004D5C2F" w:rsidRDefault="007B1F71">
      <w:pPr>
        <w:widowControl/>
        <w:ind w:firstLine="567"/>
        <w:jc w:val="both"/>
        <w:rPr>
          <w:sz w:val="28"/>
        </w:rPr>
      </w:pPr>
      <w:r>
        <w:rPr>
          <w:sz w:val="28"/>
        </w:rPr>
        <w:t>Целью создания центра амбулаторно-поликлинической хирургии является усовершенствование диагностики, дооперационной подготовки, оперативного и консервативного лечения, послеоперационного ведения хирургических больных в амбулаторно-поликлинических условиях.</w:t>
      </w:r>
    </w:p>
    <w:p w:rsidR="004D5C2F" w:rsidRDefault="007B1F71">
      <w:pPr>
        <w:widowControl/>
        <w:ind w:firstLine="567"/>
        <w:jc w:val="both"/>
        <w:rPr>
          <w:sz w:val="28"/>
        </w:rPr>
      </w:pPr>
      <w:r>
        <w:rPr>
          <w:sz w:val="28"/>
        </w:rPr>
        <w:t>Урологи и хирурги проводят работу в рамках программы «Репродуктивное здоровье». Во исполнение приказа министерства здравоохранения Тульской области No 310-осн от 04.04.2024 «О проведении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и профилактических медицинских осмотров в 2024 году» 169 мужчин посетили врача уролога по вопросам репродуктивного здоровья.</w:t>
      </w:r>
    </w:p>
    <w:p w:rsidR="004D5C2F" w:rsidRDefault="007B1F71">
      <w:pPr>
        <w:widowControl/>
        <w:ind w:firstLine="567"/>
        <w:jc w:val="both"/>
        <w:rPr>
          <w:sz w:val="28"/>
        </w:rPr>
      </w:pPr>
      <w:r>
        <w:rPr>
          <w:sz w:val="28"/>
        </w:rPr>
        <w:t>На сегодняшний день в учреждении работают 699 сотрудников, в том числе 138 врачей и 280 средних медицинских работников.</w:t>
      </w:r>
    </w:p>
    <w:p w:rsidR="004D5C2F" w:rsidRDefault="007B1F71">
      <w:pPr>
        <w:widowControl/>
        <w:ind w:firstLine="567"/>
        <w:jc w:val="both"/>
        <w:rPr>
          <w:sz w:val="28"/>
        </w:rPr>
      </w:pPr>
      <w:r>
        <w:rPr>
          <w:sz w:val="28"/>
        </w:rPr>
        <w:t>Вместе с этим, существует дефицит кадров и как следствие продолжает оставаться высоким коэффициент совместительства по врачам: 1,9, по средним медицинским работникам - 2,2. Наиболее востребованы следующие специалисты: терапевты участковые, кардиологи, анестезиологи- реаниматологи, неврологи. В 2020-2024 гг. прибыло 194 врача (при этом численность врачей снизилась на 1) и 365 средних медработников (при этом численность врачей снизилась на 71).</w:t>
      </w:r>
    </w:p>
    <w:p w:rsidR="004D5C2F" w:rsidRDefault="007B1F71">
      <w:pPr>
        <w:widowControl/>
        <w:ind w:firstLine="567"/>
        <w:jc w:val="both"/>
        <w:rPr>
          <w:sz w:val="28"/>
        </w:rPr>
      </w:pPr>
      <w:r>
        <w:rPr>
          <w:sz w:val="28"/>
        </w:rPr>
        <w:t>Вся деятельность системы здравоохранения направлены на повышение качества и доступности медицинской помощи населению.</w:t>
      </w:r>
    </w:p>
    <w:p w:rsidR="004D5C2F" w:rsidRDefault="007B1F71">
      <w:pPr>
        <w:widowControl/>
        <w:spacing w:beforeAutospacing="1" w:afterAutospacing="1"/>
        <w:ind w:firstLine="708"/>
        <w:jc w:val="center"/>
        <w:rPr>
          <w:rFonts w:ascii="Arial" w:hAnsi="Arial"/>
          <w:b/>
          <w:sz w:val="24"/>
        </w:rPr>
      </w:pPr>
      <w:r>
        <w:rPr>
          <w:b/>
          <w:sz w:val="24"/>
        </w:rPr>
        <w:t>Демографические показатели</w:t>
      </w:r>
      <w:r>
        <w:rPr>
          <w:rFonts w:ascii="Arial" w:hAnsi="Arial"/>
          <w:sz w:val="24"/>
        </w:rPr>
        <w:t> </w:t>
      </w:r>
    </w:p>
    <w:tbl>
      <w:tblPr>
        <w:tblW w:w="0" w:type="auto"/>
        <w:tblLayout w:type="fixed"/>
        <w:tblCellMar>
          <w:top w:w="15" w:type="dxa"/>
          <w:left w:w="15" w:type="dxa"/>
          <w:bottom w:w="15" w:type="dxa"/>
          <w:right w:w="15" w:type="dxa"/>
        </w:tblCellMar>
        <w:tblLook w:val="04A0"/>
      </w:tblPr>
      <w:tblGrid>
        <w:gridCol w:w="4077"/>
        <w:gridCol w:w="1154"/>
        <w:gridCol w:w="1154"/>
        <w:gridCol w:w="1154"/>
        <w:gridCol w:w="1154"/>
        <w:gridCol w:w="1154"/>
      </w:tblGrid>
      <w:tr w:rsidR="004D5C2F">
        <w:trPr>
          <w:trHeight w:val="372"/>
        </w:trPr>
        <w:tc>
          <w:tcPr>
            <w:tcW w:w="40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D5C2F" w:rsidRDefault="007B1F71">
            <w:pPr>
              <w:widowControl/>
              <w:spacing w:beforeAutospacing="1" w:afterAutospacing="1"/>
              <w:ind w:left="75" w:firstLine="80"/>
              <w:jc w:val="both"/>
              <w:rPr>
                <w:sz w:val="24"/>
              </w:rPr>
            </w:pPr>
            <w:r>
              <w:rPr>
                <w:sz w:val="24"/>
              </w:rPr>
              <w:t>Показатели / годы</w:t>
            </w:r>
          </w:p>
        </w:tc>
        <w:tc>
          <w:tcPr>
            <w:tcW w:w="1154"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rsidR="004D5C2F" w:rsidRDefault="007B1F71">
            <w:pPr>
              <w:widowControl/>
              <w:spacing w:beforeAutospacing="1" w:afterAutospacing="1"/>
              <w:ind w:left="75" w:firstLine="80"/>
              <w:jc w:val="both"/>
              <w:rPr>
                <w:sz w:val="24"/>
              </w:rPr>
            </w:pPr>
            <w:r>
              <w:rPr>
                <w:sz w:val="24"/>
              </w:rPr>
              <w:t>2020</w:t>
            </w:r>
          </w:p>
        </w:tc>
        <w:tc>
          <w:tcPr>
            <w:tcW w:w="1154"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rsidR="004D5C2F" w:rsidRDefault="007B1F71">
            <w:pPr>
              <w:widowControl/>
              <w:spacing w:beforeAutospacing="1" w:afterAutospacing="1"/>
              <w:ind w:left="75" w:firstLine="80"/>
              <w:jc w:val="both"/>
              <w:rPr>
                <w:sz w:val="24"/>
              </w:rPr>
            </w:pPr>
            <w:r>
              <w:rPr>
                <w:sz w:val="24"/>
              </w:rPr>
              <w:t>2021</w:t>
            </w:r>
          </w:p>
        </w:tc>
        <w:tc>
          <w:tcPr>
            <w:tcW w:w="1154"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rsidR="004D5C2F" w:rsidRDefault="007B1F71">
            <w:pPr>
              <w:widowControl/>
              <w:spacing w:beforeAutospacing="1" w:afterAutospacing="1"/>
              <w:ind w:left="75" w:firstLine="80"/>
              <w:jc w:val="both"/>
              <w:rPr>
                <w:sz w:val="24"/>
              </w:rPr>
            </w:pPr>
            <w:r>
              <w:rPr>
                <w:sz w:val="24"/>
              </w:rPr>
              <w:t>2022</w:t>
            </w:r>
          </w:p>
        </w:tc>
        <w:tc>
          <w:tcPr>
            <w:tcW w:w="1154"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rsidR="004D5C2F" w:rsidRDefault="007B1F71">
            <w:pPr>
              <w:widowControl/>
              <w:spacing w:beforeAutospacing="1" w:afterAutospacing="1"/>
              <w:ind w:left="75" w:firstLine="80"/>
              <w:jc w:val="both"/>
              <w:rPr>
                <w:sz w:val="24"/>
              </w:rPr>
            </w:pPr>
            <w:r>
              <w:rPr>
                <w:sz w:val="24"/>
              </w:rPr>
              <w:t>2023</w:t>
            </w:r>
          </w:p>
        </w:tc>
        <w:tc>
          <w:tcPr>
            <w:tcW w:w="1154"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rsidR="004D5C2F" w:rsidRDefault="007B1F71">
            <w:pPr>
              <w:widowControl/>
              <w:spacing w:beforeAutospacing="1" w:afterAutospacing="1"/>
              <w:ind w:left="75" w:firstLine="80"/>
              <w:jc w:val="both"/>
              <w:rPr>
                <w:sz w:val="24"/>
              </w:rPr>
            </w:pPr>
            <w:r>
              <w:rPr>
                <w:sz w:val="24"/>
              </w:rPr>
              <w:t>2024</w:t>
            </w:r>
          </w:p>
        </w:tc>
      </w:tr>
      <w:tr w:rsidR="004D5C2F">
        <w:tc>
          <w:tcPr>
            <w:tcW w:w="407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4D5C2F" w:rsidRDefault="007B1F71">
            <w:pPr>
              <w:widowControl/>
              <w:spacing w:beforeAutospacing="1" w:afterAutospacing="1"/>
              <w:ind w:left="75" w:firstLine="80"/>
              <w:jc w:val="both"/>
              <w:rPr>
                <w:sz w:val="24"/>
              </w:rPr>
            </w:pPr>
            <w:r>
              <w:rPr>
                <w:sz w:val="24"/>
              </w:rPr>
              <w:t>Рождаемость, чел.</w:t>
            </w:r>
          </w:p>
        </w:tc>
        <w:tc>
          <w:tcPr>
            <w:tcW w:w="1154" w:type="dxa"/>
            <w:tcBorders>
              <w:top w:val="nil"/>
              <w:left w:val="nil"/>
              <w:bottom w:val="single" w:sz="6" w:space="0" w:color="000000"/>
              <w:right w:val="single" w:sz="6" w:space="0" w:color="000000"/>
            </w:tcBorders>
            <w:tcMar>
              <w:top w:w="0" w:type="dxa"/>
              <w:left w:w="105" w:type="dxa"/>
              <w:bottom w:w="0" w:type="dxa"/>
              <w:right w:w="105" w:type="dxa"/>
            </w:tcMar>
          </w:tcPr>
          <w:p w:rsidR="004D5C2F" w:rsidRDefault="007B1F71">
            <w:pPr>
              <w:widowControl/>
              <w:spacing w:beforeAutospacing="1" w:afterAutospacing="1"/>
              <w:ind w:left="75" w:firstLine="80"/>
              <w:jc w:val="both"/>
              <w:rPr>
                <w:sz w:val="24"/>
              </w:rPr>
            </w:pPr>
            <w:r>
              <w:rPr>
                <w:sz w:val="24"/>
              </w:rPr>
              <w:t>404</w:t>
            </w:r>
          </w:p>
        </w:tc>
        <w:tc>
          <w:tcPr>
            <w:tcW w:w="1154" w:type="dxa"/>
            <w:tcBorders>
              <w:top w:val="nil"/>
              <w:left w:val="nil"/>
              <w:bottom w:val="single" w:sz="6" w:space="0" w:color="000000"/>
              <w:right w:val="single" w:sz="6" w:space="0" w:color="000000"/>
            </w:tcBorders>
            <w:tcMar>
              <w:top w:w="0" w:type="dxa"/>
              <w:left w:w="105" w:type="dxa"/>
              <w:bottom w:w="0" w:type="dxa"/>
              <w:right w:w="105" w:type="dxa"/>
            </w:tcMar>
          </w:tcPr>
          <w:p w:rsidR="004D5C2F" w:rsidRDefault="007B1F71">
            <w:pPr>
              <w:widowControl/>
              <w:spacing w:beforeAutospacing="1" w:afterAutospacing="1"/>
              <w:ind w:left="75" w:firstLine="80"/>
              <w:jc w:val="both"/>
              <w:rPr>
                <w:sz w:val="24"/>
              </w:rPr>
            </w:pPr>
            <w:r>
              <w:rPr>
                <w:sz w:val="24"/>
              </w:rPr>
              <w:t>385</w:t>
            </w:r>
          </w:p>
        </w:tc>
        <w:tc>
          <w:tcPr>
            <w:tcW w:w="1154" w:type="dxa"/>
            <w:tcBorders>
              <w:top w:val="nil"/>
              <w:left w:val="nil"/>
              <w:bottom w:val="single" w:sz="6" w:space="0" w:color="000000"/>
              <w:right w:val="single" w:sz="6" w:space="0" w:color="000000"/>
            </w:tcBorders>
            <w:tcMar>
              <w:top w:w="0" w:type="dxa"/>
              <w:left w:w="105" w:type="dxa"/>
              <w:bottom w:w="0" w:type="dxa"/>
              <w:right w:w="105" w:type="dxa"/>
            </w:tcMar>
          </w:tcPr>
          <w:p w:rsidR="004D5C2F" w:rsidRDefault="007B1F71">
            <w:pPr>
              <w:widowControl/>
              <w:spacing w:beforeAutospacing="1" w:afterAutospacing="1"/>
              <w:ind w:left="75" w:firstLine="80"/>
              <w:jc w:val="both"/>
              <w:rPr>
                <w:sz w:val="24"/>
              </w:rPr>
            </w:pPr>
            <w:r>
              <w:rPr>
                <w:sz w:val="24"/>
              </w:rPr>
              <w:t>375</w:t>
            </w:r>
          </w:p>
        </w:tc>
        <w:tc>
          <w:tcPr>
            <w:tcW w:w="1154" w:type="dxa"/>
            <w:tcBorders>
              <w:top w:val="nil"/>
              <w:left w:val="nil"/>
              <w:bottom w:val="single" w:sz="6" w:space="0" w:color="000000"/>
              <w:right w:val="single" w:sz="6" w:space="0" w:color="000000"/>
            </w:tcBorders>
            <w:tcMar>
              <w:top w:w="0" w:type="dxa"/>
              <w:left w:w="105" w:type="dxa"/>
              <w:bottom w:w="0" w:type="dxa"/>
              <w:right w:w="105" w:type="dxa"/>
            </w:tcMar>
          </w:tcPr>
          <w:p w:rsidR="004D5C2F" w:rsidRDefault="007B1F71">
            <w:pPr>
              <w:widowControl/>
              <w:spacing w:beforeAutospacing="1" w:afterAutospacing="1"/>
              <w:ind w:left="75" w:firstLine="80"/>
              <w:jc w:val="both"/>
              <w:rPr>
                <w:sz w:val="24"/>
              </w:rPr>
            </w:pPr>
            <w:r>
              <w:rPr>
                <w:sz w:val="24"/>
              </w:rPr>
              <w:t>397</w:t>
            </w:r>
          </w:p>
        </w:tc>
        <w:tc>
          <w:tcPr>
            <w:tcW w:w="1154" w:type="dxa"/>
            <w:tcBorders>
              <w:top w:val="nil"/>
              <w:left w:val="nil"/>
              <w:bottom w:val="single" w:sz="6" w:space="0" w:color="000000"/>
              <w:right w:val="single" w:sz="6" w:space="0" w:color="000000"/>
            </w:tcBorders>
            <w:tcMar>
              <w:top w:w="0" w:type="dxa"/>
              <w:left w:w="105" w:type="dxa"/>
              <w:bottom w:w="0" w:type="dxa"/>
              <w:right w:w="105" w:type="dxa"/>
            </w:tcMar>
          </w:tcPr>
          <w:p w:rsidR="004D5C2F" w:rsidRDefault="007B1F71">
            <w:pPr>
              <w:widowControl/>
              <w:spacing w:beforeAutospacing="1" w:afterAutospacing="1"/>
              <w:ind w:left="75" w:firstLine="80"/>
              <w:jc w:val="both"/>
              <w:rPr>
                <w:sz w:val="24"/>
              </w:rPr>
            </w:pPr>
            <w:r>
              <w:rPr>
                <w:sz w:val="24"/>
              </w:rPr>
              <w:t>360</w:t>
            </w:r>
          </w:p>
        </w:tc>
      </w:tr>
      <w:tr w:rsidR="004D5C2F">
        <w:tc>
          <w:tcPr>
            <w:tcW w:w="407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4D5C2F" w:rsidRDefault="007B1F71">
            <w:pPr>
              <w:widowControl/>
              <w:spacing w:beforeAutospacing="1" w:afterAutospacing="1"/>
              <w:ind w:left="75" w:firstLine="80"/>
              <w:jc w:val="both"/>
              <w:rPr>
                <w:sz w:val="24"/>
              </w:rPr>
            </w:pPr>
            <w:r>
              <w:rPr>
                <w:sz w:val="24"/>
              </w:rPr>
              <w:t>Смертность, чел.</w:t>
            </w:r>
          </w:p>
        </w:tc>
        <w:tc>
          <w:tcPr>
            <w:tcW w:w="1154" w:type="dxa"/>
            <w:tcBorders>
              <w:top w:val="nil"/>
              <w:left w:val="nil"/>
              <w:bottom w:val="single" w:sz="6" w:space="0" w:color="000000"/>
              <w:right w:val="single" w:sz="6" w:space="0" w:color="000000"/>
            </w:tcBorders>
            <w:tcMar>
              <w:top w:w="0" w:type="dxa"/>
              <w:left w:w="105" w:type="dxa"/>
              <w:bottom w:w="0" w:type="dxa"/>
              <w:right w:w="105" w:type="dxa"/>
            </w:tcMar>
            <w:vAlign w:val="bottom"/>
          </w:tcPr>
          <w:p w:rsidR="004D5C2F" w:rsidRDefault="007B1F71">
            <w:pPr>
              <w:widowControl/>
              <w:spacing w:beforeAutospacing="1" w:afterAutospacing="1"/>
              <w:jc w:val="center"/>
              <w:rPr>
                <w:sz w:val="24"/>
              </w:rPr>
            </w:pPr>
            <w:r>
              <w:rPr>
                <w:sz w:val="24"/>
              </w:rPr>
              <w:t>1380</w:t>
            </w:r>
          </w:p>
        </w:tc>
        <w:tc>
          <w:tcPr>
            <w:tcW w:w="1154" w:type="dxa"/>
            <w:tcBorders>
              <w:top w:val="nil"/>
              <w:left w:val="nil"/>
              <w:bottom w:val="single" w:sz="6" w:space="0" w:color="000000"/>
              <w:right w:val="single" w:sz="6" w:space="0" w:color="000000"/>
            </w:tcBorders>
            <w:tcMar>
              <w:top w:w="0" w:type="dxa"/>
              <w:left w:w="105" w:type="dxa"/>
              <w:bottom w:w="0" w:type="dxa"/>
              <w:right w:w="105" w:type="dxa"/>
            </w:tcMar>
            <w:vAlign w:val="bottom"/>
          </w:tcPr>
          <w:p w:rsidR="004D5C2F" w:rsidRDefault="007B1F71">
            <w:pPr>
              <w:widowControl/>
              <w:spacing w:beforeAutospacing="1" w:afterAutospacing="1"/>
              <w:jc w:val="center"/>
              <w:rPr>
                <w:sz w:val="24"/>
              </w:rPr>
            </w:pPr>
            <w:r>
              <w:rPr>
                <w:sz w:val="24"/>
              </w:rPr>
              <w:t>1654</w:t>
            </w:r>
          </w:p>
        </w:tc>
        <w:tc>
          <w:tcPr>
            <w:tcW w:w="1154" w:type="dxa"/>
            <w:tcBorders>
              <w:top w:val="nil"/>
              <w:left w:val="nil"/>
              <w:bottom w:val="single" w:sz="6" w:space="0" w:color="000000"/>
              <w:right w:val="single" w:sz="6" w:space="0" w:color="000000"/>
            </w:tcBorders>
            <w:tcMar>
              <w:top w:w="0" w:type="dxa"/>
              <w:left w:w="105" w:type="dxa"/>
              <w:bottom w:w="0" w:type="dxa"/>
              <w:right w:w="105" w:type="dxa"/>
            </w:tcMar>
            <w:vAlign w:val="bottom"/>
          </w:tcPr>
          <w:p w:rsidR="004D5C2F" w:rsidRDefault="007B1F71">
            <w:pPr>
              <w:widowControl/>
              <w:spacing w:beforeAutospacing="1" w:afterAutospacing="1"/>
              <w:ind w:left="75" w:firstLine="80"/>
              <w:rPr>
                <w:sz w:val="24"/>
              </w:rPr>
            </w:pPr>
            <w:r>
              <w:rPr>
                <w:sz w:val="24"/>
              </w:rPr>
              <w:t>1282</w:t>
            </w:r>
          </w:p>
        </w:tc>
        <w:tc>
          <w:tcPr>
            <w:tcW w:w="1154" w:type="dxa"/>
            <w:tcBorders>
              <w:top w:val="nil"/>
              <w:left w:val="nil"/>
              <w:bottom w:val="single" w:sz="6" w:space="0" w:color="000000"/>
              <w:right w:val="single" w:sz="6" w:space="0" w:color="000000"/>
            </w:tcBorders>
            <w:tcMar>
              <w:top w:w="0" w:type="dxa"/>
              <w:left w:w="105" w:type="dxa"/>
              <w:bottom w:w="0" w:type="dxa"/>
              <w:right w:w="105" w:type="dxa"/>
            </w:tcMar>
            <w:vAlign w:val="bottom"/>
          </w:tcPr>
          <w:p w:rsidR="004D5C2F" w:rsidRDefault="007B1F71">
            <w:pPr>
              <w:widowControl/>
              <w:spacing w:beforeAutospacing="1" w:afterAutospacing="1"/>
              <w:ind w:left="75" w:firstLine="80"/>
              <w:rPr>
                <w:sz w:val="24"/>
              </w:rPr>
            </w:pPr>
            <w:r>
              <w:rPr>
                <w:sz w:val="24"/>
              </w:rPr>
              <w:t>1131</w:t>
            </w:r>
          </w:p>
        </w:tc>
        <w:tc>
          <w:tcPr>
            <w:tcW w:w="1154" w:type="dxa"/>
            <w:tcBorders>
              <w:top w:val="nil"/>
              <w:left w:val="nil"/>
              <w:bottom w:val="single" w:sz="6" w:space="0" w:color="000000"/>
              <w:right w:val="single" w:sz="6" w:space="0" w:color="000000"/>
            </w:tcBorders>
            <w:tcMar>
              <w:top w:w="0" w:type="dxa"/>
              <w:left w:w="105" w:type="dxa"/>
              <w:bottom w:w="0" w:type="dxa"/>
              <w:right w:w="105" w:type="dxa"/>
            </w:tcMar>
            <w:vAlign w:val="bottom"/>
          </w:tcPr>
          <w:p w:rsidR="004D5C2F" w:rsidRDefault="007B1F71">
            <w:pPr>
              <w:widowControl/>
              <w:spacing w:beforeAutospacing="1" w:afterAutospacing="1"/>
              <w:ind w:left="75" w:firstLine="80"/>
              <w:rPr>
                <w:sz w:val="24"/>
              </w:rPr>
            </w:pPr>
            <w:r>
              <w:rPr>
                <w:sz w:val="24"/>
              </w:rPr>
              <w:t>1180</w:t>
            </w:r>
          </w:p>
        </w:tc>
      </w:tr>
      <w:tr w:rsidR="004D5C2F">
        <w:tc>
          <w:tcPr>
            <w:tcW w:w="407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4D5C2F" w:rsidRDefault="007B1F71">
            <w:pPr>
              <w:widowControl/>
              <w:spacing w:beforeAutospacing="1" w:afterAutospacing="1"/>
              <w:ind w:left="75" w:firstLine="80"/>
              <w:jc w:val="both"/>
              <w:rPr>
                <w:sz w:val="24"/>
              </w:rPr>
            </w:pPr>
            <w:r>
              <w:rPr>
                <w:sz w:val="24"/>
              </w:rPr>
              <w:t>Естественная убыль, чел.</w:t>
            </w:r>
          </w:p>
        </w:tc>
        <w:tc>
          <w:tcPr>
            <w:tcW w:w="1154" w:type="dxa"/>
            <w:tcBorders>
              <w:top w:val="nil"/>
              <w:left w:val="nil"/>
              <w:bottom w:val="single" w:sz="6" w:space="0" w:color="000000"/>
              <w:right w:val="single" w:sz="6" w:space="0" w:color="000000"/>
            </w:tcBorders>
            <w:tcMar>
              <w:top w:w="0" w:type="dxa"/>
              <w:left w:w="105" w:type="dxa"/>
              <w:bottom w:w="0" w:type="dxa"/>
              <w:right w:w="105" w:type="dxa"/>
            </w:tcMar>
            <w:vAlign w:val="bottom"/>
          </w:tcPr>
          <w:p w:rsidR="004D5C2F" w:rsidRDefault="007B1F71">
            <w:pPr>
              <w:widowControl/>
              <w:spacing w:beforeAutospacing="1" w:afterAutospacing="1"/>
              <w:ind w:left="75" w:firstLine="80"/>
              <w:rPr>
                <w:sz w:val="24"/>
              </w:rPr>
            </w:pPr>
            <w:r>
              <w:rPr>
                <w:sz w:val="24"/>
              </w:rPr>
              <w:t>-976</w:t>
            </w:r>
          </w:p>
        </w:tc>
        <w:tc>
          <w:tcPr>
            <w:tcW w:w="1154" w:type="dxa"/>
            <w:tcBorders>
              <w:top w:val="nil"/>
              <w:left w:val="nil"/>
              <w:bottom w:val="single" w:sz="6" w:space="0" w:color="000000"/>
              <w:right w:val="single" w:sz="6" w:space="0" w:color="000000"/>
            </w:tcBorders>
            <w:tcMar>
              <w:top w:w="0" w:type="dxa"/>
              <w:left w:w="105" w:type="dxa"/>
              <w:bottom w:w="0" w:type="dxa"/>
              <w:right w:w="105" w:type="dxa"/>
            </w:tcMar>
            <w:vAlign w:val="bottom"/>
          </w:tcPr>
          <w:p w:rsidR="004D5C2F" w:rsidRDefault="007B1F71">
            <w:pPr>
              <w:widowControl/>
              <w:spacing w:beforeAutospacing="1" w:afterAutospacing="1"/>
              <w:ind w:left="75" w:firstLine="80"/>
              <w:rPr>
                <w:sz w:val="24"/>
              </w:rPr>
            </w:pPr>
            <w:r>
              <w:rPr>
                <w:sz w:val="24"/>
              </w:rPr>
              <w:t>-1269</w:t>
            </w:r>
          </w:p>
        </w:tc>
        <w:tc>
          <w:tcPr>
            <w:tcW w:w="1154" w:type="dxa"/>
            <w:tcBorders>
              <w:top w:val="nil"/>
              <w:left w:val="nil"/>
              <w:bottom w:val="single" w:sz="6" w:space="0" w:color="000000"/>
              <w:right w:val="single" w:sz="6" w:space="0" w:color="000000"/>
            </w:tcBorders>
            <w:tcMar>
              <w:top w:w="0" w:type="dxa"/>
              <w:left w:w="105" w:type="dxa"/>
              <w:bottom w:w="0" w:type="dxa"/>
              <w:right w:w="105" w:type="dxa"/>
            </w:tcMar>
            <w:vAlign w:val="bottom"/>
          </w:tcPr>
          <w:p w:rsidR="004D5C2F" w:rsidRDefault="007B1F71">
            <w:pPr>
              <w:widowControl/>
              <w:spacing w:beforeAutospacing="1" w:afterAutospacing="1"/>
              <w:ind w:left="75" w:firstLine="80"/>
              <w:rPr>
                <w:sz w:val="24"/>
              </w:rPr>
            </w:pPr>
            <w:r>
              <w:rPr>
                <w:sz w:val="24"/>
              </w:rPr>
              <w:t>-907</w:t>
            </w:r>
          </w:p>
        </w:tc>
        <w:tc>
          <w:tcPr>
            <w:tcW w:w="1154" w:type="dxa"/>
            <w:tcBorders>
              <w:top w:val="nil"/>
              <w:left w:val="nil"/>
              <w:bottom w:val="single" w:sz="6" w:space="0" w:color="000000"/>
              <w:right w:val="single" w:sz="6" w:space="0" w:color="000000"/>
            </w:tcBorders>
            <w:tcMar>
              <w:top w:w="0" w:type="dxa"/>
              <w:left w:w="105" w:type="dxa"/>
              <w:bottom w:w="0" w:type="dxa"/>
              <w:right w:w="105" w:type="dxa"/>
            </w:tcMar>
            <w:vAlign w:val="bottom"/>
          </w:tcPr>
          <w:p w:rsidR="004D5C2F" w:rsidRDefault="007B1F71">
            <w:pPr>
              <w:widowControl/>
              <w:spacing w:beforeAutospacing="1" w:afterAutospacing="1"/>
              <w:ind w:left="75" w:firstLine="80"/>
              <w:rPr>
                <w:sz w:val="24"/>
              </w:rPr>
            </w:pPr>
            <w:r>
              <w:rPr>
                <w:sz w:val="24"/>
              </w:rPr>
              <w:t>-734</w:t>
            </w:r>
          </w:p>
        </w:tc>
        <w:tc>
          <w:tcPr>
            <w:tcW w:w="1154" w:type="dxa"/>
            <w:tcBorders>
              <w:top w:val="nil"/>
              <w:left w:val="nil"/>
              <w:bottom w:val="single" w:sz="6" w:space="0" w:color="000000"/>
              <w:right w:val="single" w:sz="6" w:space="0" w:color="000000"/>
            </w:tcBorders>
            <w:tcMar>
              <w:top w:w="0" w:type="dxa"/>
              <w:left w:w="105" w:type="dxa"/>
              <w:bottom w:w="0" w:type="dxa"/>
              <w:right w:w="105" w:type="dxa"/>
            </w:tcMar>
            <w:vAlign w:val="bottom"/>
          </w:tcPr>
          <w:p w:rsidR="004D5C2F" w:rsidRDefault="007B1F71">
            <w:pPr>
              <w:widowControl/>
              <w:spacing w:beforeAutospacing="1" w:afterAutospacing="1"/>
              <w:ind w:left="75" w:firstLine="80"/>
              <w:rPr>
                <w:sz w:val="24"/>
              </w:rPr>
            </w:pPr>
            <w:r>
              <w:rPr>
                <w:sz w:val="24"/>
              </w:rPr>
              <w:t>-820</w:t>
            </w:r>
          </w:p>
        </w:tc>
      </w:tr>
    </w:tbl>
    <w:p w:rsidR="004D5C2F" w:rsidRDefault="004D5C2F"/>
    <w:p w:rsidR="004D5C2F" w:rsidRDefault="004D5C2F">
      <w:pPr>
        <w:pStyle w:val="3"/>
        <w:ind w:firstLine="720"/>
        <w:rPr>
          <w:i w:val="0"/>
        </w:rPr>
      </w:pPr>
    </w:p>
    <w:p w:rsidR="004D5C2F" w:rsidRDefault="007B1F71">
      <w:pPr>
        <w:pStyle w:val="3"/>
        <w:ind w:firstLine="720"/>
        <w:rPr>
          <w:i w:val="0"/>
        </w:rPr>
      </w:pPr>
      <w:r>
        <w:rPr>
          <w:i w:val="0"/>
        </w:rPr>
        <w:t>3.2.3 Образование</w:t>
      </w:r>
    </w:p>
    <w:p w:rsidR="004D5C2F" w:rsidRDefault="007B1F71">
      <w:pPr>
        <w:widowControl/>
        <w:ind w:firstLine="567"/>
        <w:jc w:val="both"/>
        <w:rPr>
          <w:sz w:val="28"/>
        </w:rPr>
      </w:pPr>
      <w:r>
        <w:rPr>
          <w:sz w:val="28"/>
        </w:rPr>
        <w:t xml:space="preserve">Системообразующим механизмом  сохранения и укрепления образовательного суверенитета муниципалитета является участие в реализации национального проекта «Образование». </w:t>
      </w:r>
    </w:p>
    <w:p w:rsidR="004D5C2F" w:rsidRDefault="007B1F71">
      <w:pPr>
        <w:widowControl/>
        <w:ind w:firstLine="567"/>
        <w:jc w:val="both"/>
        <w:rPr>
          <w:sz w:val="28"/>
        </w:rPr>
      </w:pPr>
      <w:r>
        <w:rPr>
          <w:sz w:val="28"/>
        </w:rPr>
        <w:t xml:space="preserve">В 2019-2024 гг. в рамках реализации 4 региональных проектов («Современная школа», «Успех каждого ребенка», «Цифровая образовательная среда», «Патриотическое воспитание граждан Российской Федерации») национального проекта «Образование» выделено 67,9 млн.руб. На базе МБОУ </w:t>
      </w:r>
      <w:r>
        <w:rPr>
          <w:sz w:val="28"/>
        </w:rPr>
        <w:lastRenderedPageBreak/>
        <w:t>«Гимназия №18» был открыт детский технопарк «Кванториум» с объемом финансирования 21,7 млн.руб., в сельских школах появились 5 центров образования «Точка роста» на общую сумму 20,5 млн. руб.(в том числе 8.44 млн. руб. на закупку оборудования), в 13 школах было приобретено оборудование для внедрения целевой модели цифровой образовательной среды на общую сумму 30,03млн.руб., отремонтирован спортивный зал сельской школы на сумму 2,1 млн. руб.</w:t>
      </w:r>
    </w:p>
    <w:p w:rsidR="004D5C2F" w:rsidRDefault="007B1F71">
      <w:pPr>
        <w:widowControl/>
        <w:ind w:firstLine="567"/>
        <w:jc w:val="both"/>
        <w:rPr>
          <w:sz w:val="28"/>
        </w:rPr>
      </w:pPr>
      <w:r>
        <w:rPr>
          <w:sz w:val="28"/>
        </w:rPr>
        <w:t>С 01.09.2023 в рамках регионального проекта «Патриотическое воспитание граждан Российской Федерации» в 16 общеобразовательных организациях обеспечена деятельность советников директора по воспитанию и взаимодействию с детскими общественными объединениями с общим объемом финансирования 5,6 млн. руб.</w:t>
      </w:r>
    </w:p>
    <w:p w:rsidR="004D5C2F" w:rsidRDefault="007B1F71">
      <w:pPr>
        <w:widowControl/>
        <w:ind w:firstLine="567"/>
        <w:jc w:val="both"/>
        <w:rPr>
          <w:sz w:val="28"/>
        </w:rPr>
      </w:pPr>
      <w:r>
        <w:rPr>
          <w:sz w:val="28"/>
        </w:rPr>
        <w:t>В 2022 году по национальному проекту «Демография» регионального проекта «Содействие занятости» сдан в эксплуатацию новый корпус МБДОУ «Детский сад  общеразвивающего вида № 21» на 60 мест с общим объемом финансирования 89,07 млн. руб.</w:t>
      </w:r>
    </w:p>
    <w:p w:rsidR="004D5C2F" w:rsidRDefault="007B1F71">
      <w:pPr>
        <w:widowControl/>
        <w:ind w:firstLine="708"/>
        <w:jc w:val="both"/>
        <w:rPr>
          <w:sz w:val="28"/>
        </w:rPr>
      </w:pPr>
      <w:r>
        <w:rPr>
          <w:sz w:val="28"/>
        </w:rPr>
        <w:t xml:space="preserve">Структура сети функционирующих образовательных организаций за последние 5 лет не претерпела изменений и обеспечивает в 2024-2025 учебном году доступность общего образования в полном объеме. </w:t>
      </w:r>
    </w:p>
    <w:p w:rsidR="004D5C2F" w:rsidRDefault="007B1F71">
      <w:pPr>
        <w:pStyle w:val="a3"/>
        <w:ind w:firstLine="0"/>
        <w:jc w:val="right"/>
        <w:rPr>
          <w:sz w:val="24"/>
        </w:rPr>
      </w:pPr>
      <w:r>
        <w:rPr>
          <w:sz w:val="24"/>
        </w:rPr>
        <w:t>Таблица 3.13</w:t>
      </w:r>
    </w:p>
    <w:p w:rsidR="004D5C2F" w:rsidRDefault="004D5C2F">
      <w:pPr>
        <w:pStyle w:val="a3"/>
        <w:ind w:firstLine="0"/>
        <w:jc w:val="right"/>
        <w:rPr>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6213"/>
        <w:gridCol w:w="678"/>
        <w:gridCol w:w="565"/>
        <w:gridCol w:w="684"/>
        <w:gridCol w:w="1527"/>
      </w:tblGrid>
      <w:tr w:rsidR="004D5C2F">
        <w:tc>
          <w:tcPr>
            <w:tcW w:w="6213"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b/>
                <w:sz w:val="24"/>
              </w:rPr>
              <w:t>Наименование</w:t>
            </w:r>
          </w:p>
        </w:tc>
        <w:tc>
          <w:tcPr>
            <w:tcW w:w="1927" w:type="dxa"/>
            <w:gridSpan w:val="3"/>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b/>
                <w:sz w:val="24"/>
              </w:rPr>
            </w:pPr>
            <w:r>
              <w:rPr>
                <w:b/>
                <w:sz w:val="24"/>
              </w:rPr>
              <w:t xml:space="preserve">Число </w:t>
            </w:r>
          </w:p>
          <w:p w:rsidR="004D5C2F" w:rsidRDefault="007B1F71">
            <w:pPr>
              <w:widowControl/>
              <w:jc w:val="center"/>
              <w:rPr>
                <w:sz w:val="24"/>
              </w:rPr>
            </w:pPr>
            <w:r>
              <w:rPr>
                <w:b/>
                <w:sz w:val="24"/>
              </w:rPr>
              <w:t>учреждений</w:t>
            </w:r>
          </w:p>
        </w:tc>
        <w:tc>
          <w:tcPr>
            <w:tcW w:w="1527"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b/>
                <w:sz w:val="24"/>
              </w:rPr>
            </w:pPr>
            <w:r>
              <w:rPr>
                <w:b/>
                <w:sz w:val="24"/>
              </w:rPr>
              <w:t xml:space="preserve">В них </w:t>
            </w:r>
          </w:p>
          <w:p w:rsidR="004D5C2F" w:rsidRDefault="007B1F71">
            <w:pPr>
              <w:widowControl/>
              <w:jc w:val="center"/>
              <w:rPr>
                <w:sz w:val="24"/>
              </w:rPr>
            </w:pPr>
            <w:r>
              <w:rPr>
                <w:b/>
                <w:sz w:val="24"/>
              </w:rPr>
              <w:t>обучающихся</w:t>
            </w:r>
          </w:p>
        </w:tc>
      </w:tr>
      <w:tr w:rsidR="004D5C2F">
        <w:tc>
          <w:tcPr>
            <w:tcW w:w="6213"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4D5C2F"/>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rPr>
                <w:sz w:val="24"/>
              </w:rPr>
            </w:pPr>
            <w:r>
              <w:rPr>
                <w:b/>
                <w:sz w:val="24"/>
              </w:rPr>
              <w:t xml:space="preserve">Город </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b/>
                <w:sz w:val="24"/>
              </w:rPr>
              <w:t>Село</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b/>
                <w:sz w:val="24"/>
              </w:rPr>
              <w:t>Итого</w:t>
            </w:r>
          </w:p>
        </w:tc>
        <w:tc>
          <w:tcPr>
            <w:tcW w:w="1527"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4D5C2F"/>
        </w:tc>
      </w:tr>
      <w:tr w:rsidR="004D5C2F">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rPr>
                <w:sz w:val="24"/>
              </w:rPr>
            </w:pPr>
            <w:r>
              <w:rPr>
                <w:sz w:val="24"/>
              </w:rPr>
              <w:t>Всего учреждений</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33</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9</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42</w:t>
            </w: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4D5C2F">
            <w:pPr>
              <w:widowControl/>
              <w:jc w:val="center"/>
              <w:rPr>
                <w:sz w:val="24"/>
              </w:rPr>
            </w:pPr>
          </w:p>
        </w:tc>
      </w:tr>
      <w:tr w:rsidR="004D5C2F">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pStyle w:val="afb"/>
              <w:numPr>
                <w:ilvl w:val="0"/>
                <w:numId w:val="6"/>
              </w:numPr>
              <w:rPr>
                <w:sz w:val="24"/>
              </w:rPr>
            </w:pPr>
            <w:r>
              <w:rPr>
                <w:sz w:val="24"/>
              </w:rPr>
              <w:t>Общеобразовательные организации:</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8</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9</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17</w:t>
            </w: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6241</w:t>
            </w:r>
          </w:p>
        </w:tc>
      </w:tr>
      <w:tr w:rsidR="004D5C2F">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pStyle w:val="afb"/>
              <w:rPr>
                <w:sz w:val="24"/>
              </w:rPr>
            </w:pPr>
            <w:r>
              <w:rPr>
                <w:sz w:val="24"/>
              </w:rPr>
              <w:t>в т.ч. школа с дошкольными группами</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0</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8</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8</w:t>
            </w: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157 дошк. гр.</w:t>
            </w:r>
          </w:p>
        </w:tc>
      </w:tr>
      <w:tr w:rsidR="004D5C2F">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4D5C2F">
            <w:pPr>
              <w:pStyle w:val="afb"/>
              <w:rPr>
                <w:sz w:val="24"/>
              </w:rPr>
            </w:pP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4D5C2F">
            <w:pPr>
              <w:widowControl/>
              <w:jc w:val="center"/>
              <w:rPr>
                <w:sz w:val="24"/>
              </w:rPr>
            </w:pP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4D5C2F">
            <w:pPr>
              <w:widowControl/>
              <w:jc w:val="center"/>
              <w:rPr>
                <w:sz w:val="24"/>
              </w:rPr>
            </w:pP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4D5C2F">
            <w:pPr>
              <w:widowControl/>
              <w:jc w:val="center"/>
              <w:rPr>
                <w:sz w:val="24"/>
              </w:rPr>
            </w:pP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4D5C2F">
            <w:pPr>
              <w:widowControl/>
              <w:jc w:val="center"/>
              <w:rPr>
                <w:sz w:val="24"/>
              </w:rPr>
            </w:pPr>
          </w:p>
        </w:tc>
      </w:tr>
      <w:tr w:rsidR="004D5C2F">
        <w:tc>
          <w:tcPr>
            <w:tcW w:w="6213" w:type="dxa"/>
            <w:tcBorders>
              <w:top w:val="single" w:sz="6" w:space="0" w:color="000000"/>
              <w:left w:val="nil"/>
              <w:bottom w:val="single" w:sz="6" w:space="0" w:color="000000"/>
              <w:right w:val="single" w:sz="6" w:space="0" w:color="000000"/>
            </w:tcBorders>
            <w:tcMar>
              <w:left w:w="0" w:type="dxa"/>
              <w:right w:w="0" w:type="dxa"/>
            </w:tcMar>
            <w:vAlign w:val="center"/>
          </w:tcPr>
          <w:p w:rsidR="004D5C2F" w:rsidRDefault="007B1F71">
            <w:pPr>
              <w:pStyle w:val="afb"/>
              <w:numPr>
                <w:ilvl w:val="1"/>
                <w:numId w:val="6"/>
              </w:numPr>
              <w:rPr>
                <w:sz w:val="24"/>
              </w:rPr>
            </w:pPr>
            <w:r>
              <w:rPr>
                <w:sz w:val="24"/>
              </w:rPr>
              <w:t>начального общего образования</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0</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w:t>
            </w:r>
          </w:p>
        </w:tc>
        <w:tc>
          <w:tcPr>
            <w:tcW w:w="1527" w:type="dxa"/>
            <w:tcBorders>
              <w:top w:val="single" w:sz="6" w:space="0" w:color="000000"/>
              <w:left w:val="single" w:sz="6" w:space="0" w:color="000000"/>
              <w:bottom w:val="single" w:sz="6" w:space="0" w:color="000000"/>
              <w:right w:val="nil"/>
            </w:tcBorders>
            <w:tcMar>
              <w:left w:w="0" w:type="dxa"/>
              <w:right w:w="0" w:type="dxa"/>
            </w:tcMar>
            <w:vAlign w:val="center"/>
          </w:tcPr>
          <w:p w:rsidR="004D5C2F" w:rsidRDefault="007B1F71">
            <w:pPr>
              <w:widowControl/>
              <w:jc w:val="center"/>
              <w:rPr>
                <w:sz w:val="24"/>
              </w:rPr>
            </w:pPr>
            <w:r>
              <w:rPr>
                <w:sz w:val="24"/>
              </w:rPr>
              <w:t>14</w:t>
            </w:r>
          </w:p>
        </w:tc>
      </w:tr>
      <w:tr w:rsidR="004D5C2F">
        <w:tc>
          <w:tcPr>
            <w:tcW w:w="6213" w:type="dxa"/>
            <w:tcBorders>
              <w:top w:val="single" w:sz="6" w:space="0" w:color="000000"/>
              <w:left w:val="nil"/>
              <w:bottom w:val="single" w:sz="6" w:space="0" w:color="000000"/>
              <w:right w:val="single" w:sz="6" w:space="0" w:color="000000"/>
            </w:tcBorders>
            <w:tcMar>
              <w:left w:w="0" w:type="dxa"/>
              <w:right w:w="0" w:type="dxa"/>
            </w:tcMar>
            <w:vAlign w:val="center"/>
          </w:tcPr>
          <w:p w:rsidR="004D5C2F" w:rsidRDefault="004D5C2F">
            <w:pPr>
              <w:rPr>
                <w:sz w:val="24"/>
              </w:rPr>
            </w:pP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4D5C2F">
            <w:pPr>
              <w:widowControl/>
              <w:jc w:val="center"/>
              <w:rPr>
                <w:sz w:val="24"/>
              </w:rPr>
            </w:pP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4D5C2F">
            <w:pPr>
              <w:widowControl/>
              <w:jc w:val="center"/>
              <w:rPr>
                <w:sz w:val="24"/>
              </w:rPr>
            </w:pP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4D5C2F">
            <w:pPr>
              <w:widowControl/>
              <w:jc w:val="center"/>
              <w:rPr>
                <w:sz w:val="24"/>
              </w:rPr>
            </w:pPr>
          </w:p>
        </w:tc>
        <w:tc>
          <w:tcPr>
            <w:tcW w:w="1527" w:type="dxa"/>
            <w:tcBorders>
              <w:top w:val="single" w:sz="6" w:space="0" w:color="000000"/>
              <w:left w:val="single" w:sz="6" w:space="0" w:color="000000"/>
              <w:bottom w:val="single" w:sz="6" w:space="0" w:color="000000"/>
              <w:right w:val="nil"/>
            </w:tcBorders>
            <w:tcMar>
              <w:left w:w="0" w:type="dxa"/>
              <w:right w:w="0" w:type="dxa"/>
            </w:tcMar>
            <w:vAlign w:val="center"/>
          </w:tcPr>
          <w:p w:rsidR="004D5C2F" w:rsidRDefault="004D5C2F">
            <w:pPr>
              <w:widowControl/>
              <w:jc w:val="center"/>
              <w:rPr>
                <w:sz w:val="24"/>
              </w:rPr>
            </w:pPr>
          </w:p>
        </w:tc>
      </w:tr>
      <w:tr w:rsidR="004D5C2F">
        <w:trPr>
          <w:trHeight w:val="336"/>
        </w:trPr>
        <w:tc>
          <w:tcPr>
            <w:tcW w:w="6213" w:type="dxa"/>
            <w:tcBorders>
              <w:top w:val="single" w:sz="6" w:space="0" w:color="000000"/>
              <w:left w:val="nil"/>
              <w:bottom w:val="single" w:sz="6" w:space="0" w:color="000000"/>
              <w:right w:val="single" w:sz="6" w:space="0" w:color="000000"/>
            </w:tcBorders>
            <w:tcMar>
              <w:left w:w="0" w:type="dxa"/>
              <w:right w:w="0" w:type="dxa"/>
            </w:tcMar>
            <w:vAlign w:val="center"/>
          </w:tcPr>
          <w:p w:rsidR="004D5C2F" w:rsidRDefault="007B1F71">
            <w:pPr>
              <w:rPr>
                <w:sz w:val="24"/>
              </w:rPr>
            </w:pPr>
            <w:r>
              <w:rPr>
                <w:sz w:val="24"/>
              </w:rPr>
              <w:t xml:space="preserve">            в т.ч. школа с дошкольными группами</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0</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w:t>
            </w:r>
          </w:p>
        </w:tc>
        <w:tc>
          <w:tcPr>
            <w:tcW w:w="1527" w:type="dxa"/>
            <w:tcBorders>
              <w:top w:val="single" w:sz="6" w:space="0" w:color="000000"/>
              <w:left w:val="single" w:sz="6" w:space="0" w:color="000000"/>
              <w:bottom w:val="single" w:sz="6" w:space="0" w:color="000000"/>
              <w:right w:val="nil"/>
            </w:tcBorders>
            <w:tcMar>
              <w:left w:w="0" w:type="dxa"/>
              <w:right w:w="0" w:type="dxa"/>
            </w:tcMar>
            <w:vAlign w:val="center"/>
          </w:tcPr>
          <w:p w:rsidR="004D5C2F" w:rsidRDefault="007B1F71">
            <w:pPr>
              <w:widowControl/>
              <w:jc w:val="center"/>
              <w:rPr>
                <w:sz w:val="24"/>
              </w:rPr>
            </w:pPr>
            <w:r>
              <w:rPr>
                <w:sz w:val="24"/>
              </w:rPr>
              <w:t>13 дошк. гр.</w:t>
            </w:r>
          </w:p>
        </w:tc>
      </w:tr>
      <w:tr w:rsidR="004D5C2F">
        <w:trPr>
          <w:trHeight w:val="381"/>
        </w:trPr>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rPr>
                <w:sz w:val="24"/>
              </w:rPr>
            </w:pPr>
            <w:r>
              <w:rPr>
                <w:sz w:val="24"/>
              </w:rPr>
              <w:t xml:space="preserve">      1.2. основного общего образования</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0</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2</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2</w:t>
            </w: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87</w:t>
            </w:r>
          </w:p>
        </w:tc>
      </w:tr>
      <w:tr w:rsidR="004D5C2F">
        <w:trPr>
          <w:trHeight w:val="400"/>
        </w:trPr>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rPr>
                <w:sz w:val="24"/>
              </w:rPr>
            </w:pPr>
            <w:r>
              <w:rPr>
                <w:sz w:val="24"/>
              </w:rPr>
              <w:t xml:space="preserve">            в т.ч. школа с дошкольными группами</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4D5C2F">
            <w:pPr>
              <w:widowControl/>
              <w:jc w:val="center"/>
              <w:rPr>
                <w:sz w:val="24"/>
              </w:rPr>
            </w:pP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w:t>
            </w: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8 дошк.гр.</w:t>
            </w:r>
          </w:p>
        </w:tc>
      </w:tr>
      <w:tr w:rsidR="004D5C2F">
        <w:trPr>
          <w:trHeight w:val="392"/>
        </w:trPr>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rPr>
                <w:sz w:val="24"/>
              </w:rPr>
            </w:pPr>
            <w:r>
              <w:rPr>
                <w:sz w:val="24"/>
              </w:rPr>
              <w:t xml:space="preserve">      1.3. среднего общего образования</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8</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6</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14</w:t>
            </w: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6140</w:t>
            </w:r>
          </w:p>
        </w:tc>
      </w:tr>
      <w:tr w:rsidR="004D5C2F">
        <w:trPr>
          <w:trHeight w:val="392"/>
        </w:trPr>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rPr>
                <w:sz w:val="24"/>
              </w:rPr>
            </w:pPr>
            <w:r>
              <w:rPr>
                <w:sz w:val="24"/>
              </w:rPr>
              <w:t xml:space="preserve">            в т.ч. школа с дошкольными группами</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0</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6</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6</w:t>
            </w: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136 дошк. гр.</w:t>
            </w:r>
          </w:p>
        </w:tc>
      </w:tr>
      <w:tr w:rsidR="004D5C2F">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rPr>
                <w:sz w:val="24"/>
              </w:rPr>
            </w:pPr>
            <w:r>
              <w:rPr>
                <w:sz w:val="24"/>
              </w:rPr>
              <w:t xml:space="preserve">            в т.ч. гимназия</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2</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0</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2</w:t>
            </w: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1165</w:t>
            </w:r>
          </w:p>
        </w:tc>
      </w:tr>
      <w:tr w:rsidR="004D5C2F">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pStyle w:val="afb"/>
              <w:numPr>
                <w:ilvl w:val="0"/>
                <w:numId w:val="6"/>
              </w:numPr>
              <w:rPr>
                <w:sz w:val="24"/>
              </w:rPr>
            </w:pPr>
            <w:r>
              <w:rPr>
                <w:sz w:val="24"/>
              </w:rPr>
              <w:t>Организации дополнительного образования:</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7</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0</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7</w:t>
            </w: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3060</w:t>
            </w:r>
          </w:p>
        </w:tc>
      </w:tr>
      <w:tr w:rsidR="004D5C2F">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rPr>
                <w:sz w:val="24"/>
              </w:rPr>
            </w:pPr>
            <w:r>
              <w:rPr>
                <w:sz w:val="24"/>
              </w:rPr>
              <w:t xml:space="preserve">      2.1. детско-юношеская спортивная школа</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3</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0</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3</w:t>
            </w: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1311</w:t>
            </w:r>
          </w:p>
        </w:tc>
      </w:tr>
      <w:tr w:rsidR="004D5C2F">
        <w:trPr>
          <w:trHeight w:val="404"/>
        </w:trPr>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rPr>
                <w:sz w:val="24"/>
              </w:rPr>
            </w:pPr>
            <w:r>
              <w:rPr>
                <w:sz w:val="24"/>
              </w:rPr>
              <w:t xml:space="preserve">      2.2. дом детского творчества</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0</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w:t>
            </w: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676</w:t>
            </w:r>
          </w:p>
        </w:tc>
      </w:tr>
      <w:tr w:rsidR="004D5C2F">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both"/>
              <w:rPr>
                <w:sz w:val="24"/>
              </w:rPr>
            </w:pPr>
            <w:r>
              <w:rPr>
                <w:sz w:val="24"/>
              </w:rPr>
              <w:t xml:space="preserve">      2.3. центр развития творчества детей и юношества</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0</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w:t>
            </w: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506</w:t>
            </w:r>
          </w:p>
        </w:tc>
      </w:tr>
      <w:tr w:rsidR="004D5C2F">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both"/>
              <w:rPr>
                <w:sz w:val="24"/>
              </w:rPr>
            </w:pPr>
            <w:r>
              <w:rPr>
                <w:sz w:val="24"/>
              </w:rPr>
              <w:t xml:space="preserve">      2.4. центр психолого – педагогической, медицинской и социальной  помощи</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0</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w:t>
            </w: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567</w:t>
            </w:r>
          </w:p>
        </w:tc>
      </w:tr>
      <w:tr w:rsidR="004D5C2F">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pStyle w:val="afb"/>
              <w:numPr>
                <w:ilvl w:val="0"/>
                <w:numId w:val="6"/>
              </w:numPr>
              <w:rPr>
                <w:sz w:val="24"/>
              </w:rPr>
            </w:pPr>
            <w:r>
              <w:rPr>
                <w:sz w:val="24"/>
              </w:rPr>
              <w:t>Дошкольные образовательные организации:</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19</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0</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19</w:t>
            </w: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2145</w:t>
            </w:r>
          </w:p>
        </w:tc>
      </w:tr>
      <w:tr w:rsidR="004D5C2F">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rPr>
                <w:sz w:val="24"/>
              </w:rPr>
            </w:pPr>
            <w:r>
              <w:rPr>
                <w:sz w:val="24"/>
              </w:rPr>
              <w:t xml:space="preserve">      3.1. центр развития ребенка -детский сад</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3</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0</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3</w:t>
            </w: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327</w:t>
            </w:r>
          </w:p>
        </w:tc>
      </w:tr>
      <w:tr w:rsidR="004D5C2F">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rPr>
                <w:sz w:val="24"/>
              </w:rPr>
            </w:pPr>
            <w:r>
              <w:rPr>
                <w:sz w:val="24"/>
              </w:rPr>
              <w:t xml:space="preserve">      3.2.  детский сад комбинированного вида</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13</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0</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13</w:t>
            </w: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1544</w:t>
            </w:r>
          </w:p>
        </w:tc>
      </w:tr>
      <w:tr w:rsidR="004D5C2F">
        <w:tc>
          <w:tcPr>
            <w:tcW w:w="621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rPr>
                <w:sz w:val="24"/>
              </w:rPr>
            </w:pPr>
            <w:r>
              <w:rPr>
                <w:sz w:val="24"/>
              </w:rPr>
              <w:t xml:space="preserve">      3.3.  детский сад общеразвивающего вида</w:t>
            </w:r>
          </w:p>
        </w:tc>
        <w:tc>
          <w:tcPr>
            <w:tcW w:w="6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3</w:t>
            </w:r>
          </w:p>
        </w:tc>
        <w:tc>
          <w:tcPr>
            <w:tcW w:w="5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0</w:t>
            </w:r>
          </w:p>
        </w:tc>
        <w:tc>
          <w:tcPr>
            <w:tcW w:w="6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3</w:t>
            </w:r>
          </w:p>
        </w:tc>
        <w:tc>
          <w:tcPr>
            <w:tcW w:w="15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D5C2F" w:rsidRDefault="007B1F71">
            <w:pPr>
              <w:widowControl/>
              <w:jc w:val="center"/>
              <w:rPr>
                <w:sz w:val="24"/>
              </w:rPr>
            </w:pPr>
            <w:r>
              <w:rPr>
                <w:sz w:val="24"/>
              </w:rPr>
              <w:t>274</w:t>
            </w:r>
          </w:p>
        </w:tc>
      </w:tr>
    </w:tbl>
    <w:p w:rsidR="004D5C2F" w:rsidRDefault="004D5C2F">
      <w:pPr>
        <w:widowControl/>
        <w:ind w:firstLine="720"/>
        <w:jc w:val="both"/>
        <w:rPr>
          <w:sz w:val="28"/>
        </w:rPr>
      </w:pPr>
    </w:p>
    <w:p w:rsidR="004D5C2F" w:rsidRDefault="007B1F71">
      <w:pPr>
        <w:widowControl/>
        <w:ind w:firstLine="720"/>
        <w:jc w:val="both"/>
        <w:rPr>
          <w:sz w:val="28"/>
        </w:rPr>
      </w:pPr>
      <w:r>
        <w:rPr>
          <w:sz w:val="28"/>
        </w:rPr>
        <w:lastRenderedPageBreak/>
        <w:t>За 5 лет на реализацию 5 региональных и 5 муниципальных программ и проектов в сфере образования было направлено почти 6,3 млрд. руб.</w:t>
      </w:r>
    </w:p>
    <w:p w:rsidR="004D5C2F" w:rsidRDefault="007B1F71">
      <w:pPr>
        <w:widowControl/>
        <w:ind w:firstLine="709"/>
        <w:jc w:val="both"/>
        <w:rPr>
          <w:sz w:val="28"/>
        </w:rPr>
      </w:pPr>
      <w:r>
        <w:rPr>
          <w:sz w:val="28"/>
        </w:rPr>
        <w:t>Проведен капитальный ремонт кровли 17 образовательных организаций, отремонтированы внутренние помещения, в том числе санузлы, пищеблоки, кабинеты, спортивные залы 27 образовательных организаций, адаптированы для маломобильных групп населения входные группы и первые этажи 2 образовательных организаций, отремонтированы инженерные системы (холодного, горячего водоснабжения, водоотведения) 20 образовательных организаций, модернизированы системы автоматической пожарной сигнализации 16 зданий образовательных организаций, реализован комплекс мероприятий по антитеррористической защищенности (установлены электронные замки на входные калитки с системой видеонаблюдения, металлические входные двери с домофонами, будки контрольно-пропускных пунктов) в 19 образовательных организациях, модернизированы системы видеонаблюдения 29 образовательных организаций, отремонтирован фасад МБОУ «Гимназия №13».</w:t>
      </w:r>
    </w:p>
    <w:p w:rsidR="004D5C2F" w:rsidRDefault="007B1F71">
      <w:pPr>
        <w:widowControl/>
        <w:ind w:firstLine="720"/>
        <w:jc w:val="both"/>
        <w:rPr>
          <w:sz w:val="28"/>
        </w:rPr>
      </w:pPr>
      <w:r>
        <w:rPr>
          <w:sz w:val="28"/>
        </w:rPr>
        <w:t>Кроме того, данные средства позволили приобрести учебно-лабораторное, спортивное, компьютерное оборудование, мебель, пополнить фонды библиотек, увеличить пропускную способность Интернет-трафика, обновить программное обеспечение и приобрести электронно-образовательные ресурсы.</w:t>
      </w:r>
    </w:p>
    <w:p w:rsidR="004D5C2F" w:rsidRDefault="007B1F71">
      <w:pPr>
        <w:widowControl/>
        <w:ind w:firstLine="720"/>
        <w:jc w:val="both"/>
        <w:rPr>
          <w:sz w:val="28"/>
        </w:rPr>
      </w:pPr>
      <w:r>
        <w:rPr>
          <w:sz w:val="28"/>
        </w:rPr>
        <w:t>Образовательные учреждения являются активными участниками регионального проекта «Народный бюджет», в рамках которого за период 2020-2024 г.г. были выполнены работы по ремонту кровли 1 организации, отремонтирован 1 спортивны зал, отмостка здания 1 школы, заменены оконные блоки 7 образовательных организаций, заасфальтирована территории 1 сельской образовательной организации.</w:t>
      </w:r>
    </w:p>
    <w:p w:rsidR="004D5C2F" w:rsidRDefault="007B1F71">
      <w:pPr>
        <w:widowControl/>
        <w:ind w:firstLine="720"/>
        <w:jc w:val="both"/>
        <w:rPr>
          <w:sz w:val="28"/>
        </w:rPr>
      </w:pPr>
      <w:r>
        <w:rPr>
          <w:sz w:val="28"/>
        </w:rPr>
        <w:t>Готовится к открытию после капитального ремонта МБДОУ «Детский сад комбинированного вида №1». В здании дошкольной образовательной организации были укреплены несущие конструкции, обеспечен ремонт всех инженерных коммуникаций, косметический ремонт внутренних помещений, ремонт кровли и фасада, благоустроена территория. Открытие планируется к сентябрю 2025 года.</w:t>
      </w:r>
    </w:p>
    <w:p w:rsidR="004D5C2F" w:rsidRDefault="007B1F71">
      <w:pPr>
        <w:widowControl/>
        <w:ind w:firstLine="708"/>
        <w:jc w:val="both"/>
        <w:rPr>
          <w:sz w:val="28"/>
        </w:rPr>
      </w:pPr>
      <w:r>
        <w:rPr>
          <w:sz w:val="28"/>
        </w:rPr>
        <w:t>Не только обновление инфраструктуры образовательных организаций, создание современной образовательной среды способствуют формированию единого образовательного пространства, ведущими как и прежде остаются показатели качества образования выпускников. В среднем за последние 5 лет почти 40% выпускников 9 классов продолжают обучение на уровне среднего общего образования с целью поступления в организации высшего профессионального образования и свыше 83% выпускников 11 классов ежегодно продолжают обучение в ВУЗах.</w:t>
      </w:r>
    </w:p>
    <w:p w:rsidR="004D5C2F" w:rsidRDefault="007B1F71">
      <w:pPr>
        <w:widowControl/>
        <w:ind w:firstLine="708"/>
        <w:jc w:val="both"/>
        <w:rPr>
          <w:sz w:val="28"/>
        </w:rPr>
      </w:pPr>
      <w:r>
        <w:rPr>
          <w:sz w:val="28"/>
        </w:rPr>
        <w:t xml:space="preserve">За 5 лет создано 60 дополнительных мест для реализации программ дошкольного образования. Очередность отсутствует, потребность в получении дошкольного образования детьми в возрасте от трех до семи лет удовлетворена на 100%. Наряду с федеральными льготами по оплате за присмотр и уход за детьми-дошкольниками предоставляются и муниципальные: в 50% размере </w:t>
      </w:r>
      <w:r>
        <w:rPr>
          <w:sz w:val="28"/>
        </w:rPr>
        <w:lastRenderedPageBreak/>
        <w:t>родителям, имеющим трех и более детей; в 10% - одиноким матерям, родителям, чьи дети посещают сельские детские сады и родителям, работающим в муниципальных дошкольных образовательных учреждениях.</w:t>
      </w:r>
    </w:p>
    <w:p w:rsidR="004D5C2F" w:rsidRDefault="007B1F71">
      <w:pPr>
        <w:widowControl/>
        <w:ind w:firstLine="720"/>
        <w:jc w:val="both"/>
        <w:rPr>
          <w:sz w:val="28"/>
        </w:rPr>
      </w:pPr>
      <w:r>
        <w:rPr>
          <w:sz w:val="28"/>
        </w:rPr>
        <w:t>Контингент обучающихся по дополнительным общеобразовательным программам, включая дошкольников и школьников, охваченных кружковой работой в детских садах и школах, за последние 5 лет вырос на 12% и составил в 2024 году 87% от общей численности детей в возрасте от 5 до 18 лет в муниципальном образовании.</w:t>
      </w:r>
    </w:p>
    <w:p w:rsidR="004D5C2F" w:rsidRDefault="007B1F71">
      <w:pPr>
        <w:widowControl/>
        <w:ind w:firstLine="709"/>
        <w:jc w:val="both"/>
        <w:rPr>
          <w:sz w:val="28"/>
        </w:rPr>
      </w:pPr>
      <w:r>
        <w:rPr>
          <w:spacing w:val="-1"/>
          <w:sz w:val="28"/>
        </w:rPr>
        <w:t>За 5 лет средняя заработная плата педагогических работников возросла: - в общеобразовательных организациях</w:t>
      </w:r>
      <w:r w:rsidR="00141F88">
        <w:rPr>
          <w:spacing w:val="-1"/>
          <w:sz w:val="28"/>
        </w:rPr>
        <w:t xml:space="preserve"> </w:t>
      </w:r>
      <w:r>
        <w:rPr>
          <w:sz w:val="28"/>
        </w:rPr>
        <w:t xml:space="preserve">в 1,67 раза и составила 55 639,16 руб.; </w:t>
      </w:r>
    </w:p>
    <w:p w:rsidR="004D5C2F" w:rsidRDefault="007B1F71">
      <w:pPr>
        <w:widowControl/>
        <w:ind w:left="709"/>
        <w:jc w:val="both"/>
        <w:rPr>
          <w:sz w:val="28"/>
        </w:rPr>
      </w:pPr>
      <w:r>
        <w:rPr>
          <w:sz w:val="28"/>
        </w:rPr>
        <w:t>- в дошкольных образовательных организациях - в 1,72 раза и составила 52 269,22 руб.;</w:t>
      </w:r>
    </w:p>
    <w:p w:rsidR="004D5C2F" w:rsidRDefault="007B1F71">
      <w:pPr>
        <w:widowControl/>
        <w:ind w:left="709"/>
        <w:jc w:val="both"/>
        <w:rPr>
          <w:sz w:val="28"/>
        </w:rPr>
      </w:pPr>
      <w:r>
        <w:rPr>
          <w:sz w:val="28"/>
        </w:rPr>
        <w:t xml:space="preserve">-  в организациях дополнительного  образования - в 1,72  раза и  составила </w:t>
      </w:r>
      <w:r>
        <w:rPr>
          <w:rStyle w:val="1"/>
          <w:sz w:val="28"/>
        </w:rPr>
        <w:t>55798,15 руб.</w:t>
      </w:r>
    </w:p>
    <w:p w:rsidR="004D5C2F" w:rsidRDefault="007B1F71" w:rsidP="00141F88">
      <w:pPr>
        <w:pStyle w:val="a7"/>
        <w:spacing w:beforeAutospacing="0" w:afterAutospacing="0"/>
        <w:ind w:firstLine="709"/>
        <w:jc w:val="both"/>
        <w:rPr>
          <w:sz w:val="28"/>
        </w:rPr>
      </w:pPr>
      <w:r>
        <w:rPr>
          <w:rStyle w:val="1"/>
          <w:sz w:val="28"/>
        </w:rPr>
        <w:t>В</w:t>
      </w:r>
      <w:r w:rsidR="00141F88">
        <w:rPr>
          <w:rStyle w:val="1"/>
          <w:sz w:val="28"/>
        </w:rPr>
        <w:t xml:space="preserve"> </w:t>
      </w:r>
      <w:r>
        <w:rPr>
          <w:rStyle w:val="1"/>
          <w:sz w:val="28"/>
        </w:rPr>
        <w:t>рамках построения суверенной национальной системы образования</w:t>
      </w:r>
      <w:r>
        <w:rPr>
          <w:rStyle w:val="1f3"/>
          <w:b w:val="0"/>
          <w:sz w:val="28"/>
        </w:rPr>
        <w:t xml:space="preserve"> определен</w:t>
      </w:r>
      <w:r w:rsidR="00141F88">
        <w:rPr>
          <w:rStyle w:val="1f3"/>
          <w:b w:val="0"/>
          <w:sz w:val="28"/>
        </w:rPr>
        <w:t xml:space="preserve">ы </w:t>
      </w:r>
      <w:r>
        <w:rPr>
          <w:sz w:val="28"/>
        </w:rPr>
        <w:t>приоритетные направления развития муниципальной системы образования:</w:t>
      </w:r>
    </w:p>
    <w:p w:rsidR="004D5C2F" w:rsidRDefault="007B1F71">
      <w:pPr>
        <w:pStyle w:val="a7"/>
        <w:ind w:firstLine="709"/>
        <w:jc w:val="both"/>
        <w:rPr>
          <w:sz w:val="28"/>
        </w:rPr>
      </w:pPr>
      <w:r>
        <w:rPr>
          <w:sz w:val="28"/>
        </w:rPr>
        <w:t xml:space="preserve">-формирование единого образовательного пространства равных возможностей в получении качественного образования в рамках реализации федеральных государственных образовательных стандартов дошкольного образования, начального общего, основного общего и среднего общего образования и </w:t>
      </w:r>
      <w:r>
        <w:rPr>
          <w:rStyle w:val="markedcontent0"/>
          <w:sz w:val="28"/>
        </w:rPr>
        <w:t>развития</w:t>
      </w:r>
      <w:r>
        <w:rPr>
          <w:sz w:val="28"/>
        </w:rPr>
        <w:t xml:space="preserve"> эффективной системы сопровождения одаренных детей;  </w:t>
      </w:r>
    </w:p>
    <w:p w:rsidR="004D5C2F" w:rsidRDefault="007B1F71">
      <w:pPr>
        <w:pStyle w:val="a7"/>
        <w:ind w:firstLine="709"/>
        <w:jc w:val="both"/>
        <w:rPr>
          <w:sz w:val="28"/>
        </w:rPr>
      </w:pPr>
      <w:r>
        <w:rPr>
          <w:sz w:val="28"/>
        </w:rPr>
        <w:t>-формирование единого воспитательного пространства через расширение доступной воспитывающей среды и создание Центров детских инициатив;</w:t>
      </w:r>
    </w:p>
    <w:p w:rsidR="004D5C2F" w:rsidRDefault="007B1F71">
      <w:pPr>
        <w:pStyle w:val="a7"/>
        <w:ind w:firstLine="708"/>
        <w:jc w:val="both"/>
        <w:rPr>
          <w:sz w:val="28"/>
        </w:rPr>
      </w:pPr>
      <w:r>
        <w:rPr>
          <w:sz w:val="28"/>
        </w:rPr>
        <w:t>-активизация деятельности по повышению профессионального мастерства педагогов через реализацию программ наставничества, участие в конкурсном движении, мотивацию к прохождению аттестации.</w:t>
      </w:r>
    </w:p>
    <w:p w:rsidR="004D5C2F" w:rsidRDefault="004D5C2F">
      <w:pPr>
        <w:pStyle w:val="3"/>
        <w:ind w:firstLine="709"/>
        <w:rPr>
          <w:i w:val="0"/>
        </w:rPr>
      </w:pPr>
    </w:p>
    <w:p w:rsidR="004D5C2F" w:rsidRDefault="007B1F71">
      <w:pPr>
        <w:pStyle w:val="3"/>
        <w:ind w:firstLine="709"/>
        <w:rPr>
          <w:i w:val="0"/>
        </w:rPr>
      </w:pPr>
      <w:r>
        <w:rPr>
          <w:i w:val="0"/>
        </w:rPr>
        <w:t>3.2.4 Культура</w:t>
      </w:r>
    </w:p>
    <w:p w:rsidR="004D5C2F" w:rsidRDefault="007B1F71">
      <w:pPr>
        <w:pStyle w:val="a5"/>
        <w:widowControl/>
        <w:ind w:firstLine="709"/>
        <w:jc w:val="both"/>
        <w:rPr>
          <w:rFonts w:ascii="Times New Roman" w:hAnsi="Times New Roman"/>
          <w:sz w:val="28"/>
        </w:rPr>
      </w:pPr>
      <w:r>
        <w:rPr>
          <w:rFonts w:ascii="Times New Roman" w:hAnsi="Times New Roman"/>
          <w:sz w:val="28"/>
        </w:rPr>
        <w:t>Культурный досуг для многих людей является неотъемлемой частью жизнедеятельности, поэтому в мировой практике при оценке качества жизни населения используют ряд показателей, характеризующих степень удовлетворения человеческих потребностей в зрелищных мероприятиях, чтении книг, отдыхе, занятии спортом и т.п.</w:t>
      </w:r>
    </w:p>
    <w:p w:rsidR="004D5C2F" w:rsidRDefault="007B1F71">
      <w:pPr>
        <w:pStyle w:val="a5"/>
        <w:widowControl/>
        <w:ind w:firstLine="709"/>
        <w:jc w:val="both"/>
        <w:rPr>
          <w:rFonts w:ascii="Times New Roman" w:hAnsi="Times New Roman"/>
          <w:sz w:val="28"/>
        </w:rPr>
      </w:pPr>
      <w:r>
        <w:rPr>
          <w:rFonts w:ascii="Times New Roman" w:hAnsi="Times New Roman"/>
          <w:sz w:val="28"/>
        </w:rPr>
        <w:t xml:space="preserve">Алексин – старинный русский город со своей сформировавшейся культурой. Культурно-досуговые функции в муниципальном образовании город Алексин выполняют: МБУ «Культурно-досуговый центр г. Алексина»,  МБУК «Алексинский районный Дом культуры», в который входят  12 сельских филиалов;  МБУК «Алексинская  централизованная библиотечная система им. князя Г.Е. Львова», имеющая в составе 22 городские и сельские библиотеки, МБУК «Алексинский художественно-краеведческий музей», Муниципальное </w:t>
      </w:r>
      <w:r>
        <w:rPr>
          <w:rFonts w:ascii="Times New Roman" w:hAnsi="Times New Roman"/>
          <w:sz w:val="28"/>
        </w:rPr>
        <w:lastRenderedPageBreak/>
        <w:t>автономное учреждение дополнительного образования «Алексинская</w:t>
      </w:r>
      <w:r w:rsidR="001114BB">
        <w:rPr>
          <w:rFonts w:ascii="Times New Roman" w:hAnsi="Times New Roman"/>
          <w:sz w:val="28"/>
        </w:rPr>
        <w:t xml:space="preserve"> </w:t>
      </w:r>
      <w:r>
        <w:rPr>
          <w:rFonts w:ascii="Times New Roman" w:hAnsi="Times New Roman"/>
          <w:sz w:val="28"/>
        </w:rPr>
        <w:t>детская</w:t>
      </w:r>
      <w:r w:rsidR="001114BB">
        <w:rPr>
          <w:rFonts w:ascii="Times New Roman" w:hAnsi="Times New Roman"/>
          <w:sz w:val="28"/>
        </w:rPr>
        <w:t xml:space="preserve"> </w:t>
      </w:r>
      <w:r>
        <w:rPr>
          <w:rFonts w:ascii="Times New Roman" w:hAnsi="Times New Roman"/>
          <w:sz w:val="28"/>
        </w:rPr>
        <w:t>школа</w:t>
      </w:r>
      <w:r w:rsidR="001114BB">
        <w:rPr>
          <w:rFonts w:ascii="Times New Roman" w:hAnsi="Times New Roman"/>
          <w:sz w:val="28"/>
        </w:rPr>
        <w:t xml:space="preserve"> </w:t>
      </w:r>
      <w:r>
        <w:rPr>
          <w:rFonts w:ascii="Times New Roman" w:hAnsi="Times New Roman"/>
          <w:sz w:val="28"/>
        </w:rPr>
        <w:t xml:space="preserve">искусств им. К.М. Щедрина». </w:t>
      </w:r>
    </w:p>
    <w:p w:rsidR="004D5C2F" w:rsidRDefault="007B1F71">
      <w:pPr>
        <w:pStyle w:val="a5"/>
        <w:widowControl/>
        <w:ind w:firstLine="709"/>
        <w:jc w:val="both"/>
        <w:rPr>
          <w:rFonts w:ascii="Times New Roman" w:hAnsi="Times New Roman"/>
          <w:sz w:val="28"/>
        </w:rPr>
      </w:pPr>
      <w:r>
        <w:rPr>
          <w:rFonts w:ascii="Times New Roman" w:hAnsi="Times New Roman"/>
          <w:sz w:val="28"/>
        </w:rPr>
        <w:t xml:space="preserve">Библиотечная система является одним из реально действующих, отлаженных информационных каналов, который обеспечивает население и органы местного самоуправление необходимой информацией правового, социального, политического, технологического и другого характера. Жители муниципального образования, пользуясь услугами центральной библиотеки, имеют доступ к сети Интернет.  </w:t>
      </w:r>
    </w:p>
    <w:p w:rsidR="004D5C2F" w:rsidRDefault="007B1F71">
      <w:pPr>
        <w:pStyle w:val="a5"/>
        <w:widowControl/>
        <w:ind w:firstLine="709"/>
        <w:jc w:val="both"/>
        <w:rPr>
          <w:rFonts w:ascii="Times New Roman" w:hAnsi="Times New Roman"/>
          <w:sz w:val="28"/>
        </w:rPr>
      </w:pPr>
      <w:r>
        <w:rPr>
          <w:rFonts w:ascii="Times New Roman" w:hAnsi="Times New Roman"/>
          <w:sz w:val="28"/>
        </w:rPr>
        <w:t xml:space="preserve">Задачи по сохранению национальных традиций выполняет один из лучших в Тульской области Алексинский художественно-краеведческий музей, разместившийся в бывшем здании памятника исторического значения конца XVIII века – бывшем доме купцов Масловых. </w:t>
      </w:r>
    </w:p>
    <w:p w:rsidR="004D5C2F" w:rsidRDefault="007B1F71">
      <w:pPr>
        <w:pStyle w:val="a5"/>
        <w:widowControl/>
        <w:ind w:firstLine="709"/>
        <w:jc w:val="both"/>
        <w:rPr>
          <w:rFonts w:ascii="Times New Roman" w:hAnsi="Times New Roman"/>
          <w:sz w:val="28"/>
        </w:rPr>
      </w:pPr>
      <w:r>
        <w:rPr>
          <w:rFonts w:ascii="Times New Roman" w:hAnsi="Times New Roman"/>
          <w:sz w:val="28"/>
        </w:rPr>
        <w:t xml:space="preserve">В текущем году проведена фотофиксация 6900 музейных предметов. В электронный каталог музея внесено 2 300 музейных предметов. </w:t>
      </w:r>
    </w:p>
    <w:p w:rsidR="004D5C2F" w:rsidRDefault="007B1F71">
      <w:pPr>
        <w:pStyle w:val="a5"/>
        <w:widowControl/>
        <w:ind w:firstLine="709"/>
        <w:jc w:val="both"/>
        <w:rPr>
          <w:rFonts w:ascii="Times New Roman" w:hAnsi="Times New Roman"/>
          <w:sz w:val="28"/>
        </w:rPr>
      </w:pPr>
      <w:r>
        <w:rPr>
          <w:rFonts w:ascii="Times New Roman" w:hAnsi="Times New Roman"/>
          <w:sz w:val="28"/>
        </w:rPr>
        <w:t>Ежегодно увеличивается количество посещений Алексинского художественно-краеведческого музея 2023 год- 8 225 человек (2024 год- 8 347 чел. 2025 год- 8 673 человек.).</w:t>
      </w:r>
    </w:p>
    <w:p w:rsidR="004D5C2F" w:rsidRDefault="007B1F71">
      <w:pPr>
        <w:pStyle w:val="a5"/>
        <w:widowControl/>
        <w:ind w:firstLine="709"/>
        <w:jc w:val="both"/>
        <w:rPr>
          <w:rFonts w:ascii="Times New Roman" w:hAnsi="Times New Roman"/>
          <w:sz w:val="28"/>
        </w:rPr>
      </w:pPr>
      <w:r>
        <w:rPr>
          <w:rFonts w:ascii="Times New Roman" w:hAnsi="Times New Roman"/>
          <w:sz w:val="28"/>
        </w:rPr>
        <w:t xml:space="preserve">Музей организует стационарные и выездные выставки. С каждым годом расширяются культурные связи. Приглашаются к сотрудничеству и организации выставок и мероприятий художники, скульпторы, режиссеры со всей страны, что положительно сказывается на развитии музейного дела в городе. </w:t>
      </w:r>
    </w:p>
    <w:p w:rsidR="004D5C2F" w:rsidRDefault="007B1F71">
      <w:pPr>
        <w:pStyle w:val="a5"/>
        <w:widowControl/>
        <w:ind w:firstLine="709"/>
        <w:jc w:val="both"/>
        <w:rPr>
          <w:rFonts w:ascii="Times New Roman" w:hAnsi="Times New Roman"/>
          <w:sz w:val="28"/>
        </w:rPr>
      </w:pPr>
      <w:r>
        <w:rPr>
          <w:rFonts w:ascii="Times New Roman" w:hAnsi="Times New Roman"/>
          <w:sz w:val="28"/>
        </w:rPr>
        <w:t>В Алексинском художественно-краеведческом музее начнет функционировать туристско-информационный центр (ТИЦ).Это центр, который будет предоставлять информацию о местных туристических продуктах, достопримечательностях, исторических ценностях города, мероприятиях и экскурсионных маршрутах.</w:t>
      </w:r>
    </w:p>
    <w:p w:rsidR="004D5C2F" w:rsidRDefault="007B1F71">
      <w:pPr>
        <w:pStyle w:val="a5"/>
        <w:widowControl/>
        <w:ind w:firstLine="709"/>
        <w:jc w:val="both"/>
        <w:rPr>
          <w:rFonts w:ascii="Times New Roman" w:hAnsi="Times New Roman"/>
          <w:sz w:val="28"/>
        </w:rPr>
      </w:pPr>
      <w:r>
        <w:rPr>
          <w:rFonts w:ascii="Times New Roman" w:hAnsi="Times New Roman"/>
          <w:sz w:val="28"/>
        </w:rPr>
        <w:t>Процент обеспеченности населения клубными учреждениями составляет 100%. Всего учреждениями культуры клубного типа ежегодно проводится более 2000 культурно-массовых мероприятий, которые посещают около 230 тыс. человек. Число мероприятий по сравнению с 2020 годом увеличилось на 36,2% и число посетителей на 224%. Положительная динамика обусловлена увеличением количества мероприятий на открытых площадках в рамках социально-значимого проекта «Лето во дворах», программы «Формирование комфортной городской среды» и реализации инициативных проектов. Исходя из этого, в текущем году будут произведены работы по поставке и установке модульного дома в селе Поповка.</w:t>
      </w:r>
    </w:p>
    <w:p w:rsidR="004D5C2F" w:rsidRDefault="007B1F71">
      <w:pPr>
        <w:pStyle w:val="a5"/>
        <w:widowControl/>
        <w:ind w:firstLine="709"/>
        <w:jc w:val="both"/>
        <w:rPr>
          <w:rFonts w:ascii="Times New Roman" w:hAnsi="Times New Roman"/>
          <w:sz w:val="28"/>
        </w:rPr>
      </w:pPr>
      <w:r>
        <w:rPr>
          <w:rFonts w:ascii="Times New Roman" w:hAnsi="Times New Roman"/>
          <w:sz w:val="28"/>
        </w:rPr>
        <w:t>Количество культурно-досуговых мероприятий, рассчитанных на обслуживание социально незащищенных групп (людей с ограниченными возможностями и пенсионеров) составляет 22% от общего числа проводимых мероприятий, а для детей, подростков и молодежи - 58%.</w:t>
      </w:r>
    </w:p>
    <w:p w:rsidR="004D5C2F" w:rsidRDefault="007B1F71">
      <w:pPr>
        <w:pStyle w:val="a5"/>
        <w:widowControl/>
        <w:ind w:firstLine="709"/>
        <w:jc w:val="both"/>
        <w:rPr>
          <w:rFonts w:ascii="Times New Roman" w:hAnsi="Times New Roman"/>
          <w:sz w:val="28"/>
        </w:rPr>
      </w:pPr>
      <w:r>
        <w:rPr>
          <w:rFonts w:ascii="Times New Roman" w:hAnsi="Times New Roman"/>
          <w:sz w:val="28"/>
        </w:rPr>
        <w:t xml:space="preserve">Пользуются популярностью у населения занятия в клубных любительских объединениях и клубах по интересам, которых на конец 2024 года насчитывается 80 единиц, что составляет 67% от общего числа клубных формирований. </w:t>
      </w:r>
    </w:p>
    <w:p w:rsidR="004D5C2F" w:rsidRDefault="007B1F71">
      <w:pPr>
        <w:pStyle w:val="a5"/>
        <w:widowControl/>
        <w:ind w:firstLine="709"/>
        <w:jc w:val="both"/>
        <w:rPr>
          <w:rFonts w:ascii="Times New Roman" w:hAnsi="Times New Roman"/>
          <w:sz w:val="28"/>
        </w:rPr>
      </w:pPr>
      <w:r>
        <w:rPr>
          <w:rFonts w:ascii="Times New Roman" w:hAnsi="Times New Roman"/>
          <w:sz w:val="28"/>
        </w:rPr>
        <w:lastRenderedPageBreak/>
        <w:t xml:space="preserve">Наиболее популярными жанрами самодеятельного художественного творчества являются: вокально-хоровой, хореографический и театральный. Два творческих коллектива районного Дома культуры имеют почетное звание </w:t>
      </w:r>
      <w:r>
        <w:rPr>
          <w:rFonts w:ascii="Times New Roman" w:hAnsi="Times New Roman"/>
          <w:i/>
          <w:sz w:val="28"/>
        </w:rPr>
        <w:t>«народный».</w:t>
      </w:r>
    </w:p>
    <w:p w:rsidR="004D5C2F" w:rsidRDefault="007B1F71">
      <w:pPr>
        <w:pStyle w:val="a5"/>
        <w:widowControl/>
        <w:ind w:firstLine="709"/>
        <w:jc w:val="both"/>
        <w:rPr>
          <w:rFonts w:ascii="Times New Roman" w:hAnsi="Times New Roman"/>
          <w:sz w:val="28"/>
        </w:rPr>
      </w:pPr>
      <w:r>
        <w:rPr>
          <w:rFonts w:ascii="Times New Roman" w:hAnsi="Times New Roman"/>
          <w:sz w:val="28"/>
        </w:rPr>
        <w:t>Качественная организация содержательного досуга всех категорий населения - одна из главных задач клубных учреждений. Работники культуры не только способствуют развитию творческие способностей населения, но и дают возможность их реализации посредством участия в фестивалях, конкурсах различных уровней. Динамика роста клубных формирований за последние четыре года обусловлена расширением спектра услуг по запросам населения. Проведенный мониторинг показал их увеличение на 17% и числа участников на 48%.</w:t>
      </w:r>
    </w:p>
    <w:p w:rsidR="004D5C2F" w:rsidRDefault="007B1F71">
      <w:pPr>
        <w:pStyle w:val="a5"/>
        <w:widowControl/>
        <w:ind w:firstLine="709"/>
        <w:jc w:val="both"/>
        <w:rPr>
          <w:rFonts w:ascii="Times New Roman" w:hAnsi="Times New Roman"/>
          <w:sz w:val="28"/>
        </w:rPr>
      </w:pPr>
      <w:r>
        <w:rPr>
          <w:rFonts w:ascii="Times New Roman" w:hAnsi="Times New Roman"/>
          <w:sz w:val="28"/>
        </w:rPr>
        <w:t>Для привлечения зрительской аудитории культурно-массовых мероприятий, вовлечения населения в деятельность клубных формирований используются различные методы: анкетирование, афиши, пригласительные билеты, рекламные объявления, анонсирование мероприятий в сети Интернет на официальном сайте учреждений, интернет-страницах сельских филиалов. При работе с пожилыми людьми используются телефонные звонки и приглашения в устной форме.</w:t>
      </w:r>
    </w:p>
    <w:p w:rsidR="004D5C2F" w:rsidRDefault="007B1F71">
      <w:pPr>
        <w:pStyle w:val="a5"/>
        <w:widowControl/>
        <w:ind w:firstLine="720"/>
        <w:jc w:val="both"/>
        <w:rPr>
          <w:rFonts w:ascii="Times New Roman" w:hAnsi="Times New Roman"/>
          <w:sz w:val="28"/>
        </w:rPr>
      </w:pPr>
      <w:r>
        <w:rPr>
          <w:rFonts w:ascii="Times New Roman" w:hAnsi="Times New Roman"/>
          <w:sz w:val="28"/>
        </w:rPr>
        <w:t>Дополнительное образование детей в области искусств осуществляет Муниципальное автономное учреждение дополнительного образования «Алексинская детская школа искусств имени К.М. Щедрина», в которой обучаются 513 человек по 18 образовательным программам: дополнительные предпрофессиональные общеобразовательные программы в области музыкального искусства «Фортепиано», «Народные инструменты», «Струнные инструменты» (скрипка), «Хоровое пение»; в области   изобразительного искусства - «Живопись»; в области хореографического искусства – «Хореографическое творчество», а также дополнительные общеобразовательные общеразвивающие программы: «Актерское мастерство», «Основы  инструментального исполнительства», программа «Ранней профессиональной ориентации», а также программы, реализуемые в рамках предоставления платных образовательных услуг: подготовительные группы по направлениям образовательной деятельности (хореографическое отделение,  музыкальное отделение, отделение изобразительного искусства, группа комплексного развития), для детей, поступающих в возрасте 5-6 лет; специальные курсы в области музыкального, художественного и хореографического образования, для поступающих в возрасте от 7 лет. Наблюдается тенденция сохранения контингента учащихся ДШИ. Реализация платных образовательных услуг АДШИ дает возможность привлечения к обучению в школе искусств детей с ограниченными возможностями здоровья, а также к укреплению материально-технической базы за счет внебюджетных средств учреждения.</w:t>
      </w:r>
    </w:p>
    <w:p w:rsidR="004D5C2F" w:rsidRDefault="007B1F71">
      <w:pPr>
        <w:pStyle w:val="a5"/>
        <w:widowControl/>
        <w:ind w:firstLine="720"/>
        <w:jc w:val="both"/>
        <w:rPr>
          <w:rFonts w:ascii="Times New Roman" w:hAnsi="Times New Roman"/>
          <w:sz w:val="28"/>
        </w:rPr>
      </w:pPr>
      <w:r>
        <w:rPr>
          <w:rFonts w:ascii="Times New Roman" w:hAnsi="Times New Roman"/>
          <w:sz w:val="28"/>
        </w:rPr>
        <w:t>Учащиеся и преподаватели школы ежегодно участвуют в областных, региональных, всероссийских и международных конкурсах исполнительского мастерства, где становятся призерами и победителями.</w:t>
      </w:r>
    </w:p>
    <w:p w:rsidR="004D5C2F" w:rsidRDefault="007B1F71">
      <w:pPr>
        <w:pStyle w:val="a5"/>
        <w:widowControl/>
        <w:ind w:firstLine="720"/>
        <w:jc w:val="both"/>
        <w:rPr>
          <w:rFonts w:ascii="Times New Roman" w:hAnsi="Times New Roman"/>
          <w:sz w:val="28"/>
        </w:rPr>
      </w:pPr>
      <w:r>
        <w:rPr>
          <w:rFonts w:ascii="Times New Roman" w:hAnsi="Times New Roman"/>
          <w:sz w:val="28"/>
        </w:rPr>
        <w:lastRenderedPageBreak/>
        <w:t>Ежегодно 5-6 человек от общего числа выпускников поступают в средние и высшие учебные заведения культуры и искусства.</w:t>
      </w:r>
    </w:p>
    <w:p w:rsidR="004D5C2F" w:rsidRDefault="007B1F71">
      <w:pPr>
        <w:pStyle w:val="a5"/>
        <w:widowControl/>
        <w:ind w:firstLine="720"/>
        <w:jc w:val="both"/>
        <w:rPr>
          <w:rFonts w:ascii="Times New Roman" w:hAnsi="Times New Roman"/>
          <w:sz w:val="28"/>
        </w:rPr>
      </w:pPr>
      <w:r>
        <w:rPr>
          <w:rFonts w:ascii="Times New Roman" w:hAnsi="Times New Roman"/>
          <w:sz w:val="28"/>
        </w:rPr>
        <w:t xml:space="preserve"> 75% преподавателей школы имеют высшую и первую квалификационную категорию. Более 30% преподавателей — бывшие выпускники школы.</w:t>
      </w:r>
    </w:p>
    <w:p w:rsidR="004D5C2F" w:rsidRDefault="007B1F71">
      <w:pPr>
        <w:pStyle w:val="a5"/>
        <w:widowControl/>
        <w:ind w:firstLine="720"/>
        <w:jc w:val="both"/>
        <w:rPr>
          <w:rFonts w:ascii="Times New Roman" w:hAnsi="Times New Roman"/>
          <w:sz w:val="28"/>
        </w:rPr>
      </w:pPr>
      <w:r>
        <w:rPr>
          <w:rFonts w:ascii="Times New Roman" w:hAnsi="Times New Roman"/>
          <w:sz w:val="28"/>
        </w:rPr>
        <w:t xml:space="preserve">Созданный на базе школы оркестр русских народных инструментов имеет почетное звание «Народный». </w:t>
      </w:r>
    </w:p>
    <w:p w:rsidR="004D5C2F" w:rsidRDefault="007B1F71">
      <w:pPr>
        <w:pStyle w:val="a5"/>
        <w:widowControl/>
        <w:ind w:firstLine="720"/>
        <w:jc w:val="both"/>
        <w:rPr>
          <w:sz w:val="28"/>
        </w:rPr>
      </w:pPr>
      <w:r>
        <w:rPr>
          <w:rFonts w:ascii="Times New Roman" w:hAnsi="Times New Roman"/>
          <w:sz w:val="28"/>
        </w:rPr>
        <w:t>В ближайшие годы планируется открытие духового отделения. Приоритетными задачами Алексинской ДШИ являются: увеличение контингента учащихся, привлечение к работе молодых специалистов, усовершенствование методов и приемов работы.</w:t>
      </w:r>
    </w:p>
    <w:p w:rsidR="004D5C2F" w:rsidRDefault="007B1F71">
      <w:pPr>
        <w:pStyle w:val="a5"/>
        <w:widowControl/>
        <w:ind w:firstLine="709"/>
        <w:jc w:val="both"/>
        <w:rPr>
          <w:rFonts w:ascii="Times New Roman" w:hAnsi="Times New Roman"/>
          <w:sz w:val="28"/>
        </w:rPr>
      </w:pPr>
      <w:r>
        <w:rPr>
          <w:rFonts w:ascii="Times New Roman" w:hAnsi="Times New Roman"/>
          <w:sz w:val="28"/>
        </w:rPr>
        <w:t xml:space="preserve">Алексин – кинематографическая столица России. Алексин не однократно становился съемочной площадкой, так с 1979 г. по 2014 г.в Алексине сняли 9 фильмов: «Трое в лодке, не считая собаки» (1979) съемки около с. Бунырево;  «Добро пожаловать, или Посторонним вход воспрещен» (1964)- </w:t>
      </w:r>
      <w:r>
        <w:rPr>
          <w:rStyle w:val="detail-text0"/>
          <w:rFonts w:ascii="Times New Roman" w:hAnsi="Times New Roman"/>
          <w:sz w:val="28"/>
        </w:rPr>
        <w:t>Лагерь «Заполярье»</w:t>
      </w:r>
      <w:r>
        <w:rPr>
          <w:rFonts w:ascii="Times New Roman" w:hAnsi="Times New Roman"/>
          <w:sz w:val="28"/>
        </w:rPr>
        <w:t xml:space="preserve">;«Охота на лис» (1980) съемки в Детской воспитательной колонии; сериал «Громовы» (2005) лагерь Заполярье, частный сектор ул. Рыбная; «Приключения  солдата Ивана Чонкина (2006) в Алексинском художественно-краеведческом музее; </w:t>
      </w:r>
      <w:r>
        <w:rPr>
          <w:rStyle w:val="detail-text0"/>
          <w:rFonts w:ascii="Times New Roman" w:hAnsi="Times New Roman"/>
          <w:sz w:val="28"/>
        </w:rPr>
        <w:t xml:space="preserve">«Параграф 78» (2007)  в поселке Колосово; </w:t>
      </w:r>
      <w:r>
        <w:rPr>
          <w:rFonts w:ascii="Times New Roman" w:hAnsi="Times New Roman"/>
          <w:sz w:val="28"/>
        </w:rPr>
        <w:t xml:space="preserve">«Мутный материк» («Земля людей») (2011) съемки </w:t>
      </w:r>
      <w:r>
        <w:rPr>
          <w:rStyle w:val="detail-text0"/>
          <w:rFonts w:ascii="Times New Roman" w:hAnsi="Times New Roman"/>
          <w:sz w:val="28"/>
        </w:rPr>
        <w:t>в деревне Щукино.</w:t>
      </w:r>
    </w:p>
    <w:p w:rsidR="004D5C2F" w:rsidRDefault="007B1F71">
      <w:pPr>
        <w:pStyle w:val="a5"/>
        <w:widowControl/>
        <w:ind w:firstLine="709"/>
        <w:jc w:val="both"/>
        <w:rPr>
          <w:rFonts w:ascii="Times New Roman" w:hAnsi="Times New Roman"/>
          <w:sz w:val="28"/>
        </w:rPr>
      </w:pPr>
      <w:r>
        <w:rPr>
          <w:rFonts w:ascii="Times New Roman" w:hAnsi="Times New Roman"/>
          <w:sz w:val="28"/>
        </w:rPr>
        <w:t>24 ноября 2013 г. состоялась премьера комедии «Курьер из «Рая», который и снимали в Алексине. П</w:t>
      </w:r>
      <w:r>
        <w:rPr>
          <w:rStyle w:val="detail-text0"/>
          <w:rFonts w:ascii="Times New Roman" w:hAnsi="Times New Roman"/>
          <w:sz w:val="28"/>
        </w:rPr>
        <w:t>редставляли картину исполнители главных ролей Гоша Куценко и Дмитрий Дюжев, режиссер Михаил Хлебородов, автор сценария Андрей Кивинов и продюсер Анатолий Максимов.</w:t>
      </w:r>
    </w:p>
    <w:p w:rsidR="004D5C2F" w:rsidRDefault="007B1F71">
      <w:pPr>
        <w:pStyle w:val="a5"/>
        <w:widowControl/>
        <w:ind w:firstLine="709"/>
        <w:jc w:val="both"/>
        <w:rPr>
          <w:rFonts w:ascii="Times New Roman" w:hAnsi="Times New Roman"/>
          <w:sz w:val="28"/>
        </w:rPr>
      </w:pPr>
      <w:r>
        <w:rPr>
          <w:rFonts w:ascii="Times New Roman" w:hAnsi="Times New Roman"/>
          <w:sz w:val="28"/>
        </w:rPr>
        <w:t xml:space="preserve">С 10 по 21 августа 2014 г. в городе Алексине проходили съемки телесериала «Временно недоступен», с участием Сергея Безрукова и Дмитрия Дюжева. Премьера состоялась в декабре 2015 года на 1 канале. </w:t>
      </w:r>
    </w:p>
    <w:p w:rsidR="004D5C2F" w:rsidRDefault="007B1F71">
      <w:pPr>
        <w:pStyle w:val="a5"/>
        <w:widowControl/>
        <w:ind w:firstLine="709"/>
        <w:jc w:val="both"/>
        <w:rPr>
          <w:rFonts w:ascii="Times New Roman" w:hAnsi="Times New Roman"/>
          <w:sz w:val="28"/>
        </w:rPr>
      </w:pPr>
      <w:r>
        <w:rPr>
          <w:rFonts w:ascii="Times New Roman" w:hAnsi="Times New Roman"/>
          <w:sz w:val="28"/>
        </w:rPr>
        <w:t>В 2021 году проходили съемки масштабного проекта «Первый «Оскар», который рассказывает о фронтовых операторах, снявших в 1941 году фильм «Разгром немецких войск под Москвой».</w:t>
      </w:r>
    </w:p>
    <w:p w:rsidR="004D5C2F" w:rsidRDefault="007B1F71">
      <w:pPr>
        <w:pStyle w:val="a5"/>
        <w:widowControl/>
        <w:ind w:firstLine="709"/>
        <w:jc w:val="both"/>
        <w:rPr>
          <w:rFonts w:ascii="Times New Roman" w:hAnsi="Times New Roman"/>
          <w:sz w:val="28"/>
        </w:rPr>
      </w:pPr>
      <w:r>
        <w:rPr>
          <w:rFonts w:ascii="Times New Roman" w:hAnsi="Times New Roman"/>
          <w:sz w:val="28"/>
        </w:rPr>
        <w:t>В 2024 году в Алексине проходили съёмки исторической художественной картины «Рождение Империи». Кино посвящено правлению Петра Первого и Полтавской битве.</w:t>
      </w:r>
    </w:p>
    <w:p w:rsidR="004D5C2F" w:rsidRDefault="007B1F71">
      <w:pPr>
        <w:pStyle w:val="a5"/>
        <w:widowControl/>
        <w:ind w:firstLine="709"/>
        <w:jc w:val="both"/>
        <w:rPr>
          <w:rFonts w:ascii="Times New Roman" w:hAnsi="Times New Roman"/>
          <w:sz w:val="28"/>
        </w:rPr>
      </w:pPr>
      <w:r>
        <w:rPr>
          <w:rFonts w:ascii="Times New Roman" w:hAnsi="Times New Roman"/>
          <w:sz w:val="28"/>
        </w:rPr>
        <w:t>С 2015 года в городе функционирует кинотеатр «Союз» это: 2 кинозала по 170 посадочных мест, детская зона с игровыми автоматами, кинобар. В здании осуществляет свою деятельность сетевое кафе «Тарелка». Пропускная способность культурно-развлекательного центра 6 тыс. чел.</w:t>
      </w:r>
    </w:p>
    <w:p w:rsidR="004D5C2F" w:rsidRDefault="007B1F71">
      <w:pPr>
        <w:pStyle w:val="a5"/>
        <w:widowControl/>
        <w:ind w:firstLine="709"/>
        <w:jc w:val="both"/>
        <w:rPr>
          <w:rFonts w:ascii="Times New Roman" w:hAnsi="Times New Roman"/>
          <w:sz w:val="28"/>
        </w:rPr>
      </w:pPr>
      <w:r>
        <w:rPr>
          <w:rFonts w:ascii="Times New Roman" w:hAnsi="Times New Roman"/>
          <w:sz w:val="28"/>
        </w:rPr>
        <w:t>Приоритетным направлением культурной политики муниципального образования является создание и открытие современных музейных экспозиций в учреждениях культуры. Меры, направленные на консолидацию потенциала учреждений культуры муниципалитета, позволят включить их в туристический оборот региона.</w:t>
      </w:r>
    </w:p>
    <w:p w:rsidR="004D5C2F" w:rsidRDefault="007B1F71">
      <w:pPr>
        <w:pStyle w:val="a5"/>
        <w:widowControl/>
        <w:ind w:firstLine="709"/>
        <w:jc w:val="both"/>
        <w:rPr>
          <w:rFonts w:ascii="Times New Roman" w:hAnsi="Times New Roman"/>
          <w:sz w:val="28"/>
        </w:rPr>
      </w:pPr>
      <w:r>
        <w:rPr>
          <w:rFonts w:ascii="Times New Roman" w:hAnsi="Times New Roman"/>
          <w:sz w:val="28"/>
        </w:rPr>
        <w:t xml:space="preserve">Особое внимание уделяется модернизации материально-технической базы учреждений культуры для обеспечения сохранности и доступности музейных предметов и архивных документов, книгофондов библиотек. Так, в 2024 году была обновлена материально-техническая база Муниципального </w:t>
      </w:r>
      <w:r>
        <w:rPr>
          <w:rFonts w:ascii="Times New Roman" w:hAnsi="Times New Roman"/>
          <w:sz w:val="28"/>
        </w:rPr>
        <w:lastRenderedPageBreak/>
        <w:t>бюджетного учреждения культуры «Алексинский художественно-краеведческий музей». Музей был оснащен оборудованием и мебелью.</w:t>
      </w:r>
    </w:p>
    <w:p w:rsidR="004D5C2F" w:rsidRDefault="007B1F71">
      <w:pPr>
        <w:pStyle w:val="a5"/>
        <w:widowControl/>
        <w:ind w:firstLine="709"/>
        <w:jc w:val="both"/>
        <w:rPr>
          <w:rFonts w:ascii="Times New Roman" w:hAnsi="Times New Roman"/>
          <w:sz w:val="28"/>
        </w:rPr>
      </w:pPr>
      <w:r>
        <w:rPr>
          <w:rFonts w:ascii="Times New Roman" w:hAnsi="Times New Roman"/>
          <w:sz w:val="28"/>
        </w:rPr>
        <w:t xml:space="preserve">Основные направления деятельности в сфере культуры носят социально ориентированный характер и призваны стимулировать популяризацию русского языка, культуры, истории родного края посредством культурно-массовых мероприятий, а также изданию серии книг по краеведению. </w:t>
      </w:r>
    </w:p>
    <w:p w:rsidR="004D5C2F" w:rsidRDefault="007B1F71">
      <w:pPr>
        <w:pStyle w:val="a5"/>
        <w:widowControl/>
        <w:ind w:firstLine="709"/>
        <w:jc w:val="both"/>
        <w:rPr>
          <w:rFonts w:ascii="Times New Roman" w:hAnsi="Times New Roman"/>
          <w:sz w:val="28"/>
        </w:rPr>
      </w:pPr>
      <w:r>
        <w:rPr>
          <w:rFonts w:ascii="Times New Roman" w:hAnsi="Times New Roman"/>
          <w:sz w:val="28"/>
        </w:rPr>
        <w:t>Культурная политика муниципального образования нуждается в расширении спектра значимых событийных мероприятий межрегионального, уровня с учетом имеющегося накопленного опыта их проведения.</w:t>
      </w:r>
    </w:p>
    <w:p w:rsidR="004D5C2F" w:rsidRDefault="007B1F71">
      <w:pPr>
        <w:pStyle w:val="a5"/>
        <w:widowControl/>
        <w:ind w:firstLine="709"/>
        <w:jc w:val="both"/>
        <w:rPr>
          <w:rFonts w:ascii="Times New Roman" w:hAnsi="Times New Roman"/>
          <w:sz w:val="28"/>
        </w:rPr>
      </w:pPr>
      <w:r>
        <w:rPr>
          <w:rFonts w:ascii="Times New Roman" w:hAnsi="Times New Roman"/>
          <w:sz w:val="28"/>
        </w:rPr>
        <w:tab/>
        <w:t>Одним из условий реализации намеченных ориентиров является кадровая политика, благодаря которой в учреждения культуры придут работать квалифицированные специалисты в сфере культуры.</w:t>
      </w:r>
    </w:p>
    <w:p w:rsidR="004D5C2F" w:rsidRDefault="007B1F71">
      <w:pPr>
        <w:pStyle w:val="a5"/>
        <w:widowControl/>
        <w:ind w:firstLine="709"/>
        <w:jc w:val="both"/>
        <w:rPr>
          <w:rFonts w:ascii="Times New Roman" w:hAnsi="Times New Roman"/>
          <w:sz w:val="28"/>
        </w:rPr>
      </w:pPr>
      <w:r>
        <w:rPr>
          <w:rFonts w:ascii="Times New Roman" w:hAnsi="Times New Roman"/>
          <w:sz w:val="28"/>
        </w:rPr>
        <w:t>Эффективное функционирование сферы культуры и искусства муниципального образования будет способствовать созданию современных культурно-образовательных центров на базе учреждений культуры, поиску и поддержке новых направлений ее развития что, в конечном счете, призвано содействовать созданию качественных условий жизни в муниципалитете.</w:t>
      </w:r>
    </w:p>
    <w:p w:rsidR="004D5C2F" w:rsidRDefault="007B1F71">
      <w:pPr>
        <w:pStyle w:val="a5"/>
        <w:widowControl/>
        <w:ind w:firstLine="709"/>
        <w:jc w:val="both"/>
        <w:rPr>
          <w:rFonts w:ascii="Times New Roman" w:hAnsi="Times New Roman"/>
          <w:sz w:val="28"/>
        </w:rPr>
      </w:pPr>
      <w:r>
        <w:rPr>
          <w:rFonts w:ascii="Times New Roman" w:hAnsi="Times New Roman"/>
          <w:sz w:val="28"/>
        </w:rPr>
        <w:t>Модернизация культурно-досуговых учреждений муниципального образования позволит создать условия для обеспечения равного доступа населения к культурным благам и участия в культурной жизни, в особенности для жителей отдаленных населенных пунктов муниципалитета и лиц с ограниченными возможностями здоровья.</w:t>
      </w:r>
    </w:p>
    <w:p w:rsidR="004D5C2F" w:rsidRDefault="007B1F71">
      <w:pPr>
        <w:pStyle w:val="a5"/>
        <w:widowControl/>
        <w:ind w:firstLine="709"/>
        <w:jc w:val="both"/>
        <w:rPr>
          <w:rFonts w:ascii="Times New Roman" w:hAnsi="Times New Roman"/>
          <w:i/>
          <w:sz w:val="28"/>
          <w:u w:val="single"/>
        </w:rPr>
      </w:pPr>
      <w:r>
        <w:rPr>
          <w:rFonts w:ascii="Times New Roman" w:hAnsi="Times New Roman"/>
          <w:i/>
          <w:sz w:val="28"/>
          <w:u w:val="single"/>
        </w:rPr>
        <w:t>Целевые ориентиры к 2035 году:</w:t>
      </w:r>
    </w:p>
    <w:p w:rsidR="004D5C2F" w:rsidRDefault="007B1F71">
      <w:pPr>
        <w:pStyle w:val="a5"/>
        <w:widowControl/>
        <w:ind w:firstLine="709"/>
        <w:jc w:val="both"/>
        <w:rPr>
          <w:rFonts w:ascii="Times New Roman" w:hAnsi="Times New Roman"/>
          <w:sz w:val="28"/>
        </w:rPr>
      </w:pPr>
      <w:r>
        <w:rPr>
          <w:rFonts w:ascii="Times New Roman" w:hAnsi="Times New Roman"/>
          <w:sz w:val="28"/>
        </w:rPr>
        <w:t>- доля участников культурно-досуговых мероприятий - 90%;</w:t>
      </w:r>
    </w:p>
    <w:p w:rsidR="004D5C2F" w:rsidRDefault="007B1F71">
      <w:pPr>
        <w:pStyle w:val="a5"/>
        <w:widowControl/>
        <w:ind w:firstLine="709"/>
        <w:jc w:val="both"/>
        <w:rPr>
          <w:rFonts w:ascii="Times New Roman" w:hAnsi="Times New Roman"/>
          <w:sz w:val="28"/>
        </w:rPr>
      </w:pPr>
      <w:r>
        <w:rPr>
          <w:rFonts w:ascii="Times New Roman" w:hAnsi="Times New Roman"/>
          <w:sz w:val="28"/>
        </w:rPr>
        <w:t>- доля участников, посещающих музей в год – 86%;</w:t>
      </w:r>
    </w:p>
    <w:p w:rsidR="004D5C2F" w:rsidRDefault="007B1F71">
      <w:pPr>
        <w:pStyle w:val="a5"/>
        <w:widowControl/>
        <w:ind w:firstLine="709"/>
        <w:rPr>
          <w:rFonts w:ascii="Times New Roman" w:hAnsi="Times New Roman"/>
          <w:sz w:val="28"/>
        </w:rPr>
      </w:pPr>
      <w:r>
        <w:rPr>
          <w:rFonts w:ascii="Times New Roman" w:hAnsi="Times New Roman"/>
          <w:sz w:val="28"/>
        </w:rPr>
        <w:t>- процент охвата населения территории района библиотечным обслуживанием – 85%.;</w:t>
      </w:r>
    </w:p>
    <w:p w:rsidR="004D5C2F" w:rsidRDefault="007B1F71">
      <w:pPr>
        <w:pStyle w:val="a5"/>
        <w:widowControl/>
        <w:ind w:firstLine="709"/>
        <w:jc w:val="both"/>
        <w:rPr>
          <w:rFonts w:ascii="Times New Roman" w:hAnsi="Times New Roman"/>
          <w:sz w:val="28"/>
        </w:rPr>
      </w:pPr>
      <w:r>
        <w:rPr>
          <w:rFonts w:ascii="Times New Roman" w:hAnsi="Times New Roman"/>
          <w:sz w:val="28"/>
        </w:rPr>
        <w:t>- доступность услуг учреждений культуры для граждан с ограниченными возможностями - 100%.</w:t>
      </w:r>
    </w:p>
    <w:p w:rsidR="004D5C2F" w:rsidRDefault="004D5C2F">
      <w:pPr>
        <w:pStyle w:val="a5"/>
        <w:widowControl/>
        <w:jc w:val="both"/>
      </w:pPr>
    </w:p>
    <w:p w:rsidR="004D5C2F" w:rsidRDefault="007B1F71">
      <w:pPr>
        <w:pStyle w:val="3"/>
        <w:ind w:firstLine="709"/>
        <w:rPr>
          <w:i w:val="0"/>
        </w:rPr>
      </w:pPr>
      <w:r>
        <w:rPr>
          <w:i w:val="0"/>
        </w:rPr>
        <w:t>3.2.5 Общественно-политическая жизнь</w:t>
      </w:r>
    </w:p>
    <w:p w:rsidR="004D5C2F" w:rsidRDefault="007B1F71">
      <w:pPr>
        <w:widowControl/>
        <w:ind w:firstLine="709"/>
        <w:jc w:val="both"/>
        <w:rPr>
          <w:sz w:val="28"/>
        </w:rPr>
      </w:pPr>
      <w:r>
        <w:rPr>
          <w:sz w:val="28"/>
        </w:rPr>
        <w:t>На территории города Алексина осуществляют свою деятельность органы территориального общественного самоуправления. Свою работу они строят в соответствии с Положением о территориальном общественном самоуправлении в муниципальном образовании город Алексин. Территориальное общественное самоуправление представляет собой демократическую форму самоорганизации граждан по месту их жительства на территории муниципального образования и является связующим звеном между органами местного самоуправления и населением в решении вопросов жизнеобеспечения граждан.</w:t>
      </w:r>
    </w:p>
    <w:p w:rsidR="004D5C2F" w:rsidRDefault="007B1F71">
      <w:pPr>
        <w:widowControl/>
        <w:ind w:firstLine="709"/>
        <w:jc w:val="both"/>
        <w:rPr>
          <w:sz w:val="28"/>
        </w:rPr>
      </w:pPr>
      <w:r>
        <w:rPr>
          <w:sz w:val="28"/>
        </w:rPr>
        <w:t xml:space="preserve">На территории городского округа функционируют 13 комитетов территориального общественного самоуправления (КТОС) и организованы они в каждом микрорайоне города. </w:t>
      </w:r>
    </w:p>
    <w:p w:rsidR="004D5C2F" w:rsidRDefault="007B1F71">
      <w:pPr>
        <w:widowControl/>
        <w:ind w:firstLine="709"/>
        <w:jc w:val="both"/>
        <w:rPr>
          <w:sz w:val="28"/>
        </w:rPr>
      </w:pPr>
      <w:r>
        <w:rPr>
          <w:sz w:val="28"/>
        </w:rPr>
        <w:t xml:space="preserve">В состав органов территориального общественного самоуправления входят: </w:t>
      </w:r>
    </w:p>
    <w:p w:rsidR="004D5C2F" w:rsidRDefault="007B1F71">
      <w:pPr>
        <w:widowControl/>
        <w:ind w:firstLine="709"/>
        <w:jc w:val="both"/>
        <w:rPr>
          <w:sz w:val="28"/>
        </w:rPr>
      </w:pPr>
      <w:r>
        <w:rPr>
          <w:sz w:val="28"/>
        </w:rPr>
        <w:t>84 члена КТОС;</w:t>
      </w:r>
    </w:p>
    <w:p w:rsidR="004D5C2F" w:rsidRDefault="007B1F71">
      <w:pPr>
        <w:widowControl/>
        <w:ind w:firstLine="709"/>
        <w:jc w:val="both"/>
        <w:rPr>
          <w:sz w:val="28"/>
        </w:rPr>
      </w:pPr>
      <w:r>
        <w:rPr>
          <w:sz w:val="28"/>
        </w:rPr>
        <w:t>245 председателя домовых и уличных комитетов;</w:t>
      </w:r>
    </w:p>
    <w:p w:rsidR="004D5C2F" w:rsidRDefault="007B1F71">
      <w:pPr>
        <w:widowControl/>
        <w:ind w:firstLine="709"/>
        <w:jc w:val="both"/>
        <w:rPr>
          <w:sz w:val="28"/>
        </w:rPr>
      </w:pPr>
      <w:r>
        <w:rPr>
          <w:sz w:val="28"/>
        </w:rPr>
        <w:lastRenderedPageBreak/>
        <w:t>193 председателей ТСЖ;</w:t>
      </w:r>
    </w:p>
    <w:p w:rsidR="004D5C2F" w:rsidRDefault="007B1F71">
      <w:pPr>
        <w:widowControl/>
        <w:ind w:firstLine="709"/>
        <w:jc w:val="both"/>
        <w:rPr>
          <w:sz w:val="28"/>
        </w:rPr>
      </w:pPr>
      <w:r>
        <w:rPr>
          <w:sz w:val="28"/>
        </w:rPr>
        <w:t>-78 старост сельских населенных пунктов.</w:t>
      </w:r>
    </w:p>
    <w:p w:rsidR="004D5C2F" w:rsidRDefault="007B1F71">
      <w:pPr>
        <w:widowControl/>
        <w:ind w:firstLine="709"/>
        <w:jc w:val="both"/>
        <w:rPr>
          <w:sz w:val="28"/>
        </w:rPr>
      </w:pPr>
      <w:r>
        <w:rPr>
          <w:sz w:val="28"/>
        </w:rPr>
        <w:t>КТОСы принимают активное участие в решении многих жизненно-важных проблем и оказывают реальную практическую помощь населению.</w:t>
      </w:r>
    </w:p>
    <w:p w:rsidR="004D5C2F" w:rsidRDefault="007B1F71">
      <w:pPr>
        <w:widowControl/>
        <w:ind w:firstLine="709"/>
        <w:jc w:val="both"/>
        <w:rPr>
          <w:sz w:val="28"/>
        </w:rPr>
      </w:pPr>
      <w:r>
        <w:rPr>
          <w:sz w:val="28"/>
        </w:rPr>
        <w:t>Основными направлениями деятельности КТОСов являются:</w:t>
      </w:r>
    </w:p>
    <w:p w:rsidR="004D5C2F" w:rsidRDefault="007B1F71">
      <w:pPr>
        <w:widowControl/>
        <w:ind w:firstLine="709"/>
        <w:jc w:val="both"/>
        <w:rPr>
          <w:sz w:val="28"/>
        </w:rPr>
      </w:pPr>
      <w:r>
        <w:rPr>
          <w:sz w:val="28"/>
        </w:rPr>
        <w:t>- взаимодействие с органами местного самоуправления;</w:t>
      </w:r>
    </w:p>
    <w:p w:rsidR="004D5C2F" w:rsidRDefault="007B1F71">
      <w:pPr>
        <w:widowControl/>
        <w:ind w:firstLine="709"/>
        <w:jc w:val="both"/>
        <w:rPr>
          <w:sz w:val="28"/>
        </w:rPr>
      </w:pPr>
      <w:r>
        <w:rPr>
          <w:sz w:val="28"/>
        </w:rPr>
        <w:t>- изучение мнения населения по вопросам жизнеобеспечения;</w:t>
      </w:r>
    </w:p>
    <w:p w:rsidR="004D5C2F" w:rsidRDefault="007B1F71">
      <w:pPr>
        <w:widowControl/>
        <w:ind w:firstLine="709"/>
        <w:jc w:val="both"/>
        <w:rPr>
          <w:sz w:val="28"/>
        </w:rPr>
      </w:pPr>
      <w:r>
        <w:rPr>
          <w:sz w:val="28"/>
        </w:rPr>
        <w:t>- информирование населения по вопросам развития муниципального образования;</w:t>
      </w:r>
    </w:p>
    <w:p w:rsidR="004D5C2F" w:rsidRDefault="007B1F71">
      <w:pPr>
        <w:widowControl/>
        <w:ind w:firstLine="709"/>
        <w:jc w:val="both"/>
        <w:rPr>
          <w:sz w:val="28"/>
        </w:rPr>
      </w:pPr>
      <w:r>
        <w:rPr>
          <w:sz w:val="28"/>
        </w:rPr>
        <w:t>- работа с обращениями граждан в пределах полномочий комитетов территориального общественного самоуправления;</w:t>
      </w:r>
    </w:p>
    <w:p w:rsidR="004D5C2F" w:rsidRDefault="007B1F71">
      <w:pPr>
        <w:widowControl/>
        <w:ind w:firstLine="709"/>
        <w:jc w:val="both"/>
        <w:rPr>
          <w:sz w:val="28"/>
        </w:rPr>
      </w:pPr>
      <w:r>
        <w:rPr>
          <w:sz w:val="28"/>
        </w:rPr>
        <w:t>- осуществление контроля совместно с другими контролирующими органами за состоянием санитарного порядка и благоустройства микрорайонов, организацией торговли, состоянием общественного порядка;</w:t>
      </w:r>
    </w:p>
    <w:p w:rsidR="004D5C2F" w:rsidRDefault="007B1F71">
      <w:pPr>
        <w:widowControl/>
        <w:ind w:firstLine="709"/>
        <w:jc w:val="both"/>
        <w:rPr>
          <w:sz w:val="28"/>
        </w:rPr>
      </w:pPr>
      <w:r>
        <w:rPr>
          <w:sz w:val="28"/>
        </w:rPr>
        <w:t>- проявление заботы об инвалидах, одиноких гражданах, семьях погибших, военнослужащих, участниках Великой Отечественной войны, многодетных семьях;</w:t>
      </w:r>
    </w:p>
    <w:p w:rsidR="004D5C2F" w:rsidRDefault="007B1F71">
      <w:pPr>
        <w:widowControl/>
        <w:ind w:firstLine="709"/>
        <w:jc w:val="both"/>
        <w:rPr>
          <w:sz w:val="28"/>
        </w:rPr>
      </w:pPr>
      <w:r>
        <w:rPr>
          <w:sz w:val="28"/>
        </w:rPr>
        <w:t>- организация населения на участие в городских мероприятиях (референдумах, избирательных кампаниях, субботниках, смотрах-конкурсах, благоустройстве микрорайонов, юбилеях, праздниках города, благотворительных акциях);</w:t>
      </w:r>
    </w:p>
    <w:p w:rsidR="004D5C2F" w:rsidRDefault="007B1F71">
      <w:pPr>
        <w:widowControl/>
        <w:ind w:firstLine="709"/>
        <w:jc w:val="both"/>
        <w:rPr>
          <w:sz w:val="28"/>
        </w:rPr>
      </w:pPr>
      <w:r>
        <w:rPr>
          <w:sz w:val="28"/>
        </w:rPr>
        <w:t>- взаимодействие с общественными организациями.</w:t>
      </w:r>
    </w:p>
    <w:p w:rsidR="004D5C2F" w:rsidRDefault="007B1F71">
      <w:pPr>
        <w:widowControl/>
        <w:ind w:firstLine="709"/>
        <w:jc w:val="both"/>
        <w:rPr>
          <w:sz w:val="28"/>
        </w:rPr>
      </w:pPr>
      <w:r>
        <w:rPr>
          <w:sz w:val="28"/>
        </w:rPr>
        <w:t>На территории муниципального образования осуществляют свою деятельность 5 местных отделений политических партий, 24 общественных объединений, активная деятельность которых значительно влияет на общественно-политическую ситуацию на территории и сознание граждан, составляет часть общественно-политической структуры общества.</w:t>
      </w:r>
    </w:p>
    <w:p w:rsidR="004D5C2F" w:rsidRDefault="007B1F71">
      <w:pPr>
        <w:widowControl/>
        <w:ind w:firstLine="709"/>
        <w:jc w:val="both"/>
        <w:rPr>
          <w:sz w:val="28"/>
        </w:rPr>
      </w:pPr>
      <w:r>
        <w:rPr>
          <w:sz w:val="28"/>
        </w:rPr>
        <w:t>Взаимодействие между администрацией муниципального образования и общественными объединениями способствует формированию гражданского мира и согласия на территории городского округа, снижению социальной напряжённости, обеспечению общественного правопорядка.</w:t>
      </w:r>
    </w:p>
    <w:p w:rsidR="004D5C2F" w:rsidRDefault="007B1F71">
      <w:pPr>
        <w:widowControl/>
        <w:ind w:firstLine="709"/>
        <w:jc w:val="both"/>
        <w:rPr>
          <w:sz w:val="28"/>
        </w:rPr>
      </w:pPr>
      <w:r>
        <w:rPr>
          <w:sz w:val="28"/>
        </w:rPr>
        <w:t>В целях осуществления взаимодействия общественных организаций, органов ТОС, религиозных организаций, осуществляющих деятельность на территории городского округа и органов местного самоуправления при рассмотрении вопросов экономического и социального развития МО город Алексин, создания надёжных и постоянных информационных каналов, учёта общественного мнения в МО город Алексин действуют:</w:t>
      </w:r>
    </w:p>
    <w:p w:rsidR="004D5C2F" w:rsidRDefault="007B1F71">
      <w:pPr>
        <w:widowControl/>
        <w:ind w:firstLine="709"/>
        <w:jc w:val="both"/>
        <w:rPr>
          <w:sz w:val="28"/>
        </w:rPr>
      </w:pPr>
      <w:r>
        <w:rPr>
          <w:sz w:val="28"/>
        </w:rPr>
        <w:t xml:space="preserve">- Совет по вопросам межнациональных отношений при главе МО город Алексин </w:t>
      </w:r>
    </w:p>
    <w:p w:rsidR="004D5C2F" w:rsidRDefault="007B1F71">
      <w:pPr>
        <w:pStyle w:val="af2"/>
        <w:widowControl/>
        <w:ind w:firstLine="709"/>
        <w:jc w:val="both"/>
      </w:pPr>
      <w:r>
        <w:t xml:space="preserve">-  Общественный совет муниципального образования город Алексин, на котором представители общественных организаций, политических партий,  органов ТОС получают информацию о состоянии дел в муниципальном образовании, обсуждают наболевшие проблемы, вносят предложения по различным социально-экономическим и политическим вопросам. </w:t>
      </w:r>
    </w:p>
    <w:p w:rsidR="004D5C2F" w:rsidRDefault="007B1F71">
      <w:pPr>
        <w:widowControl/>
        <w:ind w:firstLine="709"/>
        <w:jc w:val="both"/>
        <w:rPr>
          <w:sz w:val="28"/>
        </w:rPr>
      </w:pPr>
      <w:r>
        <w:rPr>
          <w:sz w:val="28"/>
        </w:rPr>
        <w:t xml:space="preserve">Все они представлены людьми разных национальностей. </w:t>
      </w:r>
    </w:p>
    <w:p w:rsidR="004D5C2F" w:rsidRDefault="007B1F71">
      <w:pPr>
        <w:widowControl/>
        <w:ind w:firstLine="709"/>
        <w:jc w:val="both"/>
        <w:rPr>
          <w:sz w:val="28"/>
        </w:rPr>
      </w:pPr>
      <w:r>
        <w:rPr>
          <w:sz w:val="28"/>
        </w:rPr>
        <w:lastRenderedPageBreak/>
        <w:t xml:space="preserve">С 1997 года в муниципальном образовании осуществляет свою деятельность Алексинская районная общественная организация ветеранов, воинов – интернационалистов, участников боевых действий и локальных войн «Дружина». На территории муниципального образования проживает более 600 участников боевых действий,  на учете общественной организации состоят 218 человек. </w:t>
      </w:r>
    </w:p>
    <w:p w:rsidR="004D5C2F" w:rsidRDefault="007B1F71">
      <w:pPr>
        <w:widowControl/>
        <w:ind w:firstLine="709"/>
        <w:jc w:val="both"/>
        <w:rPr>
          <w:sz w:val="28"/>
        </w:rPr>
      </w:pPr>
      <w:r>
        <w:rPr>
          <w:sz w:val="28"/>
        </w:rPr>
        <w:t>На территории  муниципального образования город Алексин действуют 3 организации различных религиозных направлений, что определяет свободу вероисповедания жителей их терпимость к различным обычаям и культурам. (Русская Православная</w:t>
      </w:r>
      <w:r w:rsidR="001114BB">
        <w:rPr>
          <w:sz w:val="28"/>
        </w:rPr>
        <w:t xml:space="preserve"> </w:t>
      </w:r>
      <w:r>
        <w:rPr>
          <w:sz w:val="28"/>
        </w:rPr>
        <w:t xml:space="preserve">церковь (16 храмов); Христианская Пресвитерианская Церковь «Единство»; религиозная организация «Церковь Христиан – Адвентистов Седьмого Дня»). </w:t>
      </w:r>
    </w:p>
    <w:p w:rsidR="004D5C2F" w:rsidRDefault="007B1F71">
      <w:pPr>
        <w:widowControl/>
        <w:ind w:firstLine="709"/>
        <w:jc w:val="both"/>
        <w:rPr>
          <w:sz w:val="28"/>
        </w:rPr>
      </w:pPr>
      <w:r>
        <w:rPr>
          <w:sz w:val="28"/>
        </w:rPr>
        <w:t>Последовательно развивается практика партнерства религиозных институтов РПЦ с органами местного самоуправления в таких областях, как духовно-нравственное воспитание и просвещение, милосердие и благотворительность, решение актуальных вопросов в области культуры и образования. Основные направления и формы взаимодействия определены в Соглашении о сотрудничестве, заключённом между органами местного самоуправления муниципального образования и православными религиозными организациями Алексинского благочиния и в Плане совместных  мероприятий на 2025 год администрации муниципального образования город Алексин и  православных храмов Алексинского благочиния Белевской епархии РПЦ</w:t>
      </w:r>
    </w:p>
    <w:p w:rsidR="004D5C2F" w:rsidRDefault="007B1F71">
      <w:pPr>
        <w:pStyle w:val="a3"/>
        <w:ind w:firstLine="709"/>
      </w:pPr>
      <w:r>
        <w:t>Население городского округа составляет 68 427 человек и представлено более 30 национальностями. Среди граждан не «титульных» национальностей преобладают украинцы, армяне, азербайджанцы, татары.</w:t>
      </w:r>
    </w:p>
    <w:p w:rsidR="004D5C2F" w:rsidRDefault="007B1F71">
      <w:pPr>
        <w:pStyle w:val="a3"/>
        <w:ind w:firstLine="709"/>
      </w:pPr>
      <w:r>
        <w:t xml:space="preserve">На территории муниципального образования город Алексин  зарегистрирована местная общественная организация по национальному признаку - Алексинское районное Тульской области отделение Общероссийской  общественной организации «Союз армян России», которой администрация выделила в безвозмездное пользование помещение для организации своей деятельности. </w:t>
      </w:r>
    </w:p>
    <w:p w:rsidR="004D5C2F" w:rsidRDefault="004D5C2F">
      <w:pPr>
        <w:pStyle w:val="a3"/>
        <w:ind w:firstLine="709"/>
      </w:pPr>
    </w:p>
    <w:p w:rsidR="004D5C2F" w:rsidRDefault="004D5C2F"/>
    <w:p w:rsidR="004D5C2F" w:rsidRDefault="007B1F71">
      <w:pPr>
        <w:pStyle w:val="3"/>
        <w:ind w:firstLine="709"/>
        <w:rPr>
          <w:i w:val="0"/>
        </w:rPr>
      </w:pPr>
      <w:r>
        <w:rPr>
          <w:i w:val="0"/>
        </w:rPr>
        <w:t>3.2.6 Молодежная политика, физкультура и спорт</w:t>
      </w:r>
    </w:p>
    <w:p w:rsidR="004D5C2F" w:rsidRDefault="007B1F71">
      <w:pPr>
        <w:widowControl/>
        <w:ind w:left="709"/>
        <w:jc w:val="both"/>
        <w:rPr>
          <w:sz w:val="28"/>
        </w:rPr>
      </w:pPr>
      <w:r>
        <w:rPr>
          <w:sz w:val="28"/>
        </w:rPr>
        <w:t>Работа в области молодежной политики, физической культуры и спорта в</w:t>
      </w:r>
    </w:p>
    <w:p w:rsidR="004D5C2F" w:rsidRDefault="007B1F71">
      <w:pPr>
        <w:widowControl/>
        <w:jc w:val="both"/>
        <w:rPr>
          <w:sz w:val="28"/>
        </w:rPr>
      </w:pPr>
      <w:r>
        <w:rPr>
          <w:sz w:val="28"/>
        </w:rPr>
        <w:t>муниципальном образовании город Алексин строится в соответствии с основными направлениями стратегии государственной молодежной политики, областными и муниципальными целевыми программами. Ведущие направления</w:t>
      </w:r>
    </w:p>
    <w:p w:rsidR="004D5C2F" w:rsidRDefault="007B1F71">
      <w:pPr>
        <w:widowControl/>
        <w:jc w:val="both"/>
        <w:rPr>
          <w:sz w:val="28"/>
        </w:rPr>
      </w:pPr>
      <w:r>
        <w:rPr>
          <w:sz w:val="28"/>
        </w:rPr>
        <w:t>работы:</w:t>
      </w:r>
    </w:p>
    <w:p w:rsidR="004D5C2F" w:rsidRDefault="007B1F71">
      <w:pPr>
        <w:widowControl/>
        <w:jc w:val="both"/>
        <w:rPr>
          <w:sz w:val="28"/>
        </w:rPr>
      </w:pPr>
      <w:r>
        <w:rPr>
          <w:sz w:val="28"/>
        </w:rPr>
        <w:t>- организация культурного досуга, отдыха подростков и молодежи;</w:t>
      </w:r>
    </w:p>
    <w:p w:rsidR="004D5C2F" w:rsidRDefault="007B1F71">
      <w:pPr>
        <w:widowControl/>
        <w:jc w:val="both"/>
        <w:rPr>
          <w:sz w:val="28"/>
        </w:rPr>
      </w:pPr>
      <w:r>
        <w:rPr>
          <w:sz w:val="28"/>
        </w:rPr>
        <w:t>- физкультурно-спортивная деятельность;</w:t>
      </w:r>
    </w:p>
    <w:p w:rsidR="004D5C2F" w:rsidRDefault="007B1F71">
      <w:pPr>
        <w:widowControl/>
        <w:jc w:val="both"/>
        <w:rPr>
          <w:sz w:val="28"/>
        </w:rPr>
      </w:pPr>
      <w:r>
        <w:rPr>
          <w:sz w:val="28"/>
        </w:rPr>
        <w:t>- организация работы профильных оздоровительных лагерей для</w:t>
      </w:r>
    </w:p>
    <w:p w:rsidR="004D5C2F" w:rsidRDefault="007B1F71">
      <w:pPr>
        <w:widowControl/>
        <w:jc w:val="both"/>
        <w:rPr>
          <w:sz w:val="28"/>
        </w:rPr>
      </w:pPr>
      <w:r>
        <w:rPr>
          <w:sz w:val="28"/>
        </w:rPr>
        <w:t>подростков и молодежи, тематических смен для детей и подростков;</w:t>
      </w:r>
    </w:p>
    <w:p w:rsidR="004D5C2F" w:rsidRDefault="007B1F71">
      <w:pPr>
        <w:widowControl/>
        <w:jc w:val="both"/>
        <w:rPr>
          <w:sz w:val="28"/>
        </w:rPr>
      </w:pPr>
      <w:r>
        <w:rPr>
          <w:sz w:val="28"/>
        </w:rPr>
        <w:t>- организация временной занятости несовершеннолетних граждан;</w:t>
      </w:r>
    </w:p>
    <w:p w:rsidR="004D5C2F" w:rsidRDefault="007B1F71">
      <w:pPr>
        <w:widowControl/>
        <w:jc w:val="both"/>
        <w:rPr>
          <w:sz w:val="28"/>
        </w:rPr>
      </w:pPr>
      <w:r>
        <w:rPr>
          <w:sz w:val="28"/>
        </w:rPr>
        <w:t>- организация работы по месту жительства.</w:t>
      </w:r>
    </w:p>
    <w:p w:rsidR="004D5C2F" w:rsidRDefault="007B1F71">
      <w:pPr>
        <w:widowControl/>
        <w:ind w:firstLine="709"/>
        <w:jc w:val="both"/>
        <w:rPr>
          <w:sz w:val="28"/>
        </w:rPr>
      </w:pPr>
      <w:r>
        <w:rPr>
          <w:sz w:val="28"/>
        </w:rPr>
        <w:lastRenderedPageBreak/>
        <w:t>В области гражданского, военно-патриотического воспитания и подготовки молодежи к службе в армии при взаимодействии военного комиссариата, Совета ветеранов, структурных подразделений молодежной политики, организуются и проводятся массовые молодежные мероприятия, которые связаны с днями воинской славы России, памятными датами военной истории России, Тульской области, родного города:</w:t>
      </w:r>
      <w:r w:rsidR="001114BB">
        <w:rPr>
          <w:sz w:val="28"/>
        </w:rPr>
        <w:t xml:space="preserve"> </w:t>
      </w:r>
      <w:r>
        <w:rPr>
          <w:sz w:val="28"/>
        </w:rPr>
        <w:t>агитационные пробеги, посвященные Дню Победы, освобождению города от немецко-фашистких захватчиков, походы по местам боевой славы.</w:t>
      </w:r>
    </w:p>
    <w:p w:rsidR="004D5C2F" w:rsidRDefault="007B1F71">
      <w:pPr>
        <w:widowControl/>
        <w:ind w:firstLine="709"/>
        <w:jc w:val="both"/>
        <w:rPr>
          <w:sz w:val="28"/>
        </w:rPr>
      </w:pPr>
      <w:r>
        <w:rPr>
          <w:sz w:val="28"/>
        </w:rPr>
        <w:t>В свободное от учебных занятий время подростки посещают клубы, объединения и кружки по интересам.</w:t>
      </w:r>
    </w:p>
    <w:p w:rsidR="004D5C2F" w:rsidRDefault="007B1F71">
      <w:pPr>
        <w:widowControl/>
        <w:ind w:firstLine="709"/>
        <w:jc w:val="both"/>
        <w:rPr>
          <w:sz w:val="28"/>
        </w:rPr>
      </w:pPr>
      <w:r>
        <w:rPr>
          <w:sz w:val="28"/>
        </w:rPr>
        <w:t>В рамках национального проекта «Образование» федерального проекта «Развитие системы поддержки молодежи» («Молодежь России») с 2023 года работает молодежное пространство «Этаж». Территория для свободного самовыражения, творческой деятельности и взаимодействия, является центром</w:t>
      </w:r>
    </w:p>
    <w:p w:rsidR="004D5C2F" w:rsidRDefault="007B1F71">
      <w:pPr>
        <w:widowControl/>
        <w:jc w:val="both"/>
        <w:rPr>
          <w:sz w:val="28"/>
        </w:rPr>
      </w:pPr>
      <w:r>
        <w:rPr>
          <w:sz w:val="28"/>
        </w:rPr>
        <w:t>социальной активности молодёжи.</w:t>
      </w:r>
    </w:p>
    <w:p w:rsidR="004D5C2F" w:rsidRDefault="007B1F71">
      <w:pPr>
        <w:widowControl/>
        <w:ind w:firstLine="567"/>
        <w:jc w:val="both"/>
        <w:rPr>
          <w:sz w:val="28"/>
        </w:rPr>
      </w:pPr>
      <w:r>
        <w:rPr>
          <w:sz w:val="28"/>
        </w:rPr>
        <w:t>В 2024 году МБУ «Комплексным центром для молодежи «Чайка» успешно реализованы 8 грантовых проектов, направленных на поддержку и развитие творческого потенциала молодежи. («Лига интеллектуальных командных соревновательных игр «Брейн-ринг», проект по профориентации молодежи «Навигатор в мире профессий «Карьерный компас», проект «АртЛаб», «Лаборатория творческого креатива», проект клуб английского языка «Без галстуков», проект «Клуб интеллектуальных настольных игр «Игры Разума», проект по развитию творческого потенциала молодежи «Релакс тайм», палаточный лагерь «В движении», семейный лагерь «Счастливы вместе».) В реализации приняли участие более 5000 человек.</w:t>
      </w:r>
    </w:p>
    <w:p w:rsidR="004D5C2F" w:rsidRDefault="007B1F71">
      <w:pPr>
        <w:widowControl/>
        <w:ind w:firstLine="567"/>
        <w:jc w:val="both"/>
        <w:rPr>
          <w:sz w:val="28"/>
        </w:rPr>
      </w:pPr>
      <w:r>
        <w:rPr>
          <w:sz w:val="28"/>
        </w:rPr>
        <w:t>Важным отличием молодежного пространства «Этаж», заключается в том,</w:t>
      </w:r>
    </w:p>
    <w:p w:rsidR="004D5C2F" w:rsidRDefault="007B1F71">
      <w:pPr>
        <w:widowControl/>
        <w:jc w:val="both"/>
        <w:rPr>
          <w:sz w:val="28"/>
        </w:rPr>
      </w:pPr>
      <w:r>
        <w:rPr>
          <w:sz w:val="28"/>
        </w:rPr>
        <w:t xml:space="preserve">что ответственность за происходящее внутри пространства разделяется между командой пространства и гостями. Молодежный центр «Этаж» является центром творческой и социальной активности молодых людей. </w:t>
      </w:r>
    </w:p>
    <w:p w:rsidR="004D5C2F" w:rsidRDefault="007B1F71">
      <w:pPr>
        <w:widowControl/>
        <w:ind w:firstLine="567"/>
        <w:jc w:val="both"/>
        <w:rPr>
          <w:sz w:val="28"/>
        </w:rPr>
      </w:pPr>
      <w:r>
        <w:rPr>
          <w:sz w:val="28"/>
        </w:rPr>
        <w:t>Молодые люди принимают непосредственное участие в жизни пространства, помогая в организации событий, которые актуальны для них здесь и сейчас. Творческая команда «Этажа» создает внутреннюю атмосферу</w:t>
      </w:r>
    </w:p>
    <w:p w:rsidR="004D5C2F" w:rsidRDefault="007B1F71">
      <w:pPr>
        <w:widowControl/>
        <w:jc w:val="both"/>
        <w:rPr>
          <w:sz w:val="28"/>
        </w:rPr>
      </w:pPr>
      <w:r>
        <w:rPr>
          <w:sz w:val="28"/>
        </w:rPr>
        <w:t>пространства для комфортного пребывания в нем молодежи, а также предлагают свои события по интересным среди гостей направлениям. Таким образом формируется новая социальная культура по средствам самореализации через события пространства, а также находя единомышленников и иные форматы интеграции своих идей в жизнь местного сообщества. Ежемесячно молодежное пространство «Этаж» посещают более 2,5 тыс. человек.</w:t>
      </w:r>
    </w:p>
    <w:p w:rsidR="004D5C2F" w:rsidRDefault="007B1F71">
      <w:pPr>
        <w:widowControl/>
        <w:ind w:firstLine="567"/>
        <w:jc w:val="both"/>
        <w:rPr>
          <w:sz w:val="28"/>
        </w:rPr>
      </w:pPr>
      <w:r>
        <w:rPr>
          <w:sz w:val="28"/>
        </w:rPr>
        <w:t>На территории парка «Химик» в летние месяцы, начиная с 2023 года, для организации досуга молодежи и развития творческих способностей реализуется</w:t>
      </w:r>
    </w:p>
    <w:p w:rsidR="004D5C2F" w:rsidRDefault="007B1F71">
      <w:pPr>
        <w:widowControl/>
        <w:jc w:val="both"/>
        <w:rPr>
          <w:sz w:val="28"/>
        </w:rPr>
      </w:pPr>
      <w:r>
        <w:rPr>
          <w:sz w:val="28"/>
        </w:rPr>
        <w:t>один из крупнейших проектов региона - «Молодежное пространство «Газон». В</w:t>
      </w:r>
    </w:p>
    <w:p w:rsidR="004D5C2F" w:rsidRDefault="007B1F71">
      <w:pPr>
        <w:widowControl/>
        <w:jc w:val="both"/>
        <w:rPr>
          <w:sz w:val="28"/>
        </w:rPr>
      </w:pPr>
      <w:r>
        <w:rPr>
          <w:sz w:val="28"/>
        </w:rPr>
        <w:t>летние месяцы работают различные площадки: концертные программы, тренинги от творческих объединений, спортивные мероприятия по различным видам спорта, выездные экскурсии, игротеки, кинопоказы под открытым небом и многое другое.</w:t>
      </w:r>
    </w:p>
    <w:p w:rsidR="004D5C2F" w:rsidRDefault="007B1F71">
      <w:pPr>
        <w:widowControl/>
        <w:ind w:firstLine="567"/>
        <w:jc w:val="both"/>
        <w:rPr>
          <w:sz w:val="28"/>
        </w:rPr>
      </w:pPr>
      <w:r>
        <w:rPr>
          <w:sz w:val="28"/>
        </w:rPr>
        <w:lastRenderedPageBreak/>
        <w:t>Выделены средства в сумме 3,4 млн. руб. на ремонт помещения для создания на базе подросткового клуба «Современник» патриотического центра для допризывной и призывной молодежи.</w:t>
      </w:r>
    </w:p>
    <w:p w:rsidR="004D5C2F" w:rsidRDefault="007B1F71">
      <w:pPr>
        <w:widowControl/>
        <w:ind w:firstLine="567"/>
        <w:jc w:val="both"/>
        <w:rPr>
          <w:b/>
          <w:sz w:val="28"/>
        </w:rPr>
      </w:pPr>
      <w:r>
        <w:rPr>
          <w:b/>
          <w:sz w:val="28"/>
        </w:rPr>
        <w:t>Волонтерство</w:t>
      </w:r>
    </w:p>
    <w:p w:rsidR="004D5C2F" w:rsidRDefault="007B1F71">
      <w:pPr>
        <w:widowControl/>
        <w:ind w:firstLine="567"/>
        <w:jc w:val="both"/>
        <w:rPr>
          <w:sz w:val="28"/>
        </w:rPr>
      </w:pPr>
      <w:r>
        <w:rPr>
          <w:sz w:val="28"/>
        </w:rPr>
        <w:t>В МО город Алексин на базе средних и профессиональных образовательных учреждений созданы и ведут активную деятельность 26 волонтерских отрядов и 1 детское общественное объединение «Юный Алексин» в их рядах более 3750 человек.</w:t>
      </w:r>
    </w:p>
    <w:p w:rsidR="004D5C2F" w:rsidRDefault="007B1F71">
      <w:pPr>
        <w:widowControl/>
        <w:ind w:firstLine="567"/>
        <w:jc w:val="both"/>
        <w:rPr>
          <w:sz w:val="28"/>
        </w:rPr>
      </w:pPr>
      <w:r>
        <w:rPr>
          <w:sz w:val="28"/>
        </w:rPr>
        <w:t>С 2020 года работает штаб акции «Мы вместе». В котором в период пандемии занимались покупкой и доставкой лекарств и продуктов первой</w:t>
      </w:r>
    </w:p>
    <w:p w:rsidR="004D5C2F" w:rsidRDefault="007B1F71">
      <w:pPr>
        <w:widowControl/>
        <w:jc w:val="both"/>
        <w:rPr>
          <w:sz w:val="28"/>
        </w:rPr>
      </w:pPr>
      <w:r>
        <w:rPr>
          <w:sz w:val="28"/>
        </w:rPr>
        <w:t>необходимости.</w:t>
      </w:r>
    </w:p>
    <w:p w:rsidR="004D5C2F" w:rsidRDefault="007B1F71">
      <w:pPr>
        <w:widowControl/>
        <w:ind w:firstLine="567"/>
        <w:jc w:val="both"/>
        <w:rPr>
          <w:sz w:val="28"/>
        </w:rPr>
      </w:pPr>
      <w:r>
        <w:rPr>
          <w:sz w:val="28"/>
        </w:rPr>
        <w:t>С 2022 года штаб оказывает помощь военнослужащим и семьям мобилизованных.</w:t>
      </w:r>
    </w:p>
    <w:p w:rsidR="004D5C2F" w:rsidRDefault="007B1F71">
      <w:pPr>
        <w:widowControl/>
        <w:ind w:firstLine="567"/>
        <w:jc w:val="both"/>
        <w:rPr>
          <w:sz w:val="28"/>
        </w:rPr>
      </w:pPr>
      <w:r>
        <w:rPr>
          <w:sz w:val="28"/>
        </w:rPr>
        <w:t>В 2021 году на базе подросткового клуба «Современник» г. Алексина открыли Центр поддержки добровольчества. С 2023года на базе МБУ КЦМ «Чайка» работает «Добро. Центр».</w:t>
      </w:r>
    </w:p>
    <w:p w:rsidR="004D5C2F" w:rsidRDefault="007B1F71">
      <w:pPr>
        <w:widowControl/>
        <w:ind w:firstLine="567"/>
        <w:jc w:val="both"/>
        <w:rPr>
          <w:sz w:val="28"/>
        </w:rPr>
      </w:pPr>
      <w:r>
        <w:rPr>
          <w:sz w:val="28"/>
        </w:rPr>
        <w:t>На базе образовательных учреждений в ряды волонтеров вступили более 2750 ребят. Во всероссийском детско-юношеском военно-патриотическом общественном движении «Юнармия» более 600 чел. Активно развивается проект«Движение Первых», его ряды насчитывают уже 3200 школьников.</w:t>
      </w:r>
    </w:p>
    <w:p w:rsidR="004D5C2F" w:rsidRDefault="007B1F71">
      <w:pPr>
        <w:widowControl/>
        <w:ind w:firstLine="567"/>
        <w:jc w:val="both"/>
        <w:rPr>
          <w:sz w:val="28"/>
        </w:rPr>
      </w:pPr>
      <w:r>
        <w:rPr>
          <w:sz w:val="28"/>
        </w:rPr>
        <w:t>Одним из основных направлений является пропаганда физической культуры и спорта, формирование основ здорового образа жизни, систематические занятия физической культурой и спортом различных категорий населения.</w:t>
      </w:r>
    </w:p>
    <w:p w:rsidR="004D5C2F" w:rsidRDefault="007B1F71">
      <w:pPr>
        <w:widowControl/>
        <w:ind w:firstLine="567"/>
        <w:jc w:val="both"/>
        <w:rPr>
          <w:sz w:val="28"/>
        </w:rPr>
      </w:pPr>
      <w:r>
        <w:rPr>
          <w:sz w:val="28"/>
        </w:rPr>
        <w:t>Физкультурно-оздоровительная работа на территории муниципального образования город Алексин проводится в 19 дошкольных образовательных учреждениях, 17 общеобразовательных учреждениях, 2-х профессиональных образовательных учреждениях, 3-х муниципальных бюджетных учреждений дополнительного образования детских юношеских спортивных школах,</w:t>
      </w:r>
    </w:p>
    <w:p w:rsidR="004D5C2F" w:rsidRDefault="007B1F71">
      <w:pPr>
        <w:widowControl/>
        <w:jc w:val="both"/>
        <w:rPr>
          <w:sz w:val="28"/>
        </w:rPr>
      </w:pPr>
      <w:r>
        <w:rPr>
          <w:sz w:val="28"/>
        </w:rPr>
        <w:t>спортивных центрах.</w:t>
      </w:r>
    </w:p>
    <w:p w:rsidR="004D5C2F" w:rsidRDefault="007B1F71">
      <w:pPr>
        <w:widowControl/>
        <w:ind w:firstLine="567"/>
        <w:jc w:val="both"/>
        <w:rPr>
          <w:sz w:val="28"/>
        </w:rPr>
      </w:pPr>
      <w:r>
        <w:rPr>
          <w:sz w:val="28"/>
        </w:rPr>
        <w:t>В 2023 году, в Муниципальном бюджетном учреждении «Спортивный центр Возрождение» был произведен капитальный ремонт фасада здания, входной группы в бассейн, а также капитальный ремонт чаши бассейна.</w:t>
      </w:r>
    </w:p>
    <w:p w:rsidR="004D5C2F" w:rsidRDefault="007B1F71">
      <w:pPr>
        <w:widowControl/>
        <w:ind w:firstLine="567"/>
        <w:jc w:val="both"/>
        <w:rPr>
          <w:sz w:val="28"/>
        </w:rPr>
      </w:pPr>
      <w:r>
        <w:rPr>
          <w:sz w:val="28"/>
        </w:rPr>
        <w:t>В муниципальном образовании работают 3 детско-юношеские спортивные школы по разным видам спорта – легкая атлетика, художественная гимнастика, лыжные гонки, хоккей с шайбой, баскетбол, футбол, самбо, карате, бокс.</w:t>
      </w:r>
    </w:p>
    <w:p w:rsidR="004D5C2F" w:rsidRDefault="007B1F71">
      <w:pPr>
        <w:widowControl/>
        <w:ind w:firstLine="567"/>
        <w:jc w:val="both"/>
        <w:rPr>
          <w:sz w:val="28"/>
        </w:rPr>
      </w:pPr>
      <w:r>
        <w:rPr>
          <w:sz w:val="28"/>
        </w:rPr>
        <w:t>В учреждениях и организациях: МБУ КЦМ «Чайка», муниципальное бюджетное учреждение «Алексинский спортивный центр» (физкультурно- оздоровительный комплекс, спортивный клуб «Химик»), федеральное бюджетное государственное учреждение РУТБ «Ока» развиваются такие виды спорта, как армспорт, пауэрлифтинг, тайский бокс и другие. Ежегодно увеличивается количество занимающихся в спортивных секциях.</w:t>
      </w:r>
    </w:p>
    <w:p w:rsidR="004D5C2F" w:rsidRDefault="007B1F71">
      <w:pPr>
        <w:widowControl/>
        <w:ind w:firstLine="567"/>
        <w:jc w:val="both"/>
        <w:rPr>
          <w:sz w:val="28"/>
        </w:rPr>
      </w:pPr>
      <w:r>
        <w:rPr>
          <w:sz w:val="28"/>
        </w:rPr>
        <w:t xml:space="preserve">В текущем году был также построен Физкультурно-оздоровительный комплекс «Победа». Строительство ФОКа, площадь которого составляет почти три тысячи квадратных метров, началось в 2024 году. Работы выполнены с опережением графика. В новом комплексе есть универсальный игровой зал со </w:t>
      </w:r>
      <w:r>
        <w:rPr>
          <w:sz w:val="28"/>
        </w:rPr>
        <w:lastRenderedPageBreak/>
        <w:t>специальным покрытием для занятий волейболом, баскетболом, мини- футболом, зал общей физподготовки и зал единоборств. На прилегающей к ФОКу территории есть стадион для занятий футболом, баскетболом, волейболом, площадка для пляжного волейбола, а также хоккейная коробка.</w:t>
      </w:r>
    </w:p>
    <w:p w:rsidR="004D5C2F" w:rsidRDefault="007B1F71">
      <w:pPr>
        <w:widowControl/>
        <w:ind w:firstLine="567"/>
        <w:jc w:val="both"/>
        <w:rPr>
          <w:sz w:val="28"/>
        </w:rPr>
      </w:pPr>
      <w:r>
        <w:rPr>
          <w:sz w:val="28"/>
        </w:rPr>
        <w:t>Также в 2025 году смонтированы инклюзивная спортивная площадка и площадка для сдачи всероссийского физкультурно-спортивного комплекса «ГТО».</w:t>
      </w:r>
    </w:p>
    <w:p w:rsidR="004D5C2F" w:rsidRDefault="007B1F71">
      <w:pPr>
        <w:widowControl/>
        <w:ind w:firstLine="567"/>
        <w:jc w:val="both"/>
        <w:rPr>
          <w:sz w:val="28"/>
        </w:rPr>
      </w:pPr>
      <w:r>
        <w:rPr>
          <w:sz w:val="28"/>
        </w:rPr>
        <w:t>В течение последних лет наметилась устойчивая тенденция увеличения численности населения, систематически занимающихся физической культурой и спортом.</w:t>
      </w:r>
    </w:p>
    <w:p w:rsidR="004D5C2F" w:rsidRDefault="007B1F71">
      <w:pPr>
        <w:widowControl/>
        <w:ind w:firstLine="567"/>
        <w:jc w:val="both"/>
        <w:rPr>
          <w:sz w:val="28"/>
        </w:rPr>
      </w:pPr>
      <w:r>
        <w:rPr>
          <w:sz w:val="28"/>
        </w:rPr>
        <w:t>Команды алексинцев результативно выступают на областных, межрегиональных, всероссийских соревнованиях. Ежегодно, самые одаренные спортсмены становятся стипендиатами Главы муниципального образования.</w:t>
      </w:r>
    </w:p>
    <w:p w:rsidR="004D5C2F" w:rsidRDefault="007B1F71">
      <w:pPr>
        <w:widowControl/>
        <w:ind w:firstLine="567"/>
        <w:jc w:val="both"/>
        <w:rPr>
          <w:sz w:val="28"/>
        </w:rPr>
      </w:pPr>
      <w:r>
        <w:rPr>
          <w:sz w:val="28"/>
        </w:rPr>
        <w:t>Ежегодно в рамках муниципальной программы «Физическая культура, спорт и дополнительные меры социальной поддержки в муниципальном образовании город Алексин» проводятся физкультурно-оздоровительные и спортивные мероприятия. Муниципальное образование город Алексин является местом проведения спортивно-массовых мероприятий, как муниципального уровня, так и межрегионального уровня.</w:t>
      </w:r>
    </w:p>
    <w:p w:rsidR="004D5C2F" w:rsidRDefault="007B1F71">
      <w:pPr>
        <w:widowControl/>
        <w:ind w:firstLine="567"/>
        <w:jc w:val="both"/>
        <w:rPr>
          <w:sz w:val="28"/>
        </w:rPr>
      </w:pPr>
      <w:r>
        <w:rPr>
          <w:sz w:val="28"/>
        </w:rPr>
        <w:t>В 2026 году планируется реконструкция стадиона спортивного клуба «Химик» Муниципального бюджетного учреждения «Алексинский спортивный</w:t>
      </w:r>
    </w:p>
    <w:p w:rsidR="004D5C2F" w:rsidRDefault="007B1F71">
      <w:pPr>
        <w:widowControl/>
        <w:jc w:val="both"/>
        <w:rPr>
          <w:sz w:val="28"/>
        </w:rPr>
      </w:pPr>
      <w:r>
        <w:rPr>
          <w:sz w:val="28"/>
        </w:rPr>
        <w:t>центр».</w:t>
      </w:r>
    </w:p>
    <w:p w:rsidR="004D5C2F" w:rsidRDefault="007B1F71">
      <w:pPr>
        <w:widowControl/>
        <w:ind w:firstLine="567"/>
        <w:jc w:val="both"/>
        <w:rPr>
          <w:sz w:val="28"/>
        </w:rPr>
      </w:pPr>
      <w:r>
        <w:rPr>
          <w:sz w:val="28"/>
        </w:rPr>
        <w:t>В 2028 году планируется ремонт футбольного поля Муниципального бюджетного учреждения «Спортивный центр «Возрождение».</w:t>
      </w:r>
    </w:p>
    <w:p w:rsidR="004D5C2F" w:rsidRDefault="007B1F71">
      <w:pPr>
        <w:widowControl/>
        <w:ind w:firstLine="567"/>
        <w:jc w:val="both"/>
        <w:rPr>
          <w:i/>
          <w:sz w:val="28"/>
          <w:u w:val="single"/>
        </w:rPr>
      </w:pPr>
      <w:r>
        <w:rPr>
          <w:i/>
          <w:sz w:val="28"/>
          <w:u w:val="single"/>
        </w:rPr>
        <w:t>Целевые ориентиры к 2035 году:</w:t>
      </w:r>
    </w:p>
    <w:p w:rsidR="004D5C2F" w:rsidRDefault="007B1F71">
      <w:pPr>
        <w:widowControl/>
        <w:ind w:firstLine="567"/>
        <w:jc w:val="both"/>
        <w:rPr>
          <w:sz w:val="28"/>
        </w:rPr>
      </w:pPr>
      <w:r>
        <w:rPr>
          <w:sz w:val="28"/>
        </w:rPr>
        <w:t>- общее количество спортивных объектов (физкультурно-оздоровительных</w:t>
      </w:r>
    </w:p>
    <w:p w:rsidR="004D5C2F" w:rsidRDefault="007B1F71">
      <w:pPr>
        <w:widowControl/>
        <w:jc w:val="both"/>
        <w:rPr>
          <w:sz w:val="28"/>
        </w:rPr>
      </w:pPr>
      <w:r>
        <w:rPr>
          <w:sz w:val="28"/>
        </w:rPr>
        <w:t>комплексов, мини-стадионов, площадок для воркаута) - 30 ед.;</w:t>
      </w:r>
    </w:p>
    <w:p w:rsidR="004D5C2F" w:rsidRDefault="007B1F71">
      <w:pPr>
        <w:widowControl/>
        <w:ind w:firstLine="567"/>
        <w:jc w:val="both"/>
        <w:rPr>
          <w:sz w:val="28"/>
        </w:rPr>
      </w:pPr>
      <w:r>
        <w:rPr>
          <w:sz w:val="28"/>
        </w:rPr>
        <w:t>- доля граждан, систематически занимающихся физической культурой и</w:t>
      </w:r>
    </w:p>
    <w:p w:rsidR="004D5C2F" w:rsidRDefault="007B1F71">
      <w:pPr>
        <w:widowControl/>
        <w:jc w:val="both"/>
        <w:rPr>
          <w:sz w:val="28"/>
        </w:rPr>
      </w:pPr>
      <w:r>
        <w:rPr>
          <w:sz w:val="28"/>
        </w:rPr>
        <w:t>спортом, от общей численности населения - 55 %;</w:t>
      </w:r>
    </w:p>
    <w:p w:rsidR="004D5C2F" w:rsidRDefault="007B1F71">
      <w:pPr>
        <w:widowControl/>
        <w:ind w:firstLine="567"/>
        <w:jc w:val="both"/>
        <w:rPr>
          <w:sz w:val="28"/>
        </w:rPr>
      </w:pPr>
      <w:r>
        <w:rPr>
          <w:sz w:val="28"/>
        </w:rPr>
        <w:t>-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- 15%;</w:t>
      </w:r>
    </w:p>
    <w:p w:rsidR="004D5C2F" w:rsidRDefault="007B1F71">
      <w:pPr>
        <w:widowControl/>
        <w:ind w:firstLine="567"/>
        <w:jc w:val="both"/>
        <w:rPr>
          <w:sz w:val="28"/>
        </w:rPr>
      </w:pPr>
      <w:r>
        <w:rPr>
          <w:sz w:val="28"/>
        </w:rPr>
        <w:t>- доля молодежи, участвующей в деятельности детских и молодежных общественных объединений муниципального образования, от общей численности молодежи г. Алексина - 13%;</w:t>
      </w:r>
    </w:p>
    <w:p w:rsidR="004D5C2F" w:rsidRDefault="007B1F71">
      <w:pPr>
        <w:widowControl/>
        <w:ind w:firstLine="567"/>
        <w:jc w:val="both"/>
        <w:rPr>
          <w:sz w:val="28"/>
        </w:rPr>
      </w:pPr>
      <w:r>
        <w:rPr>
          <w:sz w:val="28"/>
        </w:rPr>
        <w:t>- доля молодежи, участвующей в мероприятиях по военно- патриотическому воспитанию, от общей ее численности - 17%.</w:t>
      </w:r>
    </w:p>
    <w:p w:rsidR="004D5C2F" w:rsidRDefault="004D5C2F">
      <w:pPr>
        <w:widowControl/>
        <w:ind w:firstLine="720"/>
      </w:pPr>
    </w:p>
    <w:p w:rsidR="004D5C2F" w:rsidRDefault="007B1F71">
      <w:pPr>
        <w:pStyle w:val="3"/>
        <w:ind w:firstLine="709"/>
        <w:rPr>
          <w:i w:val="0"/>
        </w:rPr>
      </w:pPr>
      <w:r>
        <w:rPr>
          <w:i w:val="0"/>
        </w:rPr>
        <w:t>3.2.7 Социальная защита населения</w:t>
      </w:r>
    </w:p>
    <w:p w:rsidR="004D5C2F" w:rsidRDefault="007B1F71">
      <w:pPr>
        <w:widowControl/>
        <w:ind w:firstLine="709"/>
        <w:jc w:val="both"/>
        <w:rPr>
          <w:sz w:val="28"/>
        </w:rPr>
      </w:pPr>
      <w:r>
        <w:rPr>
          <w:sz w:val="28"/>
        </w:rPr>
        <w:t>На территории городского округа Алексин расположены:</w:t>
      </w:r>
    </w:p>
    <w:p w:rsidR="004D5C2F" w:rsidRDefault="007B1F71">
      <w:pPr>
        <w:widowControl/>
        <w:ind w:firstLine="709"/>
        <w:jc w:val="both"/>
        <w:rPr>
          <w:sz w:val="28"/>
        </w:rPr>
      </w:pPr>
      <w:r>
        <w:rPr>
          <w:sz w:val="28"/>
        </w:rPr>
        <w:t>отдел социальной защиты населения по Алексинскому району государственного учреждения Тульской области «Управление социальной защиты населения Тульской области»;</w:t>
      </w:r>
    </w:p>
    <w:p w:rsidR="004D5C2F" w:rsidRDefault="007B1F71">
      <w:pPr>
        <w:widowControl/>
        <w:ind w:firstLine="709"/>
        <w:jc w:val="both"/>
        <w:rPr>
          <w:sz w:val="28"/>
        </w:rPr>
      </w:pPr>
      <w:r>
        <w:rPr>
          <w:sz w:val="28"/>
        </w:rPr>
        <w:t>государственное учреждение Тульской области «Комплексный центр социального обслуживания населения No 2»;</w:t>
      </w:r>
    </w:p>
    <w:p w:rsidR="004D5C2F" w:rsidRDefault="007B1F71">
      <w:pPr>
        <w:widowControl/>
        <w:ind w:firstLine="709"/>
        <w:jc w:val="both"/>
        <w:rPr>
          <w:sz w:val="28"/>
        </w:rPr>
      </w:pPr>
      <w:r>
        <w:rPr>
          <w:sz w:val="28"/>
        </w:rPr>
        <w:lastRenderedPageBreak/>
        <w:t>государственное учреждение Тульской области «Социально – реабилитационный центр для несовершеннолетних No 3».</w:t>
      </w:r>
    </w:p>
    <w:p w:rsidR="004D5C2F" w:rsidRDefault="007B1F71">
      <w:pPr>
        <w:widowControl/>
        <w:ind w:firstLine="709"/>
        <w:jc w:val="both"/>
        <w:rPr>
          <w:sz w:val="28"/>
        </w:rPr>
      </w:pPr>
      <w:r>
        <w:rPr>
          <w:sz w:val="28"/>
        </w:rPr>
        <w:t>Данные учреждения подведомственны министерству труда и социальной защиты Тульской области.</w:t>
      </w:r>
    </w:p>
    <w:p w:rsidR="004D5C2F" w:rsidRDefault="007B1F71">
      <w:pPr>
        <w:widowControl/>
        <w:ind w:firstLine="567"/>
        <w:jc w:val="both"/>
        <w:rPr>
          <w:sz w:val="28"/>
        </w:rPr>
      </w:pPr>
      <w:r>
        <w:rPr>
          <w:sz w:val="28"/>
        </w:rPr>
        <w:t>Кроме того на территории Алексина расположена Клиентская служба ОСФР по Тульской области.</w:t>
      </w:r>
    </w:p>
    <w:p w:rsidR="004D5C2F" w:rsidRDefault="007B1F71">
      <w:pPr>
        <w:pStyle w:val="a3"/>
        <w:ind w:firstLine="709"/>
      </w:pPr>
      <w:r>
        <w:t xml:space="preserve">Отдел социальной защиты населения и комплексный центр социального обслуживания подведомственны министерству труда и социальной защиты Тульской области. Функции данных учреждений размещены на официальном сайте министерства в информационно-коммуникационной сети Интернет по адресу: </w:t>
      </w:r>
      <w:hyperlink r:id="rId12" w:history="1">
        <w:r>
          <w:rPr>
            <w:rStyle w:val="1b"/>
            <w:color w:val="000000"/>
          </w:rPr>
          <w:t>http://mintrud.tularegion.ru/</w:t>
        </w:r>
      </w:hyperlink>
      <w:r>
        <w:t>.</w:t>
      </w:r>
    </w:p>
    <w:p w:rsidR="004D5C2F" w:rsidRDefault="007B1F71">
      <w:pPr>
        <w:widowControl/>
        <w:ind w:firstLine="720"/>
        <w:jc w:val="both"/>
        <w:rPr>
          <w:sz w:val="28"/>
        </w:rPr>
      </w:pPr>
      <w:r>
        <w:rPr>
          <w:sz w:val="28"/>
        </w:rPr>
        <w:t xml:space="preserve">К категории малоимущих граждан относятся граждане, имеющие среднедушевой доход на одного члена семьи ниже прожиточного минимума по Тульской области. </w:t>
      </w:r>
    </w:p>
    <w:p w:rsidR="004D5C2F" w:rsidRDefault="007B1F71">
      <w:pPr>
        <w:widowControl/>
        <w:ind w:firstLine="720"/>
        <w:jc w:val="both"/>
        <w:rPr>
          <w:sz w:val="28"/>
        </w:rPr>
      </w:pPr>
      <w:r>
        <w:rPr>
          <w:sz w:val="28"/>
        </w:rPr>
        <w:t xml:space="preserve">Выявление и постановка на учет малоимущих граждан происходит по заявлениям самих граждан, по итогам обследований, проводимых специалистами учреждений, по информации, поступающей от органов местного самоуправления и комитетов территориального общественного самоуправления. </w:t>
      </w:r>
    </w:p>
    <w:p w:rsidR="004D5C2F" w:rsidRDefault="007B1F71">
      <w:pPr>
        <w:widowControl/>
        <w:ind w:firstLine="720"/>
        <w:jc w:val="both"/>
        <w:rPr>
          <w:sz w:val="28"/>
        </w:rPr>
      </w:pPr>
      <w:r>
        <w:rPr>
          <w:sz w:val="28"/>
        </w:rPr>
        <w:t>В муниципальном образовании социальная поддержка оказывается малоимущим гражданам, в том числе пенсионерам и инвалидам, родителям и вдовам погибших</w:t>
      </w:r>
      <w:r w:rsidR="001114BB">
        <w:rPr>
          <w:sz w:val="28"/>
        </w:rPr>
        <w:t xml:space="preserve"> </w:t>
      </w:r>
      <w:r>
        <w:rPr>
          <w:sz w:val="28"/>
        </w:rPr>
        <w:t>участников боевых действий, вдовам сотрудников правоохранительных органов, погибших при исполнении служебного долга,</w:t>
      </w:r>
      <w:r w:rsidR="001114BB">
        <w:rPr>
          <w:sz w:val="28"/>
        </w:rPr>
        <w:t xml:space="preserve"> </w:t>
      </w:r>
      <w:r>
        <w:rPr>
          <w:sz w:val="28"/>
        </w:rPr>
        <w:t>инвалидам боевых действий по призыву, семьям, находящимся в</w:t>
      </w:r>
      <w:r w:rsidR="001114BB">
        <w:rPr>
          <w:sz w:val="28"/>
        </w:rPr>
        <w:t xml:space="preserve"> </w:t>
      </w:r>
      <w:r>
        <w:rPr>
          <w:sz w:val="28"/>
        </w:rPr>
        <w:t>социально-опасном</w:t>
      </w:r>
      <w:r w:rsidR="001114BB">
        <w:rPr>
          <w:sz w:val="28"/>
        </w:rPr>
        <w:t xml:space="preserve"> </w:t>
      </w:r>
      <w:r>
        <w:rPr>
          <w:sz w:val="28"/>
        </w:rPr>
        <w:t>положении и воспитывающим детей.</w:t>
      </w:r>
    </w:p>
    <w:p w:rsidR="004D5C2F" w:rsidRDefault="007B1F71">
      <w:pPr>
        <w:pStyle w:val="a3"/>
        <w:ind w:firstLine="709"/>
      </w:pPr>
      <w:r>
        <w:t>Учреждениями социального обслуживания, расположенными на территории городского округа проводится системная работа по оказанию помощи гражданам, признанным нуждающимися в социальном обслуживании. А также по профилактике нуждаемости. Основной формой оказания социальных услуг является надомное социальное обслуживание.</w:t>
      </w:r>
    </w:p>
    <w:p w:rsidR="004D5C2F" w:rsidRDefault="007B1F71">
      <w:pPr>
        <w:widowControl/>
        <w:spacing w:before="360" w:after="322"/>
        <w:ind w:firstLine="709"/>
        <w:rPr>
          <w:b/>
          <w:i/>
          <w:sz w:val="28"/>
        </w:rPr>
      </w:pPr>
      <w:r>
        <w:rPr>
          <w:b/>
          <w:i/>
          <w:sz w:val="28"/>
        </w:rPr>
        <w:t>Активное долголетие</w:t>
      </w:r>
    </w:p>
    <w:p w:rsidR="004D5C2F" w:rsidRDefault="007B1F71">
      <w:pPr>
        <w:widowControl/>
        <w:ind w:left="120" w:right="120" w:firstLine="589"/>
        <w:jc w:val="both"/>
        <w:rPr>
          <w:sz w:val="28"/>
        </w:rPr>
      </w:pPr>
      <w:r>
        <w:rPr>
          <w:rFonts w:ascii="Montserrat" w:hAnsi="Montserrat"/>
          <w:sz w:val="24"/>
          <w:highlight w:val="white"/>
        </w:rPr>
        <w:tab/>
      </w:r>
      <w:r>
        <w:rPr>
          <w:sz w:val="28"/>
        </w:rPr>
        <w:t>В муниципальном образовании город Алексин ведется  работа по региональной программе «Активное долголетие» 2025-2030 г.г.  </w:t>
      </w:r>
      <w:r>
        <w:rPr>
          <w:sz w:val="28"/>
        </w:rPr>
        <w:br/>
      </w:r>
      <w:r>
        <w:rPr>
          <w:sz w:val="28"/>
        </w:rPr>
        <w:tab/>
        <w:t>Главной целью данной программы является увеличение периода активного долголетия и продолжительности здоровой жизни граждан старшего поколения. На территории муниципального образования горо</w:t>
      </w:r>
      <w:r>
        <w:rPr>
          <w:rStyle w:val="1"/>
          <w:sz w:val="28"/>
        </w:rPr>
        <w:t>д Алексин проживает 26 415 человек в возрасте от 55 до 70 лет.</w:t>
      </w:r>
    </w:p>
    <w:p w:rsidR="004D5C2F" w:rsidRDefault="007B1F71">
      <w:pPr>
        <w:widowControl/>
        <w:ind w:left="120" w:right="120" w:firstLine="589"/>
        <w:jc w:val="both"/>
        <w:rPr>
          <w:sz w:val="28"/>
        </w:rPr>
      </w:pPr>
      <w:r>
        <w:rPr>
          <w:rStyle w:val="1"/>
          <w:sz w:val="28"/>
        </w:rPr>
        <w:t>В программу «Активное долголетие» включены занятия физической культу</w:t>
      </w:r>
      <w:r>
        <w:rPr>
          <w:sz w:val="28"/>
        </w:rPr>
        <w:t xml:space="preserve">рой и спортом, участие жителей старшего возраста в культурно-досуговых мероприятиях, образовательных проектах, волонтерском движении. </w:t>
      </w:r>
    </w:p>
    <w:p w:rsidR="004D5C2F" w:rsidRDefault="007B1F71">
      <w:pPr>
        <w:widowControl/>
        <w:ind w:firstLine="709"/>
        <w:jc w:val="center"/>
        <w:rPr>
          <w:b/>
          <w:sz w:val="28"/>
        </w:rPr>
      </w:pPr>
      <w:r>
        <w:rPr>
          <w:b/>
          <w:sz w:val="28"/>
        </w:rPr>
        <w:t>Комитет по культуре, молодежной политике и спорту</w:t>
      </w:r>
    </w:p>
    <w:p w:rsidR="004D5C2F" w:rsidRDefault="007B1F71">
      <w:pPr>
        <w:widowControl/>
        <w:ind w:firstLine="709"/>
        <w:jc w:val="both"/>
        <w:rPr>
          <w:sz w:val="28"/>
        </w:rPr>
      </w:pPr>
      <w:r>
        <w:rPr>
          <w:sz w:val="28"/>
        </w:rPr>
        <w:t>Плановый показатель участников программы «Активное долголетие» на 2025 год (9 мес.) – 15482 чел.</w:t>
      </w:r>
      <w:r w:rsidR="001114BB">
        <w:rPr>
          <w:sz w:val="28"/>
        </w:rPr>
        <w:t xml:space="preserve"> </w:t>
      </w:r>
      <w:r>
        <w:rPr>
          <w:sz w:val="28"/>
        </w:rPr>
        <w:t xml:space="preserve">По состоянию на 01.11.2025 в мероприятиях в </w:t>
      </w:r>
      <w:r>
        <w:rPr>
          <w:sz w:val="28"/>
        </w:rPr>
        <w:lastRenderedPageBreak/>
        <w:t>программе «Активное долголетие» приняло участие 17217 человек, что составляет –65,1% от планового показателя.</w:t>
      </w:r>
    </w:p>
    <w:p w:rsidR="004D5C2F" w:rsidRDefault="007B1F71">
      <w:pPr>
        <w:widowControl/>
        <w:ind w:firstLine="709"/>
        <w:jc w:val="both"/>
        <w:rPr>
          <w:sz w:val="28"/>
        </w:rPr>
      </w:pPr>
      <w:r>
        <w:rPr>
          <w:sz w:val="28"/>
        </w:rPr>
        <w:t xml:space="preserve">Организовано  29 клубных формирований. Проведено более 500 мероприятий. В спортивных мероприятиях и занятиях физкультурой приняло – 1552 чел. В образовательных проектах участвовало – 264чел. Культурно-досуговые мероприятия посетило – 15366 чел. </w:t>
      </w:r>
    </w:p>
    <w:p w:rsidR="004D5C2F" w:rsidRDefault="007B1F71">
      <w:pPr>
        <w:widowControl/>
        <w:ind w:firstLine="709"/>
        <w:jc w:val="both"/>
        <w:rPr>
          <w:sz w:val="28"/>
        </w:rPr>
      </w:pPr>
      <w:r>
        <w:rPr>
          <w:sz w:val="28"/>
        </w:rPr>
        <w:t>Работа ведется по нескольким направлениям:</w:t>
      </w:r>
    </w:p>
    <w:p w:rsidR="004D5C2F" w:rsidRDefault="007B1F71">
      <w:pPr>
        <w:widowControl/>
        <w:ind w:firstLine="709"/>
        <w:jc w:val="both"/>
        <w:rPr>
          <w:sz w:val="28"/>
        </w:rPr>
      </w:pPr>
      <w:r>
        <w:rPr>
          <w:sz w:val="28"/>
        </w:rPr>
        <w:t xml:space="preserve">- организация и проведение курсов компьютерной и финансовой грамотности, обучение работе с информационно-поисковыми сервисами, </w:t>
      </w:r>
    </w:p>
    <w:p w:rsidR="004D5C2F" w:rsidRDefault="007B1F71">
      <w:pPr>
        <w:widowControl/>
        <w:ind w:firstLine="709"/>
        <w:jc w:val="both"/>
        <w:rPr>
          <w:sz w:val="28"/>
        </w:rPr>
      </w:pPr>
      <w:r>
        <w:rPr>
          <w:sz w:val="28"/>
        </w:rPr>
        <w:t xml:space="preserve"> - обучение на специальных курсах предпринимательской деятельности;</w:t>
      </w:r>
    </w:p>
    <w:p w:rsidR="004D5C2F" w:rsidRDefault="007B1F71">
      <w:pPr>
        <w:widowControl/>
        <w:ind w:firstLine="709"/>
        <w:jc w:val="both"/>
        <w:rPr>
          <w:sz w:val="28"/>
        </w:rPr>
      </w:pPr>
      <w:r>
        <w:rPr>
          <w:sz w:val="28"/>
        </w:rPr>
        <w:t>- занятие в клубном объединении «Школа финансовой грамотности»;</w:t>
      </w:r>
    </w:p>
    <w:p w:rsidR="004D5C2F" w:rsidRDefault="007B1F71">
      <w:pPr>
        <w:widowControl/>
        <w:ind w:firstLine="709"/>
        <w:jc w:val="both"/>
        <w:rPr>
          <w:sz w:val="28"/>
        </w:rPr>
      </w:pPr>
      <w:r>
        <w:rPr>
          <w:sz w:val="28"/>
        </w:rPr>
        <w:t xml:space="preserve"> - занятие в клубном объединении «Школа здоровья»</w:t>
      </w:r>
    </w:p>
    <w:p w:rsidR="004D5C2F" w:rsidRDefault="007B1F71">
      <w:pPr>
        <w:widowControl/>
        <w:ind w:firstLine="709"/>
        <w:jc w:val="both"/>
        <w:rPr>
          <w:sz w:val="28"/>
        </w:rPr>
      </w:pPr>
      <w:r>
        <w:rPr>
          <w:sz w:val="28"/>
        </w:rPr>
        <w:t xml:space="preserve"> - реализация регионального проекта «СТАРШЕ-КРУЧЕ!»</w:t>
      </w:r>
    </w:p>
    <w:p w:rsidR="004D5C2F" w:rsidRDefault="007B1F71">
      <w:pPr>
        <w:widowControl/>
        <w:ind w:firstLine="709"/>
        <w:jc w:val="both"/>
        <w:rPr>
          <w:sz w:val="28"/>
        </w:rPr>
      </w:pPr>
      <w:r>
        <w:rPr>
          <w:sz w:val="28"/>
        </w:rPr>
        <w:t>Внедрение новых форм социальных коммуникаций граждан старшего поколения, в том числе посредством участия в проводимых конкурсах и фестивалях для демонстрации своих достижений, обмена полученными навыками и умениями.</w:t>
      </w:r>
    </w:p>
    <w:p w:rsidR="004D5C2F" w:rsidRDefault="007B1F71">
      <w:pPr>
        <w:widowControl/>
        <w:ind w:firstLine="709"/>
        <w:jc w:val="both"/>
        <w:rPr>
          <w:sz w:val="28"/>
        </w:rPr>
      </w:pPr>
      <w:r>
        <w:rPr>
          <w:sz w:val="28"/>
        </w:rPr>
        <w:t>Развитие благотворительности и добровольческой (волонтерской) деятельности среди граждан старшего поколения, особенно «серебряного волонтерства» (50 чел., что соответствует плановому показателю на первое полугодие 2025 г.) сопровождается проведением акций, марафонов и иных мероприятий.</w:t>
      </w:r>
    </w:p>
    <w:p w:rsidR="004D5C2F" w:rsidRDefault="007B1F71">
      <w:pPr>
        <w:widowControl/>
        <w:ind w:firstLine="709"/>
        <w:jc w:val="both"/>
        <w:rPr>
          <w:sz w:val="28"/>
          <w:highlight w:val="white"/>
        </w:rPr>
      </w:pPr>
      <w:r>
        <w:rPr>
          <w:sz w:val="28"/>
          <w:highlight w:val="white"/>
        </w:rPr>
        <w:t xml:space="preserve">На базе структурных подразделений Комплексного центра для молодежи "Чайка"  - подростковый клуб "Современник", спортивный комплекс "Вымпел" проходят  занятия спортом по программе "Активное долголетие". </w:t>
      </w:r>
    </w:p>
    <w:p w:rsidR="004D5C2F" w:rsidRDefault="007B1F71">
      <w:pPr>
        <w:widowControl/>
        <w:ind w:firstLine="709"/>
        <w:jc w:val="both"/>
        <w:rPr>
          <w:sz w:val="28"/>
        </w:rPr>
      </w:pPr>
      <w:r>
        <w:rPr>
          <w:sz w:val="28"/>
        </w:rPr>
        <w:t xml:space="preserve">В плавательном бассейне спортивного центра «Возрождение» для старшего поколения (55+-60+)предоставляется вода для занятия плаванием. </w:t>
      </w:r>
    </w:p>
    <w:p w:rsidR="004D5C2F" w:rsidRDefault="007B1F71">
      <w:pPr>
        <w:widowControl/>
        <w:ind w:firstLine="709"/>
        <w:jc w:val="both"/>
        <w:rPr>
          <w:sz w:val="28"/>
        </w:rPr>
      </w:pPr>
      <w:r>
        <w:rPr>
          <w:sz w:val="28"/>
        </w:rPr>
        <w:t>В МБУ «Алексинский спортивный центр» еженедельно проводятся занятия для женщин 55+ «Женское долголетие».</w:t>
      </w:r>
    </w:p>
    <w:p w:rsidR="004D5C2F" w:rsidRDefault="004D5C2F">
      <w:pPr>
        <w:widowControl/>
        <w:ind w:firstLine="709"/>
        <w:jc w:val="both"/>
        <w:rPr>
          <w:sz w:val="28"/>
        </w:rPr>
      </w:pPr>
    </w:p>
    <w:p w:rsidR="004D5C2F" w:rsidRDefault="007B1F71">
      <w:pPr>
        <w:widowControl/>
        <w:ind w:firstLine="709"/>
        <w:jc w:val="center"/>
        <w:rPr>
          <w:b/>
          <w:sz w:val="28"/>
        </w:rPr>
      </w:pPr>
      <w:r>
        <w:rPr>
          <w:b/>
          <w:sz w:val="28"/>
        </w:rPr>
        <w:t>Алексинская районная больница им. проф. Снегирева</w:t>
      </w:r>
    </w:p>
    <w:p w:rsidR="004D5C2F" w:rsidRDefault="007B1F71">
      <w:pPr>
        <w:widowControl/>
        <w:ind w:firstLine="709"/>
        <w:jc w:val="both"/>
        <w:rPr>
          <w:sz w:val="28"/>
        </w:rPr>
      </w:pPr>
      <w:r>
        <w:rPr>
          <w:sz w:val="28"/>
        </w:rPr>
        <w:t>В рамках утвержденной постановлением Правительства ТО региональной программы «Активное долголетие» в Тульской области на 2025-2030 год  проведен ряд мероприятий:</w:t>
      </w:r>
    </w:p>
    <w:p w:rsidR="004D5C2F" w:rsidRDefault="007B1F71">
      <w:pPr>
        <w:widowControl/>
        <w:ind w:firstLine="709"/>
        <w:jc w:val="both"/>
        <w:rPr>
          <w:sz w:val="28"/>
        </w:rPr>
      </w:pPr>
      <w:r>
        <w:rPr>
          <w:sz w:val="28"/>
        </w:rPr>
        <w:t xml:space="preserve">- реализация  совместного приказа МЗ ТО от 19 февраля №93-осн/127-осн «О проведении порядка использования автотранспорта для доставки лиц 65 лет и старше, проживающих в сельской местности, в медицинские организации и организации социального обслуживания» осуществлена профилактические мероприятия ( первичная, вторичная профилактика) за  первое полугодие  46 выездов- осмотрено 287 человек, </w:t>
      </w:r>
    </w:p>
    <w:p w:rsidR="004D5C2F" w:rsidRDefault="007B1F71">
      <w:pPr>
        <w:widowControl/>
        <w:ind w:firstLine="709"/>
        <w:jc w:val="both"/>
        <w:rPr>
          <w:sz w:val="28"/>
        </w:rPr>
      </w:pPr>
      <w:r>
        <w:rPr>
          <w:sz w:val="28"/>
        </w:rPr>
        <w:t>- проведены мероприятия выездной поликлиники   на село 23 выезда -  849 человек.</w:t>
      </w:r>
    </w:p>
    <w:p w:rsidR="004D5C2F" w:rsidRDefault="007B1F71">
      <w:pPr>
        <w:widowControl/>
        <w:ind w:firstLine="709"/>
        <w:jc w:val="both"/>
        <w:rPr>
          <w:sz w:val="28"/>
        </w:rPr>
      </w:pPr>
      <w:r>
        <w:rPr>
          <w:sz w:val="28"/>
        </w:rPr>
        <w:t>- проведено 620  профилактических бесед  об активном долголетии  и здоровом образе жизни,</w:t>
      </w:r>
    </w:p>
    <w:p w:rsidR="004D5C2F" w:rsidRDefault="007B1F71">
      <w:pPr>
        <w:widowControl/>
        <w:ind w:firstLine="709"/>
        <w:jc w:val="both"/>
        <w:rPr>
          <w:sz w:val="28"/>
        </w:rPr>
      </w:pPr>
      <w:r>
        <w:rPr>
          <w:sz w:val="28"/>
        </w:rPr>
        <w:t>-  проведено индивидуальное  профилактического консультирования о здоровом образе жизни в рамках ДВН и проф.осмотра-11902человек;</w:t>
      </w:r>
    </w:p>
    <w:p w:rsidR="004D5C2F" w:rsidRDefault="007B1F71">
      <w:pPr>
        <w:widowControl/>
        <w:ind w:firstLine="709"/>
        <w:jc w:val="both"/>
        <w:rPr>
          <w:sz w:val="28"/>
        </w:rPr>
      </w:pPr>
      <w:r>
        <w:rPr>
          <w:sz w:val="28"/>
        </w:rPr>
        <w:lastRenderedPageBreak/>
        <w:t>-по разделу 6 « Проведение мероприятий по профилактике хронических заболеваний с целью сохранения и укрепления здоровья и увеличения периода активного долголетия жителей Тульской области» по функционированию  школы здоровья, перенесших инсульт»  обучено 425 человека.</w:t>
      </w:r>
    </w:p>
    <w:p w:rsidR="004D5C2F" w:rsidRDefault="007B1F71">
      <w:pPr>
        <w:widowControl/>
        <w:ind w:firstLine="709"/>
        <w:jc w:val="both"/>
        <w:rPr>
          <w:sz w:val="28"/>
        </w:rPr>
      </w:pPr>
      <w:r>
        <w:rPr>
          <w:sz w:val="28"/>
        </w:rPr>
        <w:t>- осуществлено медицинского патронажа граждан старше трудоспособного возраста-654.</w:t>
      </w:r>
    </w:p>
    <w:p w:rsidR="004D5C2F" w:rsidRDefault="004D5C2F">
      <w:pPr>
        <w:widowControl/>
        <w:jc w:val="both"/>
      </w:pPr>
    </w:p>
    <w:p w:rsidR="004D5C2F" w:rsidRDefault="007B1F71">
      <w:pPr>
        <w:widowControl/>
        <w:ind w:firstLine="709"/>
        <w:jc w:val="center"/>
        <w:rPr>
          <w:b/>
          <w:sz w:val="28"/>
        </w:rPr>
      </w:pPr>
      <w:r>
        <w:rPr>
          <w:b/>
          <w:sz w:val="28"/>
        </w:rPr>
        <w:t>Управление образования</w:t>
      </w:r>
    </w:p>
    <w:p w:rsidR="004D5C2F" w:rsidRDefault="007B1F71">
      <w:pPr>
        <w:widowControl/>
        <w:ind w:firstLine="709"/>
        <w:contextualSpacing/>
        <w:jc w:val="both"/>
        <w:rPr>
          <w:sz w:val="28"/>
        </w:rPr>
      </w:pPr>
      <w:r>
        <w:rPr>
          <w:sz w:val="28"/>
        </w:rPr>
        <w:t>В рамках реализации плана мероприятий региональ</w:t>
      </w:r>
      <w:r w:rsidR="001114BB">
        <w:rPr>
          <w:sz w:val="28"/>
        </w:rPr>
        <w:t>но</w:t>
      </w:r>
      <w:r>
        <w:rPr>
          <w:sz w:val="28"/>
        </w:rPr>
        <w:t>го Центра Тестирования ГТО Тульской области, плана  спортивно-массовых мероприятий структурного подразделения МБУ ДО «Детско-юношеская спортивная школа № 1» центр тестирования ГТО, а также в рамках Региональной программы «Активное долголетие» в муниципальном образовании город Алексин в центре тестирования ГТО в 2025 году были проведены следующие мероприятия:</w:t>
      </w:r>
    </w:p>
    <w:p w:rsidR="004D5C2F" w:rsidRDefault="007B1F71">
      <w:pPr>
        <w:widowControl/>
        <w:ind w:firstLine="709"/>
        <w:contextualSpacing/>
        <w:jc w:val="both"/>
        <w:rPr>
          <w:sz w:val="28"/>
        </w:rPr>
      </w:pPr>
      <w:r>
        <w:rPr>
          <w:sz w:val="28"/>
        </w:rPr>
        <w:t>-муниципальный этап Зимнего фестиваля ВФСК ГТО, приуроченного к празднованию 80-й годовщины Победы в ВОВ 1941-1945 годов, среди обучающихся образовательных организаций и взрослого населения МО  город Алексин III-V, VIII-XV ступеней комплекса ГТО);</w:t>
      </w:r>
    </w:p>
    <w:p w:rsidR="004D5C2F" w:rsidRDefault="007B1F71">
      <w:pPr>
        <w:widowControl/>
        <w:ind w:firstLine="709"/>
        <w:contextualSpacing/>
        <w:jc w:val="both"/>
        <w:rPr>
          <w:sz w:val="28"/>
        </w:rPr>
      </w:pPr>
      <w:r>
        <w:rPr>
          <w:sz w:val="28"/>
        </w:rPr>
        <w:t>- муниципальный этап Летнего фестиваля ВФСК ГТО, среди всех категорий населения МО  город Алексин;</w:t>
      </w:r>
    </w:p>
    <w:p w:rsidR="004D5C2F" w:rsidRDefault="007B1F71">
      <w:pPr>
        <w:widowControl/>
        <w:ind w:firstLine="709"/>
        <w:contextualSpacing/>
        <w:jc w:val="both"/>
        <w:rPr>
          <w:sz w:val="28"/>
        </w:rPr>
      </w:pPr>
      <w:r>
        <w:rPr>
          <w:sz w:val="28"/>
        </w:rPr>
        <w:t>- тестирование ВФСК ГТО в рамках празднования Дня России;</w:t>
      </w:r>
    </w:p>
    <w:p w:rsidR="004D5C2F" w:rsidRDefault="007B1F71">
      <w:pPr>
        <w:widowControl/>
        <w:ind w:firstLine="709"/>
        <w:contextualSpacing/>
        <w:jc w:val="both"/>
        <w:rPr>
          <w:sz w:val="28"/>
        </w:rPr>
      </w:pPr>
      <w:r>
        <w:rPr>
          <w:sz w:val="28"/>
        </w:rPr>
        <w:t>- тестирование ВФСК ГТО взрослого населения.</w:t>
      </w:r>
    </w:p>
    <w:p w:rsidR="004D5C2F" w:rsidRDefault="007B1F71">
      <w:pPr>
        <w:widowControl/>
        <w:ind w:firstLine="709"/>
        <w:contextualSpacing/>
        <w:jc w:val="both"/>
        <w:rPr>
          <w:sz w:val="28"/>
        </w:rPr>
      </w:pPr>
      <w:r>
        <w:rPr>
          <w:sz w:val="28"/>
        </w:rPr>
        <w:t>Охват участников кате</w:t>
      </w:r>
      <w:r w:rsidR="001114BB">
        <w:rPr>
          <w:sz w:val="28"/>
        </w:rPr>
        <w:t>го</w:t>
      </w:r>
      <w:r>
        <w:rPr>
          <w:sz w:val="28"/>
        </w:rPr>
        <w:t>рии 60+ составил 20 человек</w:t>
      </w:r>
      <w:r>
        <w:rPr>
          <w:b/>
          <w:sz w:val="24"/>
        </w:rPr>
        <w:t xml:space="preserve"> .</w:t>
      </w:r>
    </w:p>
    <w:p w:rsidR="004D5C2F" w:rsidRDefault="004D5C2F">
      <w:pPr>
        <w:pStyle w:val="a3"/>
        <w:ind w:firstLine="709"/>
      </w:pPr>
    </w:p>
    <w:p w:rsidR="004D5C2F" w:rsidRDefault="007B1F71">
      <w:pPr>
        <w:widowControl/>
        <w:ind w:firstLine="709"/>
        <w:jc w:val="both"/>
        <w:rPr>
          <w:b/>
          <w:i/>
          <w:sz w:val="28"/>
        </w:rPr>
      </w:pPr>
      <w:r>
        <w:rPr>
          <w:b/>
          <w:i/>
          <w:sz w:val="28"/>
        </w:rPr>
        <w:t>Социально ориентированный проект «Забота»</w:t>
      </w:r>
    </w:p>
    <w:p w:rsidR="004D5C2F" w:rsidRDefault="007B1F71">
      <w:pPr>
        <w:widowControl/>
        <w:ind w:firstLine="709"/>
        <w:jc w:val="both"/>
        <w:rPr>
          <w:sz w:val="28"/>
        </w:rPr>
      </w:pPr>
      <w:r>
        <w:rPr>
          <w:sz w:val="28"/>
        </w:rPr>
        <w:t>C 2016 года</w:t>
      </w:r>
      <w:r w:rsidR="001114BB">
        <w:rPr>
          <w:sz w:val="28"/>
        </w:rPr>
        <w:t xml:space="preserve"> </w:t>
      </w:r>
      <w:r>
        <w:rPr>
          <w:sz w:val="28"/>
        </w:rPr>
        <w:t>на территории муниципального образования город Алексин реализуется социально ориентированный</w:t>
      </w:r>
      <w:r w:rsidR="001114BB">
        <w:rPr>
          <w:sz w:val="28"/>
        </w:rPr>
        <w:t xml:space="preserve"> </w:t>
      </w:r>
      <w:r>
        <w:rPr>
          <w:sz w:val="28"/>
        </w:rPr>
        <w:t>проект «Забота», в рамках которого держатели специальной карты (пенсионеры и многодетные семьи) могут приобретать товары и услуги со скидкой (в зависимости от вида товаров и услуг).</w:t>
      </w:r>
    </w:p>
    <w:p w:rsidR="004D5C2F" w:rsidRDefault="007B1F71">
      <w:pPr>
        <w:widowControl/>
        <w:ind w:firstLine="708"/>
        <w:jc w:val="both"/>
        <w:rPr>
          <w:sz w:val="28"/>
        </w:rPr>
      </w:pPr>
      <w:r>
        <w:rPr>
          <w:sz w:val="28"/>
        </w:rPr>
        <w:t>Проект предполагает выпуск и распространение карты «Забота» среди социально незащищенных категорий жителей Тульской области.</w:t>
      </w:r>
    </w:p>
    <w:p w:rsidR="004D5C2F" w:rsidRDefault="007B1F71">
      <w:pPr>
        <w:widowControl/>
        <w:ind w:firstLine="709"/>
        <w:jc w:val="both"/>
        <w:rPr>
          <w:sz w:val="28"/>
        </w:rPr>
      </w:pPr>
      <w:r>
        <w:rPr>
          <w:sz w:val="28"/>
        </w:rPr>
        <w:t xml:space="preserve">С 2022 года в муниципальном образовании город Алексин по инициативе Губернатора Тульской области при поддержке Тульского регионального отделения Партии «Единая Россия» совместно с Правительством Тульской области и Ассоциацией «Совет муниципальных образований Тульской области» реализуется проект «Региональная карта поддержки «Zабота». Проект направлен на поддержку участников специальной военной операции и членов их семей. </w:t>
      </w:r>
    </w:p>
    <w:p w:rsidR="004D5C2F" w:rsidRDefault="007B1F71">
      <w:pPr>
        <w:widowControl/>
        <w:ind w:firstLine="709"/>
        <w:jc w:val="both"/>
        <w:rPr>
          <w:sz w:val="28"/>
        </w:rPr>
      </w:pPr>
      <w:r>
        <w:rPr>
          <w:sz w:val="28"/>
        </w:rPr>
        <w:tab/>
        <w:t xml:space="preserve">Скидки на продукты питания, непродовольственные товары и услуги составляют от 3 - 50%. </w:t>
      </w:r>
    </w:p>
    <w:p w:rsidR="004D5C2F" w:rsidRDefault="007B1F71">
      <w:pPr>
        <w:widowControl/>
        <w:ind w:firstLine="709"/>
        <w:jc w:val="both"/>
        <w:rPr>
          <w:sz w:val="28"/>
        </w:rPr>
      </w:pPr>
      <w:r>
        <w:rPr>
          <w:sz w:val="28"/>
        </w:rPr>
        <w:t xml:space="preserve">Всего на территории МО г. Алексин в настоящее время скидку предоставляют 135 объектов торговли и услуг. Это 86 организаций и предприятий — партнеров проекта. Охвачены все сферы услуг и торговли (образование, отдых и туризм, ремонт автомобилей, аптеки, оптики и медицинские учреждения, магазины продовольственных и </w:t>
      </w:r>
      <w:r>
        <w:rPr>
          <w:sz w:val="28"/>
        </w:rPr>
        <w:lastRenderedPageBreak/>
        <w:t xml:space="preserve">непродовольственных товаров и многое другое). Перечень участников проекта размещен на официальном сайте zabota71.ru. </w:t>
      </w:r>
    </w:p>
    <w:p w:rsidR="004D5C2F" w:rsidRDefault="004D5C2F">
      <w:pPr>
        <w:pStyle w:val="Default"/>
        <w:ind w:firstLine="708"/>
        <w:jc w:val="both"/>
      </w:pPr>
    </w:p>
    <w:p w:rsidR="004D5C2F" w:rsidRDefault="004D5C2F">
      <w:pPr>
        <w:widowControl/>
        <w:ind w:firstLine="709"/>
        <w:jc w:val="both"/>
        <w:rPr>
          <w:b/>
          <w:i/>
          <w:sz w:val="28"/>
        </w:rPr>
      </w:pPr>
    </w:p>
    <w:p w:rsidR="004D5C2F" w:rsidRDefault="007B1F71">
      <w:pPr>
        <w:widowControl/>
        <w:ind w:firstLine="709"/>
        <w:jc w:val="both"/>
        <w:rPr>
          <w:b/>
          <w:i/>
          <w:sz w:val="28"/>
        </w:rPr>
      </w:pPr>
      <w:r>
        <w:rPr>
          <w:b/>
          <w:i/>
          <w:sz w:val="28"/>
        </w:rPr>
        <w:t>Поддержка военнослужащих СВО и их семей</w:t>
      </w:r>
    </w:p>
    <w:p w:rsidR="004D5C2F" w:rsidRDefault="007B1F71">
      <w:pPr>
        <w:widowControl/>
        <w:ind w:firstLine="709"/>
        <w:jc w:val="both"/>
        <w:rPr>
          <w:sz w:val="28"/>
        </w:rPr>
      </w:pPr>
      <w:r>
        <w:rPr>
          <w:sz w:val="28"/>
        </w:rPr>
        <w:t>Успешно реализуется региональный проект «ВсеДляПобеды71». На постоянной основе проводится сбор денежных средств на приобретение необходимых вещей и техники для военнослужащих.  Жители активно принимают участие в проекте, поддерживают наших бойцов.</w:t>
      </w:r>
    </w:p>
    <w:p w:rsidR="004D5C2F" w:rsidRDefault="007B1F71">
      <w:pPr>
        <w:widowControl/>
        <w:ind w:firstLine="709"/>
        <w:jc w:val="both"/>
        <w:rPr>
          <w:sz w:val="28"/>
        </w:rPr>
      </w:pPr>
      <w:r>
        <w:rPr>
          <w:sz w:val="28"/>
        </w:rPr>
        <w:t>Третий год в Алексине проходит музыкально-патриотический марафон «ВсёДляПобеды71». Участники СВО на постоянной основе задействованы в городских и школьных мероприятиях патриотической направленности.</w:t>
      </w:r>
    </w:p>
    <w:p w:rsidR="004D5C2F" w:rsidRDefault="007B1F71">
      <w:pPr>
        <w:widowControl/>
        <w:ind w:firstLine="709"/>
        <w:jc w:val="both"/>
        <w:rPr>
          <w:sz w:val="28"/>
        </w:rPr>
      </w:pPr>
      <w:r>
        <w:rPr>
          <w:sz w:val="28"/>
        </w:rPr>
        <w:t>Неравнодушными людьми организованы волонтёрские группы, которые плетут маскировочные сети, изготавливают окопные свечи, сублимированные супы для участников СВО. Алексинцы передают технику, инструмент, стройматериалы, вещи, необходимые для фронта, помогают в быту родным защитников. Еженедельно из Алексина отправляются гуманитарные грузы для нужд военнослужащих и жителей освобожденных территорий.</w:t>
      </w:r>
    </w:p>
    <w:p w:rsidR="004D5C2F" w:rsidRDefault="007B1F71">
      <w:pPr>
        <w:widowControl/>
        <w:ind w:firstLine="709"/>
        <w:jc w:val="both"/>
        <w:rPr>
          <w:sz w:val="28"/>
        </w:rPr>
      </w:pPr>
      <w:r>
        <w:rPr>
          <w:sz w:val="28"/>
        </w:rPr>
        <w:t>В Алексине, как и во всей Тульской области, выстроена комплексная система помощи семьям участников СВО. На сопровождении находятся 425 семей военнослужащих. Со всеми семьями установлен контакт, курируются работниками администрации, волонтерами, Семейным центром, Центром социального обслуживания, фондом Защитники Отечества и «Герой 71».</w:t>
      </w:r>
    </w:p>
    <w:p w:rsidR="004D5C2F" w:rsidRDefault="007B1F71">
      <w:pPr>
        <w:widowControl/>
        <w:ind w:firstLine="709"/>
        <w:jc w:val="both"/>
        <w:rPr>
          <w:sz w:val="28"/>
        </w:rPr>
      </w:pPr>
      <w:r>
        <w:rPr>
          <w:sz w:val="28"/>
        </w:rPr>
        <w:t>В муниципальной системе образования организованы меры социальной поддержки, обучающихся из семей СВО:</w:t>
      </w:r>
    </w:p>
    <w:p w:rsidR="004D5C2F" w:rsidRDefault="007B1F71">
      <w:pPr>
        <w:widowControl/>
        <w:ind w:firstLine="709"/>
        <w:jc w:val="both"/>
        <w:rPr>
          <w:sz w:val="28"/>
        </w:rPr>
      </w:pPr>
      <w:r>
        <w:rPr>
          <w:sz w:val="28"/>
        </w:rPr>
        <w:t>- организацию двухразового горячего питания;</w:t>
      </w:r>
    </w:p>
    <w:p w:rsidR="004D5C2F" w:rsidRDefault="007B1F71">
      <w:pPr>
        <w:widowControl/>
        <w:ind w:firstLine="709"/>
        <w:jc w:val="both"/>
        <w:rPr>
          <w:sz w:val="28"/>
        </w:rPr>
      </w:pPr>
      <w:r>
        <w:rPr>
          <w:sz w:val="28"/>
        </w:rPr>
        <w:t>- полное освобождение от родительской платы за присмотр и уход за детьми;</w:t>
      </w:r>
    </w:p>
    <w:p w:rsidR="004D5C2F" w:rsidRDefault="007B1F71">
      <w:pPr>
        <w:widowControl/>
        <w:ind w:firstLine="709"/>
        <w:jc w:val="both"/>
        <w:rPr>
          <w:sz w:val="28"/>
        </w:rPr>
      </w:pPr>
      <w:r>
        <w:rPr>
          <w:sz w:val="28"/>
        </w:rPr>
        <w:t>- зачисление во внеочередном порядке в образовательные организации.</w:t>
      </w:r>
    </w:p>
    <w:p w:rsidR="004D5C2F" w:rsidRDefault="007B1F71">
      <w:pPr>
        <w:widowControl/>
        <w:ind w:firstLine="709"/>
        <w:jc w:val="both"/>
        <w:rPr>
          <w:sz w:val="28"/>
        </w:rPr>
      </w:pPr>
      <w:r>
        <w:rPr>
          <w:sz w:val="28"/>
        </w:rPr>
        <w:t>Перечень мер поддержки семей военнослужащих не ограничивается вышеперечисленными. Проводится работа по включению в перечень для льготного предоставления в рамках реализации Закона Тульской области от 15.12.2023 N 103-ЗТО "О дополнительных мерах социальной поддержки граждан, удостоенных государственных наград, и членов их семей" 10 земельных участков. В настоящее время формируются земельные участки (проводятся геодезические работы).</w:t>
      </w:r>
    </w:p>
    <w:p w:rsidR="004D5C2F" w:rsidRDefault="007B1F71">
      <w:pPr>
        <w:widowControl/>
        <w:ind w:firstLine="709"/>
        <w:jc w:val="both"/>
        <w:rPr>
          <w:sz w:val="28"/>
        </w:rPr>
      </w:pPr>
      <w:r>
        <w:rPr>
          <w:sz w:val="28"/>
        </w:rPr>
        <w:t>Всего за 2024 год поступило 56 обращений семей участников СВО на различные темы:</w:t>
      </w:r>
    </w:p>
    <w:p w:rsidR="004D5C2F" w:rsidRDefault="007B1F71">
      <w:pPr>
        <w:widowControl/>
        <w:ind w:firstLine="709"/>
        <w:jc w:val="both"/>
        <w:rPr>
          <w:sz w:val="28"/>
        </w:rPr>
      </w:pPr>
      <w:r>
        <w:rPr>
          <w:sz w:val="28"/>
        </w:rPr>
        <w:t>о ремонте помещения после пожара;</w:t>
      </w:r>
    </w:p>
    <w:p w:rsidR="004D5C2F" w:rsidRDefault="007B1F71">
      <w:pPr>
        <w:widowControl/>
        <w:ind w:firstLine="709"/>
        <w:jc w:val="both"/>
        <w:rPr>
          <w:sz w:val="28"/>
        </w:rPr>
      </w:pPr>
      <w:r>
        <w:rPr>
          <w:sz w:val="28"/>
        </w:rPr>
        <w:t>о не предоставлении льгот;</w:t>
      </w:r>
    </w:p>
    <w:p w:rsidR="004D5C2F" w:rsidRDefault="007B1F71">
      <w:pPr>
        <w:widowControl/>
        <w:ind w:firstLine="709"/>
        <w:jc w:val="both"/>
        <w:rPr>
          <w:sz w:val="28"/>
        </w:rPr>
      </w:pPr>
      <w:r>
        <w:rPr>
          <w:sz w:val="28"/>
        </w:rPr>
        <w:t>о благоустройстве;</w:t>
      </w:r>
    </w:p>
    <w:p w:rsidR="004D5C2F" w:rsidRDefault="007B1F71">
      <w:pPr>
        <w:widowControl/>
        <w:ind w:firstLine="709"/>
        <w:jc w:val="both"/>
        <w:rPr>
          <w:sz w:val="28"/>
        </w:rPr>
      </w:pPr>
      <w:r>
        <w:rPr>
          <w:sz w:val="28"/>
        </w:rPr>
        <w:t>о запуске системы отопления;</w:t>
      </w:r>
    </w:p>
    <w:p w:rsidR="004D5C2F" w:rsidRDefault="007B1F71">
      <w:pPr>
        <w:widowControl/>
        <w:ind w:firstLine="709"/>
        <w:jc w:val="both"/>
        <w:rPr>
          <w:sz w:val="28"/>
        </w:rPr>
      </w:pPr>
      <w:r>
        <w:rPr>
          <w:sz w:val="28"/>
        </w:rPr>
        <w:t>о газификации;</w:t>
      </w:r>
    </w:p>
    <w:p w:rsidR="004D5C2F" w:rsidRDefault="007B1F71">
      <w:pPr>
        <w:widowControl/>
        <w:ind w:firstLine="709"/>
        <w:jc w:val="both"/>
        <w:rPr>
          <w:sz w:val="28"/>
        </w:rPr>
      </w:pPr>
      <w:r>
        <w:rPr>
          <w:sz w:val="28"/>
        </w:rPr>
        <w:t>об улучшении жилищных условий;</w:t>
      </w:r>
    </w:p>
    <w:p w:rsidR="004D5C2F" w:rsidRDefault="007B1F71">
      <w:pPr>
        <w:widowControl/>
        <w:ind w:firstLine="709"/>
        <w:jc w:val="both"/>
        <w:rPr>
          <w:sz w:val="28"/>
        </w:rPr>
      </w:pPr>
      <w:r>
        <w:rPr>
          <w:sz w:val="28"/>
        </w:rPr>
        <w:t>об оказании помощи в поиске пропавших участников СВО;</w:t>
      </w:r>
    </w:p>
    <w:p w:rsidR="004D5C2F" w:rsidRDefault="007B1F71">
      <w:pPr>
        <w:widowControl/>
        <w:ind w:firstLine="709"/>
        <w:jc w:val="both"/>
        <w:rPr>
          <w:sz w:val="28"/>
        </w:rPr>
      </w:pPr>
      <w:r>
        <w:rPr>
          <w:sz w:val="28"/>
        </w:rPr>
        <w:t>о благоустройстве кладбища, где похоронены погибшие;</w:t>
      </w:r>
    </w:p>
    <w:p w:rsidR="004D5C2F" w:rsidRDefault="007B1F71">
      <w:pPr>
        <w:widowControl/>
        <w:ind w:firstLine="709"/>
        <w:jc w:val="both"/>
        <w:rPr>
          <w:sz w:val="28"/>
        </w:rPr>
      </w:pPr>
      <w:r>
        <w:rPr>
          <w:sz w:val="28"/>
        </w:rPr>
        <w:lastRenderedPageBreak/>
        <w:t>о подведении коммуникаций к земельному участку;</w:t>
      </w:r>
    </w:p>
    <w:p w:rsidR="004D5C2F" w:rsidRDefault="007B1F71">
      <w:pPr>
        <w:widowControl/>
        <w:ind w:firstLine="709"/>
        <w:jc w:val="both"/>
        <w:rPr>
          <w:sz w:val="28"/>
        </w:rPr>
      </w:pPr>
      <w:r>
        <w:rPr>
          <w:sz w:val="28"/>
        </w:rPr>
        <w:t>о перебоях с водоснабжением;</w:t>
      </w:r>
    </w:p>
    <w:p w:rsidR="004D5C2F" w:rsidRDefault="007B1F71">
      <w:pPr>
        <w:widowControl/>
        <w:ind w:firstLine="709"/>
        <w:jc w:val="both"/>
        <w:rPr>
          <w:sz w:val="28"/>
        </w:rPr>
      </w:pPr>
      <w:r>
        <w:rPr>
          <w:sz w:val="28"/>
        </w:rPr>
        <w:t>о ремонте жилья.</w:t>
      </w:r>
    </w:p>
    <w:p w:rsidR="004D5C2F" w:rsidRDefault="007B1F71">
      <w:pPr>
        <w:widowControl/>
        <w:ind w:firstLine="709"/>
        <w:jc w:val="both"/>
        <w:rPr>
          <w:sz w:val="28"/>
        </w:rPr>
      </w:pPr>
      <w:r>
        <w:rPr>
          <w:sz w:val="28"/>
        </w:rPr>
        <w:t>Решаются бытовые вопросы семей военнослужащих вместе с депутатами, предпринимателями и организациями.</w:t>
      </w:r>
    </w:p>
    <w:p w:rsidR="004D5C2F" w:rsidRDefault="007B1F71">
      <w:pPr>
        <w:widowControl/>
        <w:ind w:firstLine="709"/>
        <w:jc w:val="both"/>
        <w:rPr>
          <w:sz w:val="28"/>
        </w:rPr>
      </w:pPr>
      <w:r>
        <w:rPr>
          <w:sz w:val="28"/>
        </w:rPr>
        <w:t>В городе Алексин планируется открытие филиала центра сопровождения участников и ветеранов боевых действий и членов их семей «Герой 71».</w:t>
      </w:r>
    </w:p>
    <w:p w:rsidR="004D5C2F" w:rsidRDefault="004D5C2F">
      <w:pPr>
        <w:pStyle w:val="af2"/>
        <w:widowControl/>
        <w:ind w:firstLine="709"/>
        <w:rPr>
          <w:color w:val="FF0000"/>
        </w:rPr>
      </w:pPr>
    </w:p>
    <w:p w:rsidR="004D5C2F" w:rsidRDefault="007B1F71">
      <w:pPr>
        <w:pStyle w:val="3"/>
        <w:ind w:firstLine="709"/>
        <w:rPr>
          <w:i w:val="0"/>
        </w:rPr>
      </w:pPr>
      <w:r>
        <w:rPr>
          <w:i w:val="0"/>
        </w:rPr>
        <w:t>3.2.8 Информационные ресурсы</w:t>
      </w:r>
    </w:p>
    <w:p w:rsidR="004D5C2F" w:rsidRDefault="007B1F71">
      <w:pPr>
        <w:widowControl/>
        <w:ind w:firstLine="720"/>
        <w:jc w:val="both"/>
        <w:rPr>
          <w:rFonts w:ascii="XO Thames" w:hAnsi="XO Thames"/>
          <w:sz w:val="28"/>
        </w:rPr>
      </w:pPr>
      <w:r>
        <w:rPr>
          <w:rFonts w:ascii="XO Thames" w:hAnsi="XO Thames"/>
          <w:sz w:val="28"/>
        </w:rPr>
        <w:t xml:space="preserve">Важной составляющей комфортности жизни становятся доступность и насыщенность информационной среды, Интернет-пространства. </w:t>
      </w:r>
    </w:p>
    <w:p w:rsidR="004D5C2F" w:rsidRDefault="007B1F71">
      <w:pPr>
        <w:widowControl/>
        <w:ind w:firstLine="720"/>
        <w:jc w:val="both"/>
        <w:rPr>
          <w:sz w:val="28"/>
        </w:rPr>
      </w:pPr>
      <w:r>
        <w:rPr>
          <w:sz w:val="28"/>
        </w:rPr>
        <w:t>Информационная открытость деятельности администрации муниципального образования город Алексин обеспечивается через следующие каналы:</w:t>
      </w:r>
    </w:p>
    <w:p w:rsidR="004D5C2F" w:rsidRDefault="007B1F71">
      <w:pPr>
        <w:widowControl/>
        <w:ind w:firstLine="720"/>
        <w:jc w:val="both"/>
        <w:rPr>
          <w:sz w:val="28"/>
        </w:rPr>
      </w:pPr>
      <w:r>
        <w:rPr>
          <w:b/>
          <w:sz w:val="28"/>
        </w:rPr>
        <w:t>Официальный сайт</w:t>
      </w:r>
      <w:r>
        <w:rPr>
          <w:sz w:val="28"/>
        </w:rPr>
        <w:t>. На нём можно найти новости из жизни города и области, а также важную и полезную информацию для его жителей, ознакомиться с нормативно - правовыми актами муниципалитета, записаться на прием в любое структурное подразделение.</w:t>
      </w:r>
    </w:p>
    <w:p w:rsidR="004D5C2F" w:rsidRDefault="007B1F71">
      <w:pPr>
        <w:widowControl/>
        <w:ind w:firstLine="720"/>
        <w:jc w:val="both"/>
        <w:rPr>
          <w:sz w:val="28"/>
        </w:rPr>
      </w:pPr>
      <w:r>
        <w:rPr>
          <w:b/>
          <w:sz w:val="28"/>
        </w:rPr>
        <w:t>Официальная группа во «ВКонтакте»</w:t>
      </w:r>
      <w:r>
        <w:rPr>
          <w:sz w:val="28"/>
        </w:rPr>
        <w:t xml:space="preserve">. В ней публикуются свежие новости и другая информация о муниципальном образовании город Алексин. </w:t>
      </w:r>
    </w:p>
    <w:p w:rsidR="004D5C2F" w:rsidRDefault="007B1F71">
      <w:pPr>
        <w:widowControl/>
        <w:jc w:val="both"/>
        <w:rPr>
          <w:sz w:val="28"/>
        </w:rPr>
      </w:pPr>
      <w:r>
        <w:rPr>
          <w:sz w:val="28"/>
        </w:rPr>
        <w:t>Интернет-ресурс зарегистрирован Роскомнадзоре по Тульской области, так как имеет численность подписчиков долее 10000 человек.</w:t>
      </w:r>
    </w:p>
    <w:p w:rsidR="004D5C2F" w:rsidRDefault="007B1F71">
      <w:pPr>
        <w:widowControl/>
        <w:ind w:firstLine="720"/>
        <w:jc w:val="both"/>
        <w:rPr>
          <w:sz w:val="28"/>
        </w:rPr>
      </w:pPr>
      <w:r>
        <w:rPr>
          <w:b/>
          <w:sz w:val="28"/>
        </w:rPr>
        <w:t>Группа на OK.ru.</w:t>
      </w:r>
      <w:r>
        <w:rPr>
          <w:sz w:val="28"/>
        </w:rPr>
        <w:t xml:space="preserve"> В ней также публикуются новости и важная информация для жителей города. </w:t>
      </w:r>
    </w:p>
    <w:p w:rsidR="004D5C2F" w:rsidRDefault="007B1F71">
      <w:pPr>
        <w:widowControl/>
        <w:ind w:firstLine="720"/>
        <w:jc w:val="both"/>
        <w:rPr>
          <w:sz w:val="28"/>
        </w:rPr>
      </w:pPr>
      <w:r>
        <w:rPr>
          <w:b/>
          <w:sz w:val="28"/>
        </w:rPr>
        <w:t>Телеграмм канал</w:t>
      </w:r>
      <w:r>
        <w:rPr>
          <w:sz w:val="28"/>
        </w:rPr>
        <w:t xml:space="preserve"> выполняет туже функцию и служит сервисом быстрых новостей и официальных сообщений: безопасность, уведомления о перебоях в работе ЖКХ, сообщения о проведении тех или иных общественно-значимых мероприятий.</w:t>
      </w:r>
    </w:p>
    <w:p w:rsidR="004D5C2F" w:rsidRDefault="007B1F71">
      <w:pPr>
        <w:widowControl/>
        <w:ind w:firstLine="720"/>
        <w:jc w:val="both"/>
        <w:rPr>
          <w:sz w:val="28"/>
        </w:rPr>
      </w:pPr>
      <w:r>
        <w:rPr>
          <w:sz w:val="28"/>
        </w:rPr>
        <w:t>Все информационные госпаблики муниципалитета, имеют госметку. (Прошли регистрацию через портал Госуслуг).</w:t>
      </w:r>
    </w:p>
    <w:p w:rsidR="004D5C2F" w:rsidRDefault="007B1F71">
      <w:pPr>
        <w:widowControl/>
        <w:ind w:firstLine="720"/>
        <w:jc w:val="both"/>
        <w:rPr>
          <w:sz w:val="28"/>
        </w:rPr>
      </w:pPr>
      <w:r>
        <w:rPr>
          <w:sz w:val="28"/>
        </w:rPr>
        <w:t>Кроме основных информационных источников рабочие кабинеты созданы у всех 56 подведомственных организаций. Это страницы в «ВКонтакте» школ, дошкольных учреждений, учреждений культуры и дополнительного образования детей и подростков, ЖКХ и структурных подразделений администрации   муниципалитета. Там размещаются новости по профилю их деятельности.</w:t>
      </w:r>
    </w:p>
    <w:p w:rsidR="004D5C2F" w:rsidRDefault="007B1F71">
      <w:pPr>
        <w:widowControl/>
        <w:ind w:firstLine="720"/>
        <w:jc w:val="both"/>
        <w:rPr>
          <w:sz w:val="28"/>
        </w:rPr>
      </w:pPr>
      <w:r>
        <w:rPr>
          <w:sz w:val="28"/>
        </w:rPr>
        <w:t>Продолжится размещение информации о деятельности органов местного самоуправления и государственных учреждений области на официальном сайте ОМСУ в сети Интернет. Это обеспечит достижение показателя увеличения открытости власти до 100% к 2030 году.</w:t>
      </w:r>
    </w:p>
    <w:p w:rsidR="004D5C2F" w:rsidRDefault="007B1F71">
      <w:pPr>
        <w:widowControl/>
        <w:ind w:firstLine="720"/>
        <w:jc w:val="both"/>
        <w:rPr>
          <w:sz w:val="28"/>
        </w:rPr>
      </w:pPr>
      <w:r>
        <w:rPr>
          <w:sz w:val="28"/>
        </w:rPr>
        <w:t>Планируется произвести увеличение посещаемости госпабликов и официальных сайтов органов исполнительной власти и государственных учреждений. К 2030 году поставлена задача достичь показателя 100%.</w:t>
      </w:r>
    </w:p>
    <w:p w:rsidR="004D5C2F" w:rsidRDefault="007B1F71">
      <w:pPr>
        <w:widowControl/>
        <w:ind w:firstLine="720"/>
        <w:jc w:val="both"/>
        <w:rPr>
          <w:sz w:val="28"/>
        </w:rPr>
      </w:pPr>
      <w:r>
        <w:rPr>
          <w:sz w:val="28"/>
        </w:rPr>
        <w:t>Средства массовой информации в муниципальном образовании город</w:t>
      </w:r>
    </w:p>
    <w:p w:rsidR="004D5C2F" w:rsidRDefault="007B1F71">
      <w:pPr>
        <w:widowControl/>
        <w:jc w:val="both"/>
        <w:rPr>
          <w:sz w:val="28"/>
        </w:rPr>
      </w:pPr>
      <w:r>
        <w:rPr>
          <w:sz w:val="28"/>
        </w:rPr>
        <w:t>Алексин представлены как электронными средствами массовой информации,</w:t>
      </w:r>
    </w:p>
    <w:p w:rsidR="004D5C2F" w:rsidRDefault="007B1F71">
      <w:pPr>
        <w:widowControl/>
        <w:jc w:val="both"/>
        <w:rPr>
          <w:sz w:val="28"/>
        </w:rPr>
      </w:pPr>
      <w:r>
        <w:rPr>
          <w:sz w:val="28"/>
        </w:rPr>
        <w:t>так и печатными:</w:t>
      </w:r>
    </w:p>
    <w:p w:rsidR="004D5C2F" w:rsidRDefault="007B1F71">
      <w:pPr>
        <w:widowControl/>
        <w:jc w:val="both"/>
        <w:rPr>
          <w:sz w:val="28"/>
        </w:rPr>
      </w:pPr>
      <w:r>
        <w:rPr>
          <w:sz w:val="28"/>
        </w:rPr>
        <w:lastRenderedPageBreak/>
        <w:t>- ООО «АТВ», видеоканал «Консул»</w:t>
      </w:r>
    </w:p>
    <w:p w:rsidR="004D5C2F" w:rsidRDefault="007B1F71">
      <w:pPr>
        <w:widowControl/>
        <w:jc w:val="both"/>
        <w:rPr>
          <w:sz w:val="28"/>
        </w:rPr>
      </w:pPr>
      <w:r>
        <w:rPr>
          <w:sz w:val="28"/>
        </w:rPr>
        <w:t>- ГУ ТО «Телеканал «Тула» (газета «Алексинские вести»)</w:t>
      </w:r>
    </w:p>
    <w:p w:rsidR="004D5C2F" w:rsidRDefault="007B1F71">
      <w:pPr>
        <w:widowControl/>
        <w:jc w:val="both"/>
        <w:rPr>
          <w:sz w:val="28"/>
        </w:rPr>
      </w:pPr>
      <w:r>
        <w:rPr>
          <w:sz w:val="28"/>
        </w:rPr>
        <w:t>- радиостанция «Радио «Алексин».</w:t>
      </w:r>
    </w:p>
    <w:p w:rsidR="004D5C2F" w:rsidRDefault="007B1F71">
      <w:pPr>
        <w:widowControl/>
        <w:ind w:firstLine="720"/>
        <w:jc w:val="both"/>
        <w:rPr>
          <w:i/>
          <w:sz w:val="28"/>
          <w:u w:val="single"/>
        </w:rPr>
      </w:pPr>
      <w:r>
        <w:rPr>
          <w:i/>
          <w:sz w:val="28"/>
          <w:u w:val="single"/>
        </w:rPr>
        <w:t>Целевые ориентиры к 2035 году:</w:t>
      </w:r>
    </w:p>
    <w:p w:rsidR="004D5C2F" w:rsidRDefault="007B1F71">
      <w:pPr>
        <w:widowControl/>
        <w:jc w:val="both"/>
        <w:rPr>
          <w:sz w:val="28"/>
        </w:rPr>
      </w:pPr>
      <w:r>
        <w:rPr>
          <w:sz w:val="28"/>
        </w:rPr>
        <w:t xml:space="preserve"> Увеличение доли подписчиков на личных страницах главы администрации муниципального образования город Алексин в социальных сетях (ОК, ТГ, ВК) в соотношении к предыдущему году, процентов (по состоянию на 01.01.2025 года –   Одноклассники-3101, ВКонтакте - 10946, Телеграмм   канал - 631).</w:t>
      </w:r>
    </w:p>
    <w:p w:rsidR="004D5C2F" w:rsidRDefault="007B1F71">
      <w:pPr>
        <w:widowControl/>
        <w:jc w:val="both"/>
        <w:rPr>
          <w:sz w:val="28"/>
        </w:rPr>
      </w:pPr>
      <w:r>
        <w:rPr>
          <w:sz w:val="28"/>
        </w:rPr>
        <w:tab/>
        <w:t xml:space="preserve"> План 2025- 10%, 2030-10%, 2035-10% </w:t>
      </w:r>
    </w:p>
    <w:p w:rsidR="004D5C2F" w:rsidRDefault="004D5C2F">
      <w:pPr>
        <w:rPr>
          <w:b/>
          <w:color w:val="FF0000"/>
          <w:sz w:val="28"/>
        </w:rPr>
      </w:pPr>
    </w:p>
    <w:p w:rsidR="004D5C2F" w:rsidRDefault="004D5C2F"/>
    <w:p w:rsidR="004D5C2F" w:rsidRDefault="007B1F71">
      <w:pPr>
        <w:pStyle w:val="3"/>
        <w:ind w:firstLine="709"/>
        <w:rPr>
          <w:i w:val="0"/>
        </w:rPr>
      </w:pPr>
      <w:r>
        <w:rPr>
          <w:i w:val="0"/>
        </w:rPr>
        <w:t>3.2.9 Борьба с преступностью</w:t>
      </w:r>
    </w:p>
    <w:p w:rsidR="004D5C2F" w:rsidRDefault="007B1F71">
      <w:pPr>
        <w:widowControl/>
        <w:ind w:firstLine="709"/>
        <w:jc w:val="both"/>
        <w:rPr>
          <w:sz w:val="28"/>
        </w:rPr>
      </w:pPr>
      <w:r>
        <w:rPr>
          <w:sz w:val="28"/>
        </w:rPr>
        <w:t>Системный подход к мерам, направленным  на предупреждение, выявление и предупреждение  причин и условий, способствующих совершению преступлений и правонарушений, терроризма и экстремизма является одним из важнейших направлений улучшения социально-экономической ситуации в муниципальном образовании.</w:t>
      </w:r>
    </w:p>
    <w:p w:rsidR="004D5C2F" w:rsidRDefault="007B1F71">
      <w:pPr>
        <w:widowControl/>
        <w:ind w:firstLine="709"/>
        <w:jc w:val="both"/>
        <w:rPr>
          <w:sz w:val="28"/>
        </w:rPr>
      </w:pPr>
      <w:r>
        <w:rPr>
          <w:sz w:val="28"/>
        </w:rPr>
        <w:t>Для этих целей в муниципальном образовании город Алексин созданы и действуют комиссия по профилактике правонарушений, антитеррористическая комиссия. Основными задачами данных комиссий является организация взаимодействия подразделений территориальных органов федеральных органов исполнительной власти, субъектов профилактики правонарушений и терроризма, выработка мер по профилактике, обеспечение согласованности действий, проведения информационно – пропагандистских мероприятий. С 2008 года принимаются муниципальные программы по профилактике правонарушений, терроризма и экстремизма.  С 2023 года действует муниципальная программа «Повышение общественной безопасности населения муниципального образования город Алексин».</w:t>
      </w:r>
    </w:p>
    <w:p w:rsidR="004D5C2F" w:rsidRDefault="007B1F71">
      <w:pPr>
        <w:widowControl/>
        <w:ind w:firstLine="709"/>
        <w:jc w:val="both"/>
        <w:rPr>
          <w:sz w:val="28"/>
        </w:rPr>
      </w:pPr>
      <w:r>
        <w:rPr>
          <w:sz w:val="28"/>
        </w:rPr>
        <w:t xml:space="preserve"> В последние годы усилена работа по привлечению населения и общественных организаций к проведению профилактической работы. В 2014 году создана Добровольная общественная организация по содействию в охране общественного порядка «Народная дружина»города Алексин, которая принимает активное участие совместно с межмуниципальным отделом МВД России «Алексинским» в охране общественного порядка. В 2024 году «Народная дружина» г.Алексин признана лучшей в Тульской области.</w:t>
      </w:r>
    </w:p>
    <w:p w:rsidR="004D5C2F" w:rsidRDefault="007B1F71">
      <w:pPr>
        <w:widowControl/>
        <w:ind w:firstLine="709"/>
        <w:jc w:val="both"/>
        <w:rPr>
          <w:sz w:val="28"/>
        </w:rPr>
      </w:pPr>
      <w:r>
        <w:rPr>
          <w:sz w:val="28"/>
        </w:rPr>
        <w:t xml:space="preserve">  Важное место в профилактике всех видов правонарушений отводится информационно-пропагандистской работе. В средствах массовой информации регулярно на постоянной основе размещаются материалы правоохранительной тематики, рекомендации о порядке действий населения при возникновении различных ЧС, связанных с нарушением правопорядка, номерами телефонов экстренных служб. Готовится и раздаётся на объекты наглядная агитация по профилактике терроризма и экстремизма.</w:t>
      </w:r>
    </w:p>
    <w:p w:rsidR="004D5C2F" w:rsidRDefault="007B1F71">
      <w:pPr>
        <w:widowControl/>
        <w:ind w:firstLine="709"/>
        <w:jc w:val="both"/>
        <w:rPr>
          <w:sz w:val="28"/>
        </w:rPr>
      </w:pPr>
      <w:r>
        <w:rPr>
          <w:sz w:val="28"/>
        </w:rPr>
        <w:t xml:space="preserve">И как результат в муниципальном образовании не допущено резкого роста преступности. </w:t>
      </w:r>
    </w:p>
    <w:p w:rsidR="004D5C2F" w:rsidRDefault="004D5C2F">
      <w:pPr>
        <w:widowControl/>
        <w:ind w:firstLine="709"/>
        <w:jc w:val="both"/>
        <w:rPr>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96"/>
        <w:gridCol w:w="917"/>
        <w:gridCol w:w="867"/>
        <w:gridCol w:w="867"/>
        <w:gridCol w:w="917"/>
        <w:gridCol w:w="1299"/>
      </w:tblGrid>
      <w:tr w:rsidR="004D5C2F">
        <w:trPr>
          <w:jc w:val="center"/>
        </w:trPr>
        <w:tc>
          <w:tcPr>
            <w:tcW w:w="4396"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Наименование показателя</w:t>
            </w:r>
          </w:p>
        </w:tc>
        <w:tc>
          <w:tcPr>
            <w:tcW w:w="91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 xml:space="preserve">2020 </w:t>
            </w:r>
          </w:p>
          <w:p w:rsidR="004D5C2F" w:rsidRDefault="007B1F71">
            <w:pPr>
              <w:widowControl/>
              <w:tabs>
                <w:tab w:val="center" w:pos="4153"/>
                <w:tab w:val="right" w:pos="8306"/>
              </w:tabs>
              <w:jc w:val="center"/>
            </w:pPr>
            <w:r>
              <w:t>год</w:t>
            </w:r>
          </w:p>
        </w:tc>
        <w:tc>
          <w:tcPr>
            <w:tcW w:w="86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2021</w:t>
            </w:r>
          </w:p>
          <w:p w:rsidR="004D5C2F" w:rsidRDefault="007B1F71">
            <w:pPr>
              <w:widowControl/>
              <w:tabs>
                <w:tab w:val="center" w:pos="4153"/>
                <w:tab w:val="right" w:pos="8306"/>
              </w:tabs>
              <w:jc w:val="center"/>
            </w:pPr>
            <w:r>
              <w:t xml:space="preserve"> год</w:t>
            </w:r>
          </w:p>
        </w:tc>
        <w:tc>
          <w:tcPr>
            <w:tcW w:w="86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2022</w:t>
            </w:r>
          </w:p>
          <w:p w:rsidR="004D5C2F" w:rsidRDefault="007B1F71">
            <w:pPr>
              <w:widowControl/>
              <w:tabs>
                <w:tab w:val="center" w:pos="4153"/>
                <w:tab w:val="right" w:pos="8306"/>
              </w:tabs>
              <w:jc w:val="center"/>
            </w:pPr>
            <w:r>
              <w:t xml:space="preserve"> год</w:t>
            </w:r>
          </w:p>
        </w:tc>
        <w:tc>
          <w:tcPr>
            <w:tcW w:w="91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 xml:space="preserve">2023 </w:t>
            </w:r>
          </w:p>
          <w:p w:rsidR="004D5C2F" w:rsidRDefault="007B1F71">
            <w:pPr>
              <w:widowControl/>
              <w:tabs>
                <w:tab w:val="center" w:pos="4153"/>
                <w:tab w:val="right" w:pos="8306"/>
              </w:tabs>
              <w:jc w:val="center"/>
            </w:pPr>
            <w:r>
              <w:t>год</w:t>
            </w:r>
          </w:p>
        </w:tc>
        <w:tc>
          <w:tcPr>
            <w:tcW w:w="1299"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2024</w:t>
            </w:r>
          </w:p>
          <w:p w:rsidR="004D5C2F" w:rsidRDefault="007B1F71">
            <w:pPr>
              <w:widowControl/>
              <w:tabs>
                <w:tab w:val="center" w:pos="4153"/>
                <w:tab w:val="right" w:pos="8306"/>
              </w:tabs>
              <w:jc w:val="center"/>
            </w:pPr>
            <w:r>
              <w:t>год</w:t>
            </w:r>
          </w:p>
        </w:tc>
      </w:tr>
      <w:tr w:rsidR="004D5C2F">
        <w:trPr>
          <w:jc w:val="center"/>
        </w:trPr>
        <w:tc>
          <w:tcPr>
            <w:tcW w:w="4396"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both"/>
            </w:pPr>
            <w:r>
              <w:lastRenderedPageBreak/>
              <w:t xml:space="preserve">Количество преступлений, совершенных на улицах и общественных местах      </w:t>
            </w:r>
          </w:p>
        </w:tc>
        <w:tc>
          <w:tcPr>
            <w:tcW w:w="91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237</w:t>
            </w:r>
          </w:p>
        </w:tc>
        <w:tc>
          <w:tcPr>
            <w:tcW w:w="86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166</w:t>
            </w:r>
          </w:p>
        </w:tc>
        <w:tc>
          <w:tcPr>
            <w:tcW w:w="86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242</w:t>
            </w:r>
          </w:p>
        </w:tc>
        <w:tc>
          <w:tcPr>
            <w:tcW w:w="91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187</w:t>
            </w:r>
          </w:p>
        </w:tc>
        <w:tc>
          <w:tcPr>
            <w:tcW w:w="1299"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182</w:t>
            </w:r>
          </w:p>
        </w:tc>
      </w:tr>
      <w:tr w:rsidR="004D5C2F">
        <w:trPr>
          <w:jc w:val="center"/>
        </w:trPr>
        <w:tc>
          <w:tcPr>
            <w:tcW w:w="4396"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both"/>
            </w:pPr>
            <w:r>
              <w:t>Количество преступлений с участием несовершеннолетних</w:t>
            </w:r>
          </w:p>
        </w:tc>
        <w:tc>
          <w:tcPr>
            <w:tcW w:w="91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11</w:t>
            </w:r>
          </w:p>
        </w:tc>
        <w:tc>
          <w:tcPr>
            <w:tcW w:w="86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4</w:t>
            </w:r>
          </w:p>
        </w:tc>
        <w:tc>
          <w:tcPr>
            <w:tcW w:w="86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16</w:t>
            </w:r>
          </w:p>
        </w:tc>
        <w:tc>
          <w:tcPr>
            <w:tcW w:w="91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15</w:t>
            </w:r>
          </w:p>
        </w:tc>
        <w:tc>
          <w:tcPr>
            <w:tcW w:w="1299"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14</w:t>
            </w:r>
          </w:p>
        </w:tc>
      </w:tr>
      <w:tr w:rsidR="004D5C2F">
        <w:trPr>
          <w:jc w:val="center"/>
        </w:trPr>
        <w:tc>
          <w:tcPr>
            <w:tcW w:w="4396"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both"/>
            </w:pPr>
            <w:r>
              <w:t>Количество преступлений, совершенных лицами в состоянии алкогольного опьянения</w:t>
            </w:r>
          </w:p>
        </w:tc>
        <w:tc>
          <w:tcPr>
            <w:tcW w:w="91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153</w:t>
            </w:r>
          </w:p>
        </w:tc>
        <w:tc>
          <w:tcPr>
            <w:tcW w:w="86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74</w:t>
            </w:r>
          </w:p>
        </w:tc>
        <w:tc>
          <w:tcPr>
            <w:tcW w:w="86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80</w:t>
            </w:r>
          </w:p>
        </w:tc>
        <w:tc>
          <w:tcPr>
            <w:tcW w:w="91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85</w:t>
            </w:r>
          </w:p>
        </w:tc>
        <w:tc>
          <w:tcPr>
            <w:tcW w:w="1299"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77</w:t>
            </w:r>
          </w:p>
        </w:tc>
      </w:tr>
      <w:tr w:rsidR="004D5C2F">
        <w:trPr>
          <w:jc w:val="center"/>
        </w:trPr>
        <w:tc>
          <w:tcPr>
            <w:tcW w:w="4396"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both"/>
            </w:pPr>
            <w:r>
              <w:t>Количество преступлений, совершенных лицами без постоянного источника доходов</w:t>
            </w:r>
          </w:p>
        </w:tc>
        <w:tc>
          <w:tcPr>
            <w:tcW w:w="91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197</w:t>
            </w:r>
          </w:p>
        </w:tc>
        <w:tc>
          <w:tcPr>
            <w:tcW w:w="86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139</w:t>
            </w:r>
          </w:p>
        </w:tc>
        <w:tc>
          <w:tcPr>
            <w:tcW w:w="86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282</w:t>
            </w:r>
          </w:p>
        </w:tc>
        <w:tc>
          <w:tcPr>
            <w:tcW w:w="91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238</w:t>
            </w:r>
          </w:p>
        </w:tc>
        <w:tc>
          <w:tcPr>
            <w:tcW w:w="1299"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182</w:t>
            </w:r>
          </w:p>
        </w:tc>
      </w:tr>
      <w:tr w:rsidR="004D5C2F">
        <w:trPr>
          <w:jc w:val="center"/>
        </w:trPr>
        <w:tc>
          <w:tcPr>
            <w:tcW w:w="4396"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both"/>
            </w:pPr>
            <w:r>
              <w:t>Количество преступлений, совершаемых лицами, ранее совершавшими преступления</w:t>
            </w:r>
          </w:p>
        </w:tc>
        <w:tc>
          <w:tcPr>
            <w:tcW w:w="91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188</w:t>
            </w:r>
          </w:p>
        </w:tc>
        <w:tc>
          <w:tcPr>
            <w:tcW w:w="86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147</w:t>
            </w:r>
          </w:p>
        </w:tc>
        <w:tc>
          <w:tcPr>
            <w:tcW w:w="86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270</w:t>
            </w:r>
          </w:p>
        </w:tc>
        <w:tc>
          <w:tcPr>
            <w:tcW w:w="917"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257</w:t>
            </w:r>
          </w:p>
        </w:tc>
        <w:tc>
          <w:tcPr>
            <w:tcW w:w="1299" w:type="dxa"/>
            <w:tcBorders>
              <w:top w:val="single" w:sz="4" w:space="0" w:color="000000"/>
              <w:left w:val="single" w:sz="4" w:space="0" w:color="000000"/>
              <w:bottom w:val="single" w:sz="4" w:space="0" w:color="000000"/>
              <w:right w:val="single" w:sz="4" w:space="0" w:color="000000"/>
            </w:tcBorders>
          </w:tcPr>
          <w:p w:rsidR="004D5C2F" w:rsidRDefault="007B1F71">
            <w:pPr>
              <w:widowControl/>
              <w:tabs>
                <w:tab w:val="center" w:pos="4153"/>
                <w:tab w:val="right" w:pos="8306"/>
              </w:tabs>
              <w:jc w:val="center"/>
            </w:pPr>
            <w:r>
              <w:t>234</w:t>
            </w:r>
          </w:p>
        </w:tc>
      </w:tr>
    </w:tbl>
    <w:p w:rsidR="004D5C2F" w:rsidRDefault="004D5C2F">
      <w:pPr>
        <w:widowControl/>
        <w:jc w:val="both"/>
        <w:rPr>
          <w:sz w:val="28"/>
        </w:rPr>
      </w:pPr>
    </w:p>
    <w:p w:rsidR="004D5C2F" w:rsidRDefault="007B1F71">
      <w:pPr>
        <w:widowControl/>
        <w:ind w:firstLine="709"/>
        <w:jc w:val="both"/>
        <w:rPr>
          <w:sz w:val="28"/>
        </w:rPr>
      </w:pPr>
      <w:r>
        <w:rPr>
          <w:sz w:val="28"/>
        </w:rPr>
        <w:t>Не имели место в муниципальном образовании факты массовых нарушений правопорядка, акции общественно-политических объединений, конфликтов на национальной почве, фактов проявления экстремизма. Не допущено актов терроризм или попыток  его совершения.</w:t>
      </w:r>
    </w:p>
    <w:p w:rsidR="004D5C2F" w:rsidRDefault="007B1F71">
      <w:pPr>
        <w:widowControl/>
        <w:ind w:firstLine="709"/>
        <w:jc w:val="both"/>
        <w:rPr>
          <w:sz w:val="28"/>
        </w:rPr>
      </w:pPr>
      <w:r>
        <w:rPr>
          <w:sz w:val="28"/>
        </w:rPr>
        <w:t>Ухудшение же криминогенной обстановки в муниципальном образовании может оказать негативное влияние на все сферы жизни населения, вызовет социальную напряженность, повлечет затраты населения, организаций и предприятий, на ликвидацию прямого и косвенного ущерба от преступных деяний. В целях противодействия этому явлению и необходим комплекс мер социального, экономического и правового характера, который и обеспечивается существующей системой мер правоохранительной направленности, т.е. борьба с преступностью является стратегическим ориентиром социальной безопасности населения, условием для привлечения инвестиций на территорию района.</w:t>
      </w:r>
    </w:p>
    <w:p w:rsidR="004D5C2F" w:rsidRDefault="004D5C2F"/>
    <w:p w:rsidR="004D5C2F" w:rsidRDefault="004D5C2F">
      <w:pPr>
        <w:pStyle w:val="3"/>
        <w:ind w:firstLine="720"/>
      </w:pPr>
    </w:p>
    <w:p w:rsidR="004D5C2F" w:rsidRDefault="007B1F71">
      <w:pPr>
        <w:pStyle w:val="3"/>
        <w:ind w:firstLine="720"/>
        <w:rPr>
          <w:i w:val="0"/>
        </w:rPr>
      </w:pPr>
      <w:r>
        <w:rPr>
          <w:i w:val="0"/>
        </w:rPr>
        <w:t>3.2.10 Профилактика безнадзорности, беспризорности и правонарушений несовершеннолетних</w:t>
      </w:r>
    </w:p>
    <w:p w:rsidR="004D5C2F" w:rsidRDefault="007B1F71">
      <w:pPr>
        <w:widowControl/>
        <w:ind w:firstLine="720"/>
        <w:jc w:val="both"/>
        <w:rPr>
          <w:sz w:val="28"/>
        </w:rPr>
      </w:pPr>
      <w:r>
        <w:rPr>
          <w:sz w:val="28"/>
        </w:rPr>
        <w:t>В настоящее время наметилось снижение детской безнадзорности в результате реализации комплексного подхода к решению данной проблемы. За период с 2020 года по 2024 гг. года выявлено 302 безнадзорных ребенка (аналогичный период прошлых 5-ти лет - 389), т.е. произошло снижение на 22 % безнадзорных детей. В том числе, за период с 2023 по 2024 гг. количество безнадзорных детей уменьшилось в 2 раза.</w:t>
      </w:r>
    </w:p>
    <w:p w:rsidR="004D5C2F" w:rsidRDefault="007B1F71">
      <w:pPr>
        <w:widowControl/>
        <w:ind w:firstLine="720"/>
        <w:jc w:val="both"/>
        <w:rPr>
          <w:sz w:val="28"/>
        </w:rPr>
      </w:pPr>
      <w:r>
        <w:rPr>
          <w:sz w:val="28"/>
        </w:rPr>
        <w:t xml:space="preserve">По состоянию на 01.09.2025 на учете в комиссии находилось 85 несовершеннолетних, воспитывающихся в 51 семье. </w:t>
      </w:r>
    </w:p>
    <w:p w:rsidR="004D5C2F" w:rsidRDefault="007B1F71">
      <w:pPr>
        <w:widowControl/>
        <w:ind w:firstLine="720"/>
        <w:jc w:val="both"/>
        <w:rPr>
          <w:sz w:val="28"/>
        </w:rPr>
      </w:pPr>
      <w:r>
        <w:rPr>
          <w:sz w:val="28"/>
        </w:rPr>
        <w:t>Вместе с тем, 0,08 % несовершеннолетних жителей муниципального образования город  Алексин за 2025 год совершили преступления. Все они поставлены на профилактический учет  комиссии по делам несовершеннолетних и защите их прав (далее - комиссия). С ними организована индивидуальная профилактическая работа субъектами системы социальной профилактики, такими как, ПДН МО МВД России «Алексинский», образовательными  организациями, действующими на территории муниципального образования,  ГУ ТО «СРЦН № 3», органами социальной защиты, учреждениями культуры. В работу с несовершеннолетними в настоящее время подключились новые члены комиссии  - активисты Движения Первых в Алексине. За всеми несовершеннолетними закреплены наставники, что обеспечивает адресный подход к решению проблемы.</w:t>
      </w:r>
    </w:p>
    <w:p w:rsidR="004D5C2F" w:rsidRDefault="007B1F71">
      <w:pPr>
        <w:widowControl/>
        <w:ind w:firstLine="720"/>
        <w:jc w:val="both"/>
        <w:rPr>
          <w:sz w:val="28"/>
        </w:rPr>
      </w:pPr>
      <w:r>
        <w:rPr>
          <w:sz w:val="28"/>
        </w:rPr>
        <w:lastRenderedPageBreak/>
        <w:t>В целях предотвращения совершения новых преступлений, дальнейшего снижения детской безнадзорности несовершеннолетние активно включаются в организованный досуг и трудовую занятость. На летний период 2025 года выделены средства для оплаты труда на 464 рабочих мест для подростков Алексинского района.</w:t>
      </w:r>
    </w:p>
    <w:p w:rsidR="004D5C2F" w:rsidRDefault="007B1F71">
      <w:pPr>
        <w:widowControl/>
        <w:ind w:firstLine="720"/>
        <w:jc w:val="both"/>
        <w:rPr>
          <w:sz w:val="28"/>
        </w:rPr>
      </w:pPr>
      <w:r>
        <w:rPr>
          <w:sz w:val="28"/>
        </w:rPr>
        <w:t>Запланировано дальнейшее вовлечение несовершеннолетних в трудовую занятость, в активности Движения Первых, привлечение новых наставников из числа небезразличных к судьбе детей граждан в работу с несовершеннолетними.</w:t>
      </w:r>
    </w:p>
    <w:p w:rsidR="004D5C2F" w:rsidRDefault="007B1F71">
      <w:pPr>
        <w:widowControl/>
        <w:ind w:firstLine="709"/>
        <w:jc w:val="both"/>
        <w:rPr>
          <w:b/>
          <w:sz w:val="28"/>
        </w:rPr>
      </w:pPr>
      <w:r>
        <w:rPr>
          <w:b/>
          <w:sz w:val="28"/>
        </w:rPr>
        <w:t xml:space="preserve">Достаточно хорошо развитая социальная инфраструктура, связанная с обеспечением населения муниципального образования жильем и коммуникациями, наметившиеся положительные тенденции в улучшении здоровья населения и укреплении материально-технической базы учреждений здравоохранения, позитивные сдвиги в области образования, культурного и спортивного обслуживания населения, высокий процент раскрываемости преступлений создает возможности для формирования благоприятной среды жизнедеятельности в городе и районе, а значит и для потенциального привлечения внешних инвестиций. </w:t>
      </w:r>
    </w:p>
    <w:p w:rsidR="004D5C2F" w:rsidRDefault="007B1F71">
      <w:pPr>
        <w:widowControl/>
        <w:ind w:firstLine="709"/>
        <w:jc w:val="both"/>
        <w:rPr>
          <w:b/>
          <w:sz w:val="28"/>
        </w:rPr>
      </w:pPr>
      <w:r>
        <w:rPr>
          <w:b/>
          <w:sz w:val="28"/>
        </w:rPr>
        <w:t>В то же время одной из основных задач в этой области является создание более благоприятных условий для приобретения жителями муниципального образования более широкого спектра социальных благ и услуг за счет мобилизации всех имеющихся ресурсов и использования потенциала государственно-частного партнерства.</w:t>
      </w:r>
    </w:p>
    <w:p w:rsidR="004D5C2F" w:rsidRDefault="004D5C2F">
      <w:pPr>
        <w:pStyle w:val="2"/>
        <w:jc w:val="both"/>
        <w:rPr>
          <w:color w:val="7030A0"/>
        </w:rPr>
      </w:pPr>
    </w:p>
    <w:p w:rsidR="004D5C2F" w:rsidRDefault="007B1F71">
      <w:pPr>
        <w:pStyle w:val="2"/>
      </w:pPr>
      <w:r>
        <w:t>3.3 Природно-ресурсный потенциал</w:t>
      </w:r>
    </w:p>
    <w:p w:rsidR="004D5C2F" w:rsidRDefault="007B1F71">
      <w:pPr>
        <w:pStyle w:val="18"/>
        <w:spacing w:line="240" w:lineRule="auto"/>
        <w:ind w:firstLine="709"/>
        <w:jc w:val="both"/>
        <w:rPr>
          <w:sz w:val="28"/>
        </w:rPr>
      </w:pPr>
      <w:r>
        <w:rPr>
          <w:sz w:val="28"/>
        </w:rPr>
        <w:t>Муниципальное образование город Алексин образовано в результате объединения муниципальных образований город Алексин Алексинского района, Авангардское Алексинского района, Буныревское Алексинского района, Шелепинское Алексинского района, и наделено статусом городского округа на основании закона Тульской области от 11.06.2014 г. № 2140-ЗТО «О преобразовании муниципальных образований, расположенных на территории Алексинского района Тульской области».</w:t>
      </w:r>
    </w:p>
    <w:p w:rsidR="004D5C2F" w:rsidRDefault="007B1F71">
      <w:pPr>
        <w:pStyle w:val="2c"/>
        <w:ind w:firstLine="709"/>
      </w:pPr>
      <w:r>
        <w:t>Административным центром городского округа является город Алексин. Муниципальное образование г. Алексин расположено на территории Тульской области и имеет общие границы со следующими муниципальными образованиями (районами):</w:t>
      </w:r>
    </w:p>
    <w:p w:rsidR="004D5C2F" w:rsidRDefault="007B1F71">
      <w:pPr>
        <w:pStyle w:val="2c"/>
        <w:ind w:firstLine="709"/>
      </w:pPr>
      <w:r>
        <w:t>- МО Демидовское Заокского района Тульской области;</w:t>
      </w:r>
    </w:p>
    <w:p w:rsidR="004D5C2F" w:rsidRDefault="007B1F71">
      <w:pPr>
        <w:pStyle w:val="2c"/>
        <w:ind w:firstLine="709"/>
      </w:pPr>
      <w:r>
        <w:t>- МО р.п. Новогуровский Тульской области;</w:t>
      </w:r>
    </w:p>
    <w:p w:rsidR="004D5C2F" w:rsidRDefault="007B1F71">
      <w:pPr>
        <w:pStyle w:val="2c"/>
        <w:ind w:firstLine="709"/>
      </w:pPr>
      <w:r>
        <w:t>- МО Ревякинское Ясногорского района Тульской области;</w:t>
      </w:r>
    </w:p>
    <w:p w:rsidR="004D5C2F" w:rsidRDefault="007B1F71">
      <w:pPr>
        <w:pStyle w:val="2c"/>
        <w:ind w:firstLine="709"/>
      </w:pPr>
      <w:r>
        <w:t>- МО город Тула;</w:t>
      </w:r>
    </w:p>
    <w:p w:rsidR="004D5C2F" w:rsidRDefault="007B1F71">
      <w:pPr>
        <w:pStyle w:val="2c"/>
        <w:ind w:firstLine="709"/>
      </w:pPr>
      <w:r>
        <w:t>- МО Протасовское Дубенского района Тульской области;</w:t>
      </w:r>
    </w:p>
    <w:p w:rsidR="004D5C2F" w:rsidRDefault="007B1F71">
      <w:pPr>
        <w:pStyle w:val="2c"/>
        <w:ind w:firstLine="709"/>
      </w:pPr>
      <w:r>
        <w:t>- Калужская область.</w:t>
      </w:r>
    </w:p>
    <w:p w:rsidR="004D5C2F" w:rsidRDefault="007B1F71">
      <w:pPr>
        <w:pStyle w:val="a3"/>
        <w:ind w:firstLine="709"/>
      </w:pPr>
      <w:r>
        <w:t xml:space="preserve">Муниципальное образование   город Алексин расположено на северо – западе Тульской области. Территория муниципального образования составляет 944,45 кв. км, в том числе города Алексина – 47,55 кв.км. </w:t>
      </w:r>
    </w:p>
    <w:p w:rsidR="004D5C2F" w:rsidRDefault="007B1F71">
      <w:pPr>
        <w:widowControl/>
        <w:ind w:firstLine="709"/>
        <w:jc w:val="both"/>
        <w:rPr>
          <w:sz w:val="28"/>
        </w:rPr>
      </w:pPr>
      <w:r>
        <w:rPr>
          <w:sz w:val="28"/>
        </w:rPr>
        <w:lastRenderedPageBreak/>
        <w:t>Муниципальное образование имеет железнодорожное сообщение с Тулой, Калугой. По территории образования проходит автомобильная трасса Калуга-Тула – Михайлов –Рязань, имеется автомобильное сообщение с г. Москвой.</w:t>
      </w:r>
    </w:p>
    <w:p w:rsidR="004D5C2F" w:rsidRDefault="007B1F71">
      <w:pPr>
        <w:pStyle w:val="a3"/>
        <w:ind w:firstLine="709"/>
      </w:pPr>
      <w:r>
        <w:t>Муниципальное образование город Алексин расположен на северо-восточном склоне Средне-Русской возвышенности, приподнятом над уровнем моря на 200-250 метров. Водные ресурсы муниципального образования представлены реками, ручьями, прудами. Река Ока, которая разделяет город Алексин на две части, имеет несколько притоков: р.Свинка, ручей Мордовка, р.Мышега, р.Крушма, р.Вашана. Реки имеют хорошо разработанную долину, некоторые с крутыми местами близко к отвесным берегам высотой до 50-70м над уровнем воды в реке. В местах впадения притоков в р.Оку долина принимает характер озеровидных расширений. Уровенный режим рек характеризуется высоким весенним половодьем.</w:t>
      </w:r>
    </w:p>
    <w:p w:rsidR="004D5C2F" w:rsidRDefault="007B1F71">
      <w:pPr>
        <w:widowControl/>
        <w:ind w:firstLine="709"/>
        <w:jc w:val="both"/>
        <w:rPr>
          <w:sz w:val="28"/>
        </w:rPr>
      </w:pPr>
      <w:r>
        <w:rPr>
          <w:sz w:val="28"/>
        </w:rPr>
        <w:t>Муниципальное образование расположено на южном крыле Подмосковной котловины. В геологическом отношении территория представлена глинами, известняками с прослоями глин и гипсов, суглинками, залежами каменного угля.</w:t>
      </w:r>
    </w:p>
    <w:p w:rsidR="004D5C2F" w:rsidRDefault="007B1F71">
      <w:pPr>
        <w:widowControl/>
        <w:ind w:firstLine="709"/>
        <w:jc w:val="both"/>
        <w:rPr>
          <w:sz w:val="28"/>
        </w:rPr>
      </w:pPr>
      <w:r>
        <w:rPr>
          <w:sz w:val="28"/>
        </w:rPr>
        <w:t xml:space="preserve">Леса занимают 22,2% всей площади района (в Тульской области – 14%). С 1997г. в муниципальную собственность передано 300 га лесов, расположенных на городских землях. Основная достопримечательность алексинских лесов – вековой сосновый бор, расположенный на правобережье Оки, занимаемая площадь - 400 га. </w:t>
      </w:r>
    </w:p>
    <w:p w:rsidR="004D5C2F" w:rsidRDefault="007B1F71">
      <w:pPr>
        <w:widowControl/>
        <w:ind w:firstLine="709"/>
        <w:jc w:val="both"/>
        <w:rPr>
          <w:sz w:val="28"/>
        </w:rPr>
      </w:pPr>
      <w:r>
        <w:rPr>
          <w:sz w:val="28"/>
        </w:rPr>
        <w:t>Основными экологическими проблемами являются:</w:t>
      </w:r>
    </w:p>
    <w:p w:rsidR="004D5C2F" w:rsidRDefault="007B1F71">
      <w:pPr>
        <w:widowControl/>
        <w:numPr>
          <w:ilvl w:val="0"/>
          <w:numId w:val="7"/>
        </w:numPr>
        <w:ind w:left="0" w:firstLine="709"/>
        <w:jc w:val="both"/>
        <w:rPr>
          <w:sz w:val="28"/>
        </w:rPr>
      </w:pPr>
      <w:r>
        <w:rPr>
          <w:sz w:val="28"/>
        </w:rPr>
        <w:t>организация очистки сточных вод;</w:t>
      </w:r>
    </w:p>
    <w:p w:rsidR="004D5C2F" w:rsidRDefault="007B1F71">
      <w:pPr>
        <w:widowControl/>
        <w:numPr>
          <w:ilvl w:val="0"/>
          <w:numId w:val="7"/>
        </w:numPr>
        <w:ind w:left="0" w:firstLine="709"/>
        <w:jc w:val="both"/>
        <w:rPr>
          <w:sz w:val="28"/>
        </w:rPr>
      </w:pPr>
      <w:r>
        <w:rPr>
          <w:sz w:val="28"/>
        </w:rPr>
        <w:t>утилизация твердых бытовых отходов и промышленных отходов.</w:t>
      </w:r>
    </w:p>
    <w:p w:rsidR="004D5C2F" w:rsidRDefault="007B1F71">
      <w:pPr>
        <w:widowControl/>
        <w:ind w:firstLine="709"/>
        <w:jc w:val="both"/>
        <w:rPr>
          <w:sz w:val="28"/>
        </w:rPr>
      </w:pPr>
      <w:r>
        <w:rPr>
          <w:sz w:val="28"/>
        </w:rPr>
        <w:t>Природно-ресурсный потенциал муниципального образования город Алексин дает ему возможность оставаться прекрасной здравницей центра России и быть основой при согласованном решении экономических и экологических проблем гармоничного социально-экономического развития.</w:t>
      </w:r>
    </w:p>
    <w:p w:rsidR="004D5C2F" w:rsidRDefault="007B1F71">
      <w:pPr>
        <w:widowControl/>
        <w:ind w:firstLine="709"/>
        <w:jc w:val="both"/>
        <w:rPr>
          <w:sz w:val="28"/>
        </w:rPr>
      </w:pPr>
      <w:r>
        <w:rPr>
          <w:sz w:val="28"/>
        </w:rPr>
        <w:t>Качественный состав подземных вод основных эксплуатируемых, водоносных горизонтов по территории муниципального образования охарактеризован как по фондовым материалам, так и по накопленной информации при ведении мониторинга ГМСН.</w:t>
      </w:r>
    </w:p>
    <w:p w:rsidR="004D5C2F" w:rsidRDefault="007B1F71">
      <w:pPr>
        <w:pStyle w:val="a7"/>
        <w:ind w:firstLine="709"/>
        <w:jc w:val="both"/>
        <w:rPr>
          <w:b/>
          <w:sz w:val="28"/>
        </w:rPr>
      </w:pPr>
      <w:r>
        <w:rPr>
          <w:b/>
          <w:sz w:val="28"/>
        </w:rPr>
        <w:t>Лесные ресурсы</w:t>
      </w:r>
    </w:p>
    <w:p w:rsidR="004D5C2F" w:rsidRDefault="007B1F71">
      <w:pPr>
        <w:widowControl/>
        <w:ind w:firstLine="709"/>
        <w:jc w:val="both"/>
        <w:rPr>
          <w:sz w:val="28"/>
        </w:rPr>
      </w:pPr>
      <w:r>
        <w:rPr>
          <w:sz w:val="28"/>
        </w:rPr>
        <w:t>По данным государственного лесного реестра за 2024 год площадь лесного фонда Алексинского лесничества составляет 21268 га, в том числе площадь  лесных земель составляет 20533 га, нелесных земель 735 га.</w:t>
      </w:r>
    </w:p>
    <w:p w:rsidR="004D5C2F" w:rsidRDefault="007B1F71">
      <w:pPr>
        <w:widowControl/>
        <w:ind w:firstLine="709"/>
        <w:jc w:val="both"/>
        <w:rPr>
          <w:sz w:val="28"/>
        </w:rPr>
      </w:pPr>
      <w:r>
        <w:rPr>
          <w:sz w:val="28"/>
        </w:rPr>
        <w:t>В составе лесных земель выделены категории:</w:t>
      </w:r>
    </w:p>
    <w:p w:rsidR="004D5C2F" w:rsidRDefault="007B1F71">
      <w:pPr>
        <w:widowControl/>
        <w:ind w:firstLine="709"/>
        <w:jc w:val="both"/>
        <w:rPr>
          <w:sz w:val="28"/>
        </w:rPr>
      </w:pPr>
      <w:r>
        <w:rPr>
          <w:sz w:val="28"/>
        </w:rPr>
        <w:t>- покрытых лесной растительностью земель - 20463 га;</w:t>
      </w:r>
    </w:p>
    <w:p w:rsidR="004D5C2F" w:rsidRDefault="007B1F71">
      <w:pPr>
        <w:widowControl/>
        <w:ind w:firstLine="709"/>
        <w:jc w:val="both"/>
        <w:rPr>
          <w:sz w:val="28"/>
        </w:rPr>
      </w:pPr>
      <w:r>
        <w:rPr>
          <w:sz w:val="28"/>
        </w:rPr>
        <w:t>- не покрытых лесной растительностью земель - 70 га.</w:t>
      </w:r>
    </w:p>
    <w:p w:rsidR="004D5C2F" w:rsidRDefault="007B1F71">
      <w:pPr>
        <w:widowControl/>
        <w:ind w:firstLine="709"/>
        <w:jc w:val="both"/>
        <w:rPr>
          <w:sz w:val="28"/>
        </w:rPr>
      </w:pPr>
      <w:r>
        <w:rPr>
          <w:sz w:val="28"/>
        </w:rPr>
        <w:t>В составе нелесных земель выделены категории:</w:t>
      </w:r>
    </w:p>
    <w:p w:rsidR="004D5C2F" w:rsidRDefault="007B1F71">
      <w:pPr>
        <w:widowControl/>
        <w:ind w:firstLine="709"/>
        <w:jc w:val="both"/>
        <w:rPr>
          <w:sz w:val="28"/>
        </w:rPr>
      </w:pPr>
      <w:r>
        <w:rPr>
          <w:sz w:val="28"/>
        </w:rPr>
        <w:t>- пашни – 5 га;</w:t>
      </w:r>
    </w:p>
    <w:p w:rsidR="004D5C2F" w:rsidRDefault="007B1F71">
      <w:pPr>
        <w:widowControl/>
        <w:ind w:firstLine="709"/>
        <w:jc w:val="both"/>
        <w:rPr>
          <w:sz w:val="28"/>
        </w:rPr>
      </w:pPr>
      <w:r>
        <w:rPr>
          <w:sz w:val="28"/>
        </w:rPr>
        <w:t>- сенокосы -157 га;</w:t>
      </w:r>
    </w:p>
    <w:p w:rsidR="004D5C2F" w:rsidRDefault="007B1F71">
      <w:pPr>
        <w:widowControl/>
        <w:ind w:firstLine="709"/>
        <w:jc w:val="both"/>
        <w:rPr>
          <w:sz w:val="28"/>
        </w:rPr>
      </w:pPr>
      <w:r>
        <w:rPr>
          <w:sz w:val="28"/>
        </w:rPr>
        <w:lastRenderedPageBreak/>
        <w:t>- пастбища – 39 га;</w:t>
      </w:r>
    </w:p>
    <w:p w:rsidR="004D5C2F" w:rsidRDefault="007B1F71">
      <w:pPr>
        <w:widowControl/>
        <w:ind w:firstLine="709"/>
        <w:jc w:val="both"/>
        <w:rPr>
          <w:sz w:val="28"/>
        </w:rPr>
      </w:pPr>
      <w:r>
        <w:rPr>
          <w:sz w:val="28"/>
        </w:rPr>
        <w:t>- воды- 15 га;</w:t>
      </w:r>
    </w:p>
    <w:p w:rsidR="004D5C2F" w:rsidRDefault="007B1F71">
      <w:pPr>
        <w:widowControl/>
        <w:ind w:firstLine="709"/>
        <w:jc w:val="both"/>
        <w:rPr>
          <w:sz w:val="28"/>
        </w:rPr>
      </w:pPr>
      <w:r>
        <w:rPr>
          <w:sz w:val="28"/>
        </w:rPr>
        <w:t>- дороги, просеки – 246 га;</w:t>
      </w:r>
    </w:p>
    <w:p w:rsidR="004D5C2F" w:rsidRDefault="007B1F71">
      <w:pPr>
        <w:widowControl/>
        <w:ind w:firstLine="709"/>
        <w:jc w:val="both"/>
        <w:rPr>
          <w:sz w:val="28"/>
        </w:rPr>
      </w:pPr>
      <w:r>
        <w:rPr>
          <w:sz w:val="28"/>
        </w:rPr>
        <w:t>- усадьбы, объекты переработки заготовленной древесины и другой лесной продукции - 109 га;</w:t>
      </w:r>
    </w:p>
    <w:p w:rsidR="004D5C2F" w:rsidRDefault="007B1F71">
      <w:pPr>
        <w:widowControl/>
        <w:ind w:firstLine="709"/>
        <w:jc w:val="both"/>
        <w:rPr>
          <w:sz w:val="28"/>
        </w:rPr>
      </w:pPr>
      <w:r>
        <w:rPr>
          <w:sz w:val="28"/>
        </w:rPr>
        <w:t>- болота – 7 га;</w:t>
      </w:r>
    </w:p>
    <w:p w:rsidR="004D5C2F" w:rsidRDefault="007B1F71">
      <w:pPr>
        <w:widowControl/>
        <w:ind w:firstLine="709"/>
        <w:jc w:val="both"/>
        <w:rPr>
          <w:sz w:val="28"/>
        </w:rPr>
      </w:pPr>
      <w:r>
        <w:rPr>
          <w:sz w:val="28"/>
        </w:rPr>
        <w:t>- прочие земли – 157 га.</w:t>
      </w:r>
    </w:p>
    <w:p w:rsidR="004D5C2F" w:rsidRDefault="007B1F71">
      <w:pPr>
        <w:widowControl/>
        <w:ind w:firstLine="709"/>
        <w:jc w:val="both"/>
        <w:rPr>
          <w:sz w:val="28"/>
        </w:rPr>
      </w:pPr>
      <w:r>
        <w:rPr>
          <w:sz w:val="28"/>
        </w:rPr>
        <w:t>Леса оказывают огромное влияние на экологическое состояние природных комплексов, выполняя такие биоэкологические функции, как регулирование и фильтрация водного стока, предотвращение эрозии почв, сохранение биологического разнообразия, обогащение атмосферы кислородом и поглощение углерода, влияние на формирование климата и предотвращение загрязнения воздушного бассейна.</w:t>
      </w:r>
    </w:p>
    <w:p w:rsidR="004D5C2F" w:rsidRDefault="007B1F71">
      <w:pPr>
        <w:pStyle w:val="a7"/>
        <w:ind w:firstLine="709"/>
        <w:jc w:val="both"/>
        <w:rPr>
          <w:sz w:val="28"/>
        </w:rPr>
      </w:pPr>
      <w:r>
        <w:rPr>
          <w:sz w:val="28"/>
        </w:rPr>
        <w:t>Леса, как правило, лиственные из березы, дуба, липы, ясеня, осины. Высота деревьев от 18 до 25 метров, толщина 0,18 - 0,27 м, расстояние между деревьями 2 -5 м. Подлесок преимущественно кустарниковый, редкий. Многие лесные массивы имеют сеть просек шириной от 4 до 6 м. Многие просеки для движения колесных машин непригодны из-за наличия пней и густой молодой поросли.</w:t>
      </w:r>
    </w:p>
    <w:p w:rsidR="004D5C2F" w:rsidRDefault="007B1F71">
      <w:pPr>
        <w:pStyle w:val="a7"/>
        <w:ind w:firstLine="709"/>
        <w:jc w:val="both"/>
        <w:rPr>
          <w:sz w:val="28"/>
        </w:rPr>
      </w:pPr>
      <w:r>
        <w:rPr>
          <w:sz w:val="28"/>
        </w:rPr>
        <w:t>Основными задачами лесничеств является сохранение экологического потенциала и биологического разнообразия лесов, воспроизводство лесов, поддержание состава и структуры лесного фонда. Для этих целей проводятся лесовосстановительные работы, рубки ухода, все виды ландшафтных и санитарных рубок в лесопарковой зоне.</w:t>
      </w:r>
    </w:p>
    <w:p w:rsidR="004D5C2F" w:rsidRDefault="007B1F71">
      <w:pPr>
        <w:pStyle w:val="a7"/>
        <w:ind w:firstLine="709"/>
        <w:jc w:val="both"/>
        <w:rPr>
          <w:sz w:val="28"/>
        </w:rPr>
      </w:pPr>
      <w:r>
        <w:rPr>
          <w:sz w:val="28"/>
        </w:rPr>
        <w:t>Лесные угодья могут использоваться:</w:t>
      </w:r>
    </w:p>
    <w:p w:rsidR="004D5C2F" w:rsidRDefault="007B1F71">
      <w:pPr>
        <w:pStyle w:val="a7"/>
        <w:ind w:firstLine="709"/>
        <w:jc w:val="both"/>
        <w:rPr>
          <w:sz w:val="28"/>
        </w:rPr>
      </w:pPr>
      <w:r>
        <w:rPr>
          <w:sz w:val="28"/>
        </w:rPr>
        <w:t>-для побочного лесопользования: сенокошения, пастьбы скота, размещения ульев и пасек, заготовки древесных соков, заготовки и сбора дикорастущих плодов, ягод, грибов, лекарственных растений и технического сырья и др.;</w:t>
      </w:r>
    </w:p>
    <w:p w:rsidR="004D5C2F" w:rsidRDefault="007B1F71">
      <w:pPr>
        <w:pStyle w:val="a7"/>
        <w:ind w:firstLine="709"/>
        <w:jc w:val="both"/>
        <w:rPr>
          <w:sz w:val="28"/>
        </w:rPr>
      </w:pPr>
      <w:r>
        <w:rPr>
          <w:sz w:val="28"/>
        </w:rPr>
        <w:t>-для заготовки второстепенных лесных ресурсов (пней, еловых и сосновых лап. новогодних елок и др.)</w:t>
      </w:r>
    </w:p>
    <w:p w:rsidR="004D5C2F" w:rsidRDefault="007B1F71">
      <w:pPr>
        <w:pStyle w:val="a7"/>
        <w:ind w:firstLine="709"/>
        <w:jc w:val="both"/>
        <w:rPr>
          <w:sz w:val="28"/>
        </w:rPr>
      </w:pPr>
      <w:r>
        <w:rPr>
          <w:sz w:val="28"/>
        </w:rPr>
        <w:t>-в охотничьих, научно-исследовательских, культурно-оздоровительных, туристских и спортивных целях.</w:t>
      </w:r>
    </w:p>
    <w:p w:rsidR="004D5C2F" w:rsidRDefault="007B1F71">
      <w:pPr>
        <w:pStyle w:val="a7"/>
        <w:ind w:firstLine="709"/>
        <w:jc w:val="both"/>
        <w:rPr>
          <w:sz w:val="28"/>
        </w:rPr>
      </w:pPr>
      <w:r>
        <w:rPr>
          <w:sz w:val="28"/>
        </w:rPr>
        <w:t>Оценка территории муниципального образования для рекреационной деятельности по природным условиям складывается из оценки основных природных факторов, которые предопределяют возможности рекреации: климатических, гидрографических, ландшафтных и бальнеологических. В соответствии с географическим положением в центре Восточно-Европейской равнины и орографическими особенностями рассматриваемая территория в целом характеризуется высоким, природно-рекреационным потенциалом.</w:t>
      </w:r>
    </w:p>
    <w:p w:rsidR="004D5C2F" w:rsidRDefault="007B1F71">
      <w:pPr>
        <w:pStyle w:val="a7"/>
        <w:ind w:firstLine="709"/>
        <w:jc w:val="both"/>
        <w:rPr>
          <w:sz w:val="28"/>
        </w:rPr>
      </w:pPr>
      <w:r>
        <w:rPr>
          <w:sz w:val="28"/>
        </w:rPr>
        <w:lastRenderedPageBreak/>
        <w:t>Климатические условия, характерные для данной территории благоприятны для зимних и летних видов отдыха. Продолжительность комфортного теплого периода со среднесуточными температурами воздуха 15-20° С составляют 90-100 дней. Преобладание в летний период ветров западного и северо-западного направления обеспечивают необходимую аэрацию. Территория расположена в зоне ультрафиолетового комфорта, с апреля по сентябрь возможна гелиотерапия. Продолжительность купального сезона с температурой воды основных водных объектов 18-24°С составляет 80-90 дней, однако развитие циклонической деятельности обусловливает неустойчивость погодных условий, что несколько ограничивает водные процедуры на открытом воздухе.</w:t>
      </w:r>
    </w:p>
    <w:p w:rsidR="004D5C2F" w:rsidRDefault="007B1F71">
      <w:pPr>
        <w:pStyle w:val="a7"/>
        <w:ind w:firstLine="709"/>
        <w:jc w:val="both"/>
        <w:rPr>
          <w:sz w:val="28"/>
        </w:rPr>
      </w:pPr>
      <w:r>
        <w:rPr>
          <w:sz w:val="28"/>
        </w:rPr>
        <w:t>Продолжительность комфортного периода для зимних видов отдыха со среднесуточными температурами -5 - 15°С составляет около четырех месяцев. Для зимних видов отдыха и спорта благоприятен продолжительный период устойчивого снежного покрова, который в среднем по территории продолжается 140 дней, хотя в отдельные годы</w:t>
      </w:r>
    </w:p>
    <w:p w:rsidR="004D5C2F" w:rsidRDefault="007B1F71">
      <w:pPr>
        <w:pStyle w:val="a7"/>
        <w:ind w:firstLine="709"/>
        <w:jc w:val="both"/>
        <w:rPr>
          <w:sz w:val="28"/>
        </w:rPr>
      </w:pPr>
      <w:r>
        <w:rPr>
          <w:sz w:val="28"/>
        </w:rPr>
        <w:t>этот период может сокращаться из-за частых оттепелей. Организация зимней рекреация должна учитывать особенности ветрового режима, который характеризуется усилением скорости ветра юго-западных направлений, преобладающих в холодный период года. В связи с чем при размещении рекреационных объектов и разработке трасс туристских маршрутов необходимо учитывать особенности рельефа и микроклимата. Наиболее благоприятны подветренные склоны холмов, лесные территории, непродаваемые долины рек.</w:t>
      </w:r>
    </w:p>
    <w:p w:rsidR="004D5C2F" w:rsidRDefault="007B1F71">
      <w:pPr>
        <w:pStyle w:val="a7"/>
        <w:ind w:firstLine="709"/>
        <w:jc w:val="both"/>
        <w:rPr>
          <w:sz w:val="28"/>
        </w:rPr>
      </w:pPr>
      <w:r>
        <w:rPr>
          <w:sz w:val="28"/>
        </w:rPr>
        <w:t xml:space="preserve">На территории муниципального образования могут быть проложены разнообразные туристские маршруты, может получить развитие широкий диапазон как летних, так и зимних видов отдыха (купание, рыбалка, катание на лыжах, сбор грибов и ягод, верховая езда, лыжные, пешеходные и велосипедные прогулки, катание на коньках, езда на русских тройках и др.) </w:t>
      </w:r>
    </w:p>
    <w:p w:rsidR="004D5C2F" w:rsidRDefault="007B1F71">
      <w:pPr>
        <w:pStyle w:val="a7"/>
        <w:ind w:firstLine="709"/>
        <w:jc w:val="both"/>
        <w:rPr>
          <w:sz w:val="28"/>
        </w:rPr>
      </w:pPr>
      <w:r>
        <w:rPr>
          <w:sz w:val="28"/>
        </w:rPr>
        <w:t>Привлекательная природа и благоприятная экологическая ситуация, выгодное географическое положение, транспортные связи и близость мегаполиса - Москвы, наличие квалифицированных кадров — все это создает реальные предпосылки для развития регулируемого отдыха и туризма.</w:t>
      </w:r>
    </w:p>
    <w:p w:rsidR="004D5C2F" w:rsidRDefault="007B1F71">
      <w:pPr>
        <w:pStyle w:val="a7"/>
        <w:ind w:firstLine="709"/>
        <w:jc w:val="both"/>
        <w:rPr>
          <w:sz w:val="28"/>
        </w:rPr>
      </w:pPr>
      <w:r>
        <w:rPr>
          <w:sz w:val="28"/>
        </w:rPr>
        <w:t>К неблагоприятным для рекреации территориям относятся плохо дренируемые участки ландшафтов различного происхождения с заболачивающимися и заболоченными лесами на переувлажненных почвах, а также верховые и низинные болота. Эти территории возможно использовать только для сбора грибов и ягод.</w:t>
      </w:r>
    </w:p>
    <w:p w:rsidR="004D5C2F" w:rsidRDefault="007B1F71">
      <w:pPr>
        <w:pStyle w:val="a7"/>
        <w:ind w:firstLine="709"/>
        <w:jc w:val="both"/>
        <w:rPr>
          <w:sz w:val="28"/>
        </w:rPr>
      </w:pPr>
      <w:r>
        <w:rPr>
          <w:sz w:val="28"/>
        </w:rPr>
        <w:t>Наличием бальнеологических ресурсов: лечебно-столовых вод и микроклимат сосновых лесов позволяют отнести эту территорию к лечебно-оздоровительным местностям.</w:t>
      </w:r>
    </w:p>
    <w:p w:rsidR="004D5C2F" w:rsidRDefault="007B1F71">
      <w:pPr>
        <w:pStyle w:val="a7"/>
        <w:ind w:firstLine="709"/>
        <w:jc w:val="both"/>
        <w:rPr>
          <w:b/>
          <w:sz w:val="28"/>
        </w:rPr>
      </w:pPr>
      <w:r>
        <w:rPr>
          <w:b/>
          <w:sz w:val="28"/>
        </w:rPr>
        <w:lastRenderedPageBreak/>
        <w:t>Минерально-сырьевые ресурсы</w:t>
      </w:r>
    </w:p>
    <w:p w:rsidR="004D5C2F" w:rsidRDefault="007B1F71">
      <w:pPr>
        <w:pStyle w:val="a7"/>
        <w:ind w:firstLine="709"/>
        <w:jc w:val="both"/>
        <w:rPr>
          <w:b/>
          <w:sz w:val="28"/>
        </w:rPr>
      </w:pPr>
      <w:r>
        <w:rPr>
          <w:sz w:val="28"/>
        </w:rPr>
        <w:t>Основные месторождения полезных ископаемых развиты, главным образом в части района по долине р.Оки. Имеются запасы известняков, песчано-гравийного сырья и кирпично-черепичного сырья.</w:t>
      </w:r>
    </w:p>
    <w:p w:rsidR="004D5C2F" w:rsidRDefault="007B1F71">
      <w:pPr>
        <w:pStyle w:val="a7"/>
        <w:ind w:firstLine="709"/>
        <w:jc w:val="both"/>
        <w:rPr>
          <w:b/>
          <w:sz w:val="28"/>
        </w:rPr>
      </w:pPr>
      <w:r>
        <w:rPr>
          <w:b/>
          <w:sz w:val="28"/>
        </w:rPr>
        <w:t>Полезные ископаемые</w:t>
      </w:r>
    </w:p>
    <w:p w:rsidR="004D5C2F" w:rsidRDefault="007B1F71">
      <w:pPr>
        <w:pStyle w:val="a7"/>
        <w:spacing w:before="57" w:after="57" w:line="120" w:lineRule="atLeast"/>
        <w:ind w:firstLine="709"/>
        <w:jc w:val="both"/>
        <w:rPr>
          <w:sz w:val="28"/>
        </w:rPr>
      </w:pPr>
      <w:r>
        <w:rPr>
          <w:sz w:val="28"/>
        </w:rPr>
        <w:t>На территории муниципального образования город Алексин расположены следующие распределенные участки недр местного значения, содержащие общераспространенные полезные ископаемые:</w:t>
      </w:r>
    </w:p>
    <w:p w:rsidR="004D5C2F" w:rsidRDefault="007B1F71">
      <w:pPr>
        <w:pStyle w:val="a7"/>
        <w:spacing w:before="57" w:after="57" w:line="120" w:lineRule="atLeast"/>
        <w:ind w:firstLine="709"/>
        <w:jc w:val="both"/>
        <w:rPr>
          <w:sz w:val="28"/>
        </w:rPr>
      </w:pPr>
      <w:r>
        <w:rPr>
          <w:sz w:val="28"/>
        </w:rPr>
        <w:t>1.Рюриковское месторождение строительных известняков и керамзитовых глин (лицензия ТУЛ 80032 ТЭ от 21.03.2008, выданная ООО «Агропромышленный комплекс Алексин-А»);</w:t>
      </w:r>
    </w:p>
    <w:p w:rsidR="004D5C2F" w:rsidRDefault="007B1F71">
      <w:pPr>
        <w:pStyle w:val="a7"/>
        <w:spacing w:before="57" w:after="57" w:line="120" w:lineRule="atLeast"/>
        <w:ind w:firstLine="709"/>
        <w:jc w:val="both"/>
        <w:rPr>
          <w:sz w:val="28"/>
        </w:rPr>
      </w:pPr>
      <w:r>
        <w:rPr>
          <w:sz w:val="28"/>
        </w:rPr>
        <w:t>2. Павловский участок кирпичных суглинков (лицензия ТУЛ 80465 ТЭ от17.05.2019, выданная ООО «Марена-1»);</w:t>
      </w:r>
    </w:p>
    <w:p w:rsidR="004D5C2F" w:rsidRDefault="007B1F71">
      <w:pPr>
        <w:pStyle w:val="a7"/>
        <w:spacing w:before="57" w:after="57" w:line="120" w:lineRule="atLeast"/>
        <w:ind w:firstLine="709"/>
        <w:jc w:val="both"/>
        <w:rPr>
          <w:sz w:val="28"/>
        </w:rPr>
      </w:pPr>
      <w:r>
        <w:rPr>
          <w:sz w:val="28"/>
        </w:rPr>
        <w:t>3.Западный участок Павловского месторождения кирпичных суглинков(лицензия ТУЛ 012870 ТЭ от 07.03.2023, выданная ООО «Марена-1»);</w:t>
      </w:r>
    </w:p>
    <w:p w:rsidR="004D5C2F" w:rsidRDefault="007B1F71">
      <w:pPr>
        <w:pStyle w:val="a7"/>
        <w:spacing w:before="57" w:after="57" w:line="120" w:lineRule="atLeast"/>
        <w:ind w:firstLine="709"/>
        <w:jc w:val="both"/>
        <w:rPr>
          <w:sz w:val="28"/>
        </w:rPr>
      </w:pPr>
      <w:r>
        <w:rPr>
          <w:sz w:val="28"/>
        </w:rPr>
        <w:t>4.Троицкое месторождение песчано-гравийных материалов (лицензияТУЛ 80080 ТЭ от 30.01.2014, выданная ООО «Порт Серпухов);</w:t>
      </w:r>
    </w:p>
    <w:p w:rsidR="004D5C2F" w:rsidRDefault="007B1F71">
      <w:pPr>
        <w:pStyle w:val="a7"/>
        <w:spacing w:before="57" w:after="57" w:line="120" w:lineRule="atLeast"/>
        <w:ind w:firstLine="709"/>
        <w:jc w:val="both"/>
        <w:rPr>
          <w:sz w:val="28"/>
        </w:rPr>
      </w:pPr>
      <w:r>
        <w:rPr>
          <w:sz w:val="28"/>
        </w:rPr>
        <w:t>5.Месторождение песчано-гравийных материалов «Хрящи» (лицензияТУЛ 80081 ТЭ от 30.01.2014, выданная ООО «Порт Серпухов);</w:t>
      </w:r>
    </w:p>
    <w:p w:rsidR="004D5C2F" w:rsidRDefault="007B1F71">
      <w:pPr>
        <w:pStyle w:val="a7"/>
        <w:spacing w:before="57" w:after="57" w:line="120" w:lineRule="atLeast"/>
        <w:ind w:firstLine="709"/>
        <w:jc w:val="both"/>
        <w:rPr>
          <w:sz w:val="28"/>
        </w:rPr>
      </w:pPr>
      <w:r>
        <w:rPr>
          <w:sz w:val="28"/>
        </w:rPr>
        <w:t>6.Курагинский участок Среднянского месторождения строительныхизвестняков и керамзитовых глин (лицензия ТУЛ 80053 ТЭ от 09.02.2010, выданная ООО «РостИнвест-А»).</w:t>
      </w:r>
    </w:p>
    <w:p w:rsidR="004D5C2F" w:rsidRDefault="007B1F71">
      <w:pPr>
        <w:pStyle w:val="a7"/>
        <w:spacing w:before="57" w:after="57" w:line="120" w:lineRule="atLeast"/>
        <w:ind w:firstLine="709"/>
        <w:jc w:val="both"/>
        <w:rPr>
          <w:sz w:val="28"/>
        </w:rPr>
      </w:pPr>
      <w:r>
        <w:rPr>
          <w:sz w:val="28"/>
        </w:rPr>
        <w:t>Также на территории муниципального образования город Алексин расположены следующие нераспределенные участки недр местного значения:</w:t>
      </w:r>
    </w:p>
    <w:p w:rsidR="004D5C2F" w:rsidRDefault="007B1F71">
      <w:pPr>
        <w:pStyle w:val="a7"/>
        <w:spacing w:before="57" w:after="57" w:line="120" w:lineRule="atLeast"/>
        <w:ind w:firstLine="709"/>
        <w:jc w:val="both"/>
        <w:rPr>
          <w:sz w:val="28"/>
        </w:rPr>
      </w:pPr>
      <w:r>
        <w:rPr>
          <w:sz w:val="28"/>
        </w:rPr>
        <w:t>1. Самойловский участок глин;</w:t>
      </w:r>
    </w:p>
    <w:p w:rsidR="004D5C2F" w:rsidRDefault="007B1F71">
      <w:pPr>
        <w:pStyle w:val="a7"/>
        <w:spacing w:before="57" w:after="57" w:line="120" w:lineRule="atLeast"/>
        <w:ind w:firstLine="709"/>
        <w:jc w:val="both"/>
        <w:rPr>
          <w:sz w:val="28"/>
        </w:rPr>
      </w:pPr>
      <w:r>
        <w:rPr>
          <w:sz w:val="28"/>
        </w:rPr>
        <w:t>2. Кирзинский участок глин;</w:t>
      </w:r>
    </w:p>
    <w:p w:rsidR="004D5C2F" w:rsidRDefault="007B1F71">
      <w:pPr>
        <w:pStyle w:val="a7"/>
        <w:spacing w:before="57" w:after="57" w:line="120" w:lineRule="atLeast"/>
        <w:ind w:firstLine="709"/>
        <w:jc w:val="both"/>
        <w:rPr>
          <w:sz w:val="28"/>
        </w:rPr>
      </w:pPr>
      <w:r>
        <w:rPr>
          <w:sz w:val="28"/>
        </w:rPr>
        <w:t>3. Участок кирпичных суглинков Павловского 1;</w:t>
      </w:r>
    </w:p>
    <w:p w:rsidR="004D5C2F" w:rsidRDefault="007B1F71">
      <w:pPr>
        <w:pStyle w:val="a7"/>
        <w:spacing w:before="57" w:after="57" w:line="120" w:lineRule="atLeast"/>
        <w:ind w:firstLine="709"/>
        <w:jc w:val="both"/>
        <w:rPr>
          <w:sz w:val="28"/>
        </w:rPr>
      </w:pPr>
      <w:r>
        <w:rPr>
          <w:sz w:val="28"/>
        </w:rPr>
        <w:t>4.Месторождение песчано-гравиных материалов «Колосовская высыпка»;</w:t>
      </w:r>
    </w:p>
    <w:p w:rsidR="004D5C2F" w:rsidRDefault="007B1F71">
      <w:pPr>
        <w:pStyle w:val="a7"/>
        <w:spacing w:before="57" w:after="57" w:line="120" w:lineRule="atLeast"/>
        <w:ind w:firstLine="709"/>
        <w:jc w:val="both"/>
        <w:rPr>
          <w:sz w:val="28"/>
        </w:rPr>
      </w:pPr>
      <w:r>
        <w:rPr>
          <w:sz w:val="28"/>
        </w:rPr>
        <w:t>5. Поисковый участок No 2 песчано-гравийных материалов;</w:t>
      </w:r>
    </w:p>
    <w:p w:rsidR="004D5C2F" w:rsidRDefault="007B1F71">
      <w:pPr>
        <w:pStyle w:val="a7"/>
        <w:spacing w:before="57" w:after="57" w:line="120" w:lineRule="atLeast"/>
        <w:ind w:firstLine="709"/>
        <w:jc w:val="both"/>
        <w:rPr>
          <w:sz w:val="28"/>
        </w:rPr>
      </w:pPr>
      <w:r>
        <w:rPr>
          <w:sz w:val="28"/>
        </w:rPr>
        <w:t>6. Кащеевское месторождение песчано-гравийных материалов;</w:t>
      </w:r>
    </w:p>
    <w:p w:rsidR="004D5C2F" w:rsidRDefault="007B1F71">
      <w:pPr>
        <w:pStyle w:val="a7"/>
        <w:spacing w:before="57" w:after="57" w:line="120" w:lineRule="atLeast"/>
        <w:ind w:firstLine="709"/>
        <w:jc w:val="both"/>
        <w:rPr>
          <w:sz w:val="28"/>
        </w:rPr>
      </w:pPr>
      <w:r>
        <w:rPr>
          <w:sz w:val="28"/>
        </w:rPr>
        <w:lastRenderedPageBreak/>
        <w:t>7. Участок песчано-гравийных материалов «Колосовская высыпка»:</w:t>
      </w:r>
    </w:p>
    <w:p w:rsidR="004D5C2F" w:rsidRDefault="007B1F71">
      <w:pPr>
        <w:pStyle w:val="a7"/>
        <w:spacing w:before="57" w:after="57" w:line="120" w:lineRule="atLeast"/>
        <w:ind w:firstLine="709"/>
        <w:jc w:val="both"/>
        <w:rPr>
          <w:sz w:val="28"/>
        </w:rPr>
      </w:pPr>
      <w:r>
        <w:rPr>
          <w:sz w:val="28"/>
        </w:rPr>
        <w:t>8. Участок песка строительного «Крушма Северная»;</w:t>
      </w:r>
    </w:p>
    <w:p w:rsidR="004D5C2F" w:rsidRDefault="007B1F71">
      <w:pPr>
        <w:pStyle w:val="a7"/>
        <w:spacing w:before="57" w:after="57" w:line="120" w:lineRule="atLeast"/>
        <w:ind w:firstLine="709"/>
        <w:jc w:val="both"/>
        <w:rPr>
          <w:sz w:val="28"/>
        </w:rPr>
      </w:pPr>
      <w:r>
        <w:rPr>
          <w:sz w:val="28"/>
        </w:rPr>
        <w:t>9. Участок строительных известняков «Никулинский Северный»;</w:t>
      </w:r>
    </w:p>
    <w:p w:rsidR="004D5C2F" w:rsidRDefault="007B1F71">
      <w:pPr>
        <w:pStyle w:val="a7"/>
        <w:spacing w:before="57" w:after="57" w:line="120" w:lineRule="atLeast"/>
        <w:ind w:firstLine="709"/>
        <w:jc w:val="both"/>
        <w:rPr>
          <w:sz w:val="28"/>
        </w:rPr>
      </w:pPr>
      <w:r>
        <w:rPr>
          <w:sz w:val="28"/>
        </w:rPr>
        <w:t>10. Участок строительных известняков «Березовский-1»;</w:t>
      </w:r>
    </w:p>
    <w:p w:rsidR="004D5C2F" w:rsidRDefault="007B1F71">
      <w:pPr>
        <w:pStyle w:val="a7"/>
        <w:spacing w:before="57" w:after="57" w:line="120" w:lineRule="atLeast"/>
        <w:ind w:firstLine="709"/>
        <w:jc w:val="both"/>
        <w:rPr>
          <w:sz w:val="28"/>
        </w:rPr>
      </w:pPr>
      <w:r>
        <w:rPr>
          <w:sz w:val="28"/>
        </w:rPr>
        <w:t>11. Участок строительных известняков «Березовский-2»;</w:t>
      </w:r>
    </w:p>
    <w:p w:rsidR="004D5C2F" w:rsidRDefault="007B1F71">
      <w:pPr>
        <w:pStyle w:val="a7"/>
        <w:spacing w:before="57" w:after="57" w:line="120" w:lineRule="atLeast"/>
        <w:ind w:firstLine="709"/>
        <w:jc w:val="both"/>
        <w:rPr>
          <w:sz w:val="28"/>
        </w:rPr>
      </w:pPr>
      <w:r>
        <w:rPr>
          <w:sz w:val="28"/>
        </w:rPr>
        <w:t>12. Участок строительных известняков и керамзитовых глин «Сычево»;</w:t>
      </w:r>
    </w:p>
    <w:p w:rsidR="004D5C2F" w:rsidRDefault="007B1F71">
      <w:pPr>
        <w:pStyle w:val="a7"/>
        <w:spacing w:before="57" w:after="57" w:line="120" w:lineRule="atLeast"/>
        <w:ind w:firstLine="709"/>
        <w:jc w:val="both"/>
        <w:rPr>
          <w:sz w:val="28"/>
        </w:rPr>
      </w:pPr>
      <w:r>
        <w:rPr>
          <w:sz w:val="28"/>
        </w:rPr>
        <w:t>13. Участок известняков строительных «Никулинские выселки»:</w:t>
      </w:r>
    </w:p>
    <w:p w:rsidR="004D5C2F" w:rsidRDefault="007B1F71">
      <w:pPr>
        <w:pStyle w:val="a7"/>
        <w:spacing w:before="57" w:after="57" w:line="120" w:lineRule="atLeast"/>
        <w:ind w:firstLine="709"/>
        <w:jc w:val="both"/>
        <w:rPr>
          <w:sz w:val="28"/>
        </w:rPr>
      </w:pPr>
      <w:r>
        <w:rPr>
          <w:sz w:val="28"/>
        </w:rPr>
        <w:t>14. Рюриковский участок кирпичных суглинков.</w:t>
      </w:r>
    </w:p>
    <w:p w:rsidR="004D5C2F" w:rsidRDefault="004D5C2F">
      <w:pPr>
        <w:pStyle w:val="a7"/>
        <w:spacing w:before="57" w:after="57" w:line="120" w:lineRule="atLeast"/>
        <w:ind w:firstLine="709"/>
        <w:jc w:val="both"/>
        <w:rPr>
          <w:color w:val="403152"/>
          <w:sz w:val="28"/>
        </w:rPr>
      </w:pPr>
    </w:p>
    <w:p w:rsidR="004D5C2F" w:rsidRDefault="007B1F71">
      <w:pPr>
        <w:widowControl/>
        <w:ind w:firstLine="709"/>
        <w:rPr>
          <w:b/>
          <w:sz w:val="28"/>
        </w:rPr>
      </w:pPr>
      <w:r>
        <w:rPr>
          <w:rStyle w:val="1b"/>
          <w:b/>
          <w:color w:val="000000"/>
          <w:sz w:val="28"/>
          <w:u w:val="none"/>
        </w:rPr>
        <w:t>Историко-культурные и</w:t>
      </w:r>
      <w:r w:rsidR="001114BB">
        <w:rPr>
          <w:rStyle w:val="1b"/>
          <w:b/>
          <w:color w:val="000000"/>
          <w:sz w:val="28"/>
          <w:u w:val="none"/>
        </w:rPr>
        <w:t xml:space="preserve"> </w:t>
      </w:r>
      <w:r>
        <w:rPr>
          <w:rStyle w:val="1b"/>
          <w:b/>
          <w:color w:val="000000"/>
          <w:sz w:val="28"/>
          <w:u w:val="none"/>
        </w:rPr>
        <w:t>природно-рекреационные ресурсы</w:t>
      </w:r>
      <w:bookmarkStart w:id="0" w:name="_Hlt182210441"/>
      <w:bookmarkEnd w:id="0"/>
      <w:r>
        <w:rPr>
          <w:b/>
          <w:sz w:val="28"/>
        </w:rPr>
        <w:tab/>
      </w:r>
    </w:p>
    <w:p w:rsidR="004D5C2F" w:rsidRDefault="007B1F71">
      <w:pPr>
        <w:widowControl/>
        <w:tabs>
          <w:tab w:val="left" w:pos="1080"/>
        </w:tabs>
        <w:ind w:firstLine="709"/>
        <w:jc w:val="both"/>
        <w:rPr>
          <w:sz w:val="28"/>
        </w:rPr>
      </w:pPr>
      <w:r>
        <w:rPr>
          <w:sz w:val="28"/>
        </w:rPr>
        <w:t>На территории муниципального образования город Алексин выявлено более 70 объектов, находящихся под охраной. В их числе памятники боевой славы, археологии, истории, архитектуры, среди которых: Успенский собор (1668), Новый Успенский собор (1806-1813), Никольская церковь (1778-1789), дом Масловых (кон.18 – нач.19 вв.), дом Бера (1773).</w:t>
      </w:r>
    </w:p>
    <w:p w:rsidR="004D5C2F" w:rsidRDefault="007B1F71">
      <w:pPr>
        <w:widowControl/>
        <w:tabs>
          <w:tab w:val="left" w:pos="1080"/>
        </w:tabs>
        <w:ind w:firstLine="709"/>
        <w:jc w:val="both"/>
        <w:rPr>
          <w:sz w:val="28"/>
        </w:rPr>
      </w:pPr>
      <w:r>
        <w:rPr>
          <w:sz w:val="28"/>
        </w:rPr>
        <w:t>Особо важной является археологически ценная зона на территории, где располагалась крепость 15 - кон. 17 вв. на Ильинской горе, где обнаружены следы первого поселения двухтысячелетней давности, и где в 11-13 вв. селились вятичи.</w:t>
      </w:r>
    </w:p>
    <w:p w:rsidR="004D5C2F" w:rsidRDefault="007B1F71">
      <w:pPr>
        <w:widowControl/>
        <w:tabs>
          <w:tab w:val="left" w:pos="1080"/>
        </w:tabs>
        <w:ind w:firstLine="709"/>
        <w:jc w:val="both"/>
        <w:rPr>
          <w:sz w:val="28"/>
        </w:rPr>
      </w:pPr>
      <w:r>
        <w:rPr>
          <w:sz w:val="28"/>
        </w:rPr>
        <w:t>С северо-востока к городу примыкает сосновый бор, раскинувшийся по правому берегу Оки на площади около 400га, получивший название «Алексин- бор». Это заповедная и особо охраняемая рекреационная зона.</w:t>
      </w:r>
    </w:p>
    <w:p w:rsidR="004D5C2F" w:rsidRDefault="007B1F71">
      <w:pPr>
        <w:widowControl/>
        <w:tabs>
          <w:tab w:val="left" w:pos="1080"/>
        </w:tabs>
        <w:ind w:firstLine="709"/>
        <w:jc w:val="both"/>
        <w:rPr>
          <w:sz w:val="28"/>
        </w:rPr>
      </w:pPr>
      <w:r>
        <w:rPr>
          <w:sz w:val="28"/>
        </w:rPr>
        <w:t xml:space="preserve">Окружающие муниципальное образование территории по природным и ландшафтно-рекреационным условиям являются благоприятными для организации различных видов отдыха. «Алексин Бор» отнесен к курортам местного значения. Граница курорта установлена по правому берегу р. Оки от границ муниципального образования до границ с Заокским районом Тульской области. </w:t>
      </w:r>
    </w:p>
    <w:p w:rsidR="004D5C2F" w:rsidRDefault="007B1F71">
      <w:pPr>
        <w:widowControl/>
        <w:ind w:firstLine="709"/>
        <w:jc w:val="both"/>
        <w:rPr>
          <w:sz w:val="28"/>
        </w:rPr>
      </w:pPr>
      <w:r>
        <w:rPr>
          <w:sz w:val="28"/>
        </w:rPr>
        <w:t>Согласно постановлению правительства Тульской области от 25 ноября 2013 года №678 «Об утверждении границ зон с особыми условиями использования территорий памятников природы и установлении ограничений (обремений на входящие в них земли)» для территорий ООПТ утверждены границы зоны с особыми условиями использования территорий на территории муниципального образования:</w:t>
      </w:r>
    </w:p>
    <w:p w:rsidR="004D5C2F" w:rsidRDefault="007B1F71">
      <w:pPr>
        <w:pStyle w:val="Default"/>
        <w:ind w:firstLine="709"/>
        <w:jc w:val="both"/>
        <w:rPr>
          <w:sz w:val="28"/>
        </w:rPr>
      </w:pPr>
      <w:r>
        <w:rPr>
          <w:sz w:val="28"/>
        </w:rPr>
        <w:t xml:space="preserve">1.  Территория памятника природы «Алексин Бор» площадью 3628079 кв. м. </w:t>
      </w:r>
    </w:p>
    <w:p w:rsidR="004D5C2F" w:rsidRDefault="007B1F71">
      <w:pPr>
        <w:pStyle w:val="Default"/>
        <w:ind w:firstLine="709"/>
        <w:jc w:val="both"/>
        <w:rPr>
          <w:sz w:val="28"/>
        </w:rPr>
      </w:pPr>
      <w:r>
        <w:rPr>
          <w:sz w:val="28"/>
        </w:rPr>
        <w:t>2.  Территория памятника природы «Источник Блаженной старицы Евфросинии» общей площадью 2057009 кв. м, в том числе: площадь I зоны –</w:t>
      </w:r>
      <w:r>
        <w:rPr>
          <w:sz w:val="28"/>
        </w:rPr>
        <w:lastRenderedPageBreak/>
        <w:t>9782 кв. м, площадь II зоны –93102 кв. м, площадь III зоны –1954125 кв. м, расположенного по адресу: Тульская область, МО г. Алексин, в 700 м северо-восточнее с. Колюпаново.</w:t>
      </w:r>
    </w:p>
    <w:p w:rsidR="004D5C2F" w:rsidRDefault="004D5C2F">
      <w:pPr>
        <w:widowControl/>
        <w:tabs>
          <w:tab w:val="left" w:pos="1080"/>
        </w:tabs>
        <w:ind w:firstLine="709"/>
        <w:jc w:val="both"/>
        <w:rPr>
          <w:sz w:val="28"/>
        </w:rPr>
      </w:pPr>
    </w:p>
    <w:p w:rsidR="004D5C2F" w:rsidRDefault="007B1F71">
      <w:pPr>
        <w:pStyle w:val="Main"/>
        <w:spacing w:line="240" w:lineRule="auto"/>
        <w:rPr>
          <w:b/>
          <w:sz w:val="28"/>
        </w:rPr>
      </w:pPr>
      <w:r>
        <w:rPr>
          <w:b/>
          <w:sz w:val="28"/>
        </w:rPr>
        <w:t>Анализ и оценка природно-ресурсного и историко-культурного потенциала муниципального образования позволяет сделать вывод о наличии благоприятных условий и возможностей для обеспечения интенсивного развития градостроительной, сельскохозяйственной и рекреационной деятельности, а также организации промышленного производства строительных материалов на базе минерально-сырьевых ресурсов при максимальном сохранении естественных природных комплексов.</w:t>
      </w:r>
    </w:p>
    <w:p w:rsidR="004D5C2F" w:rsidRDefault="007B1F71">
      <w:pPr>
        <w:pStyle w:val="Main"/>
        <w:spacing w:line="240" w:lineRule="auto"/>
        <w:rPr>
          <w:b/>
          <w:sz w:val="28"/>
        </w:rPr>
      </w:pPr>
      <w:r>
        <w:rPr>
          <w:b/>
          <w:sz w:val="28"/>
        </w:rPr>
        <w:t>По инженерно-геологическим условиям муниципальное образование в целом можно отнести к категории средней сложности. При новом строительстве необходимо учитывать историко-природные и историко-культурные условия и не нарушать исторически сложившуюся застройку населенных пунктов.</w:t>
      </w:r>
    </w:p>
    <w:p w:rsidR="004D5C2F" w:rsidRDefault="007B1F71">
      <w:pPr>
        <w:pStyle w:val="Main"/>
        <w:spacing w:line="240" w:lineRule="auto"/>
        <w:rPr>
          <w:b/>
          <w:sz w:val="28"/>
        </w:rPr>
      </w:pPr>
      <w:r>
        <w:rPr>
          <w:b/>
          <w:sz w:val="28"/>
        </w:rPr>
        <w:t>При правильном ведении отбора артезианских вод из основных водоносных горизонтов, запасов пресных вод достаточно для хозяйственного питьевого водоснабжения населения. Для очистки вод от железа на базе основных водозаборов необходимо создать станции по обезжелезиванию пресных вод.</w:t>
      </w:r>
    </w:p>
    <w:p w:rsidR="004D5C2F" w:rsidRDefault="007B1F71">
      <w:pPr>
        <w:pStyle w:val="Main"/>
        <w:spacing w:line="240" w:lineRule="auto"/>
        <w:rPr>
          <w:b/>
          <w:sz w:val="28"/>
        </w:rPr>
      </w:pPr>
      <w:r>
        <w:rPr>
          <w:b/>
          <w:sz w:val="28"/>
        </w:rPr>
        <w:t xml:space="preserve">Минерально-сырьевая база достаточна для производства строительных материалов для местных нужд. </w:t>
      </w:r>
    </w:p>
    <w:p w:rsidR="004D5C2F" w:rsidRDefault="007B1F71">
      <w:pPr>
        <w:pStyle w:val="Main"/>
        <w:spacing w:line="240" w:lineRule="auto"/>
        <w:rPr>
          <w:b/>
          <w:sz w:val="28"/>
        </w:rPr>
      </w:pPr>
      <w:r>
        <w:rPr>
          <w:b/>
          <w:sz w:val="28"/>
        </w:rPr>
        <w:t xml:space="preserve">Для территории муниципального образования характерно широкое разнообразие природных ландшафтов с высокой эстетической контрастностью. Обилие и разнохарактерность элементов пейзажей местностей создают высокую визуальную эстетичность окружающей природы. Обилие ландшафтов и их элементов, широта обзора, глубина и разнообразие перспектив, многоплановость, красочность, выразительность рельефа, пространственное разнообразие растительности и прочее — все это для созерцающего создает психофизиологический комфорт. </w:t>
      </w:r>
    </w:p>
    <w:p w:rsidR="004D5C2F" w:rsidRDefault="007B1F71">
      <w:pPr>
        <w:pStyle w:val="Main"/>
        <w:spacing w:line="240" w:lineRule="auto"/>
        <w:rPr>
          <w:b/>
          <w:sz w:val="28"/>
        </w:rPr>
      </w:pPr>
      <w:r>
        <w:rPr>
          <w:b/>
          <w:sz w:val="28"/>
        </w:rPr>
        <w:t>Природный ресурс муниципального образования позволяет проводить широкий спектр тематических и научно-познавательных экскурсий в области геологии, геоморфологии, ландшафтоведении, ботаники, зоологии, гидрологии, гидрогеологии, лесоустройству и др.</w:t>
      </w:r>
    </w:p>
    <w:p w:rsidR="004D5C2F" w:rsidRDefault="004D5C2F">
      <w:pPr>
        <w:pStyle w:val="2"/>
        <w:ind w:firstLine="709"/>
      </w:pPr>
    </w:p>
    <w:p w:rsidR="004D5C2F" w:rsidRDefault="007B1F71">
      <w:pPr>
        <w:pStyle w:val="2"/>
        <w:ind w:firstLine="709"/>
      </w:pPr>
      <w:r>
        <w:t>3.4 Экономический потенциал</w:t>
      </w:r>
    </w:p>
    <w:p w:rsidR="004D5C2F" w:rsidRDefault="007B1F71">
      <w:pPr>
        <w:widowControl/>
        <w:ind w:firstLine="709"/>
        <w:jc w:val="both"/>
        <w:rPr>
          <w:sz w:val="28"/>
        </w:rPr>
      </w:pPr>
      <w:r>
        <w:rPr>
          <w:sz w:val="28"/>
        </w:rPr>
        <w:t xml:space="preserve">Муниципальное образование город Алексин относится к числу наиболее развитых промышленных зон Тульской области. </w:t>
      </w:r>
    </w:p>
    <w:p w:rsidR="004D5C2F" w:rsidRDefault="007B1F71">
      <w:pPr>
        <w:widowControl/>
        <w:ind w:firstLine="709"/>
        <w:jc w:val="both"/>
        <w:rPr>
          <w:sz w:val="28"/>
        </w:rPr>
      </w:pPr>
      <w:r>
        <w:rPr>
          <w:sz w:val="28"/>
        </w:rPr>
        <w:t>Активно развиваются малый бизнес и предпринимательская среда.</w:t>
      </w:r>
    </w:p>
    <w:p w:rsidR="004D5C2F" w:rsidRDefault="007B1F71">
      <w:pPr>
        <w:widowControl/>
        <w:ind w:firstLine="709"/>
        <w:jc w:val="both"/>
        <w:rPr>
          <w:sz w:val="28"/>
        </w:rPr>
      </w:pPr>
      <w:r>
        <w:rPr>
          <w:sz w:val="28"/>
        </w:rPr>
        <w:t>На территории муниципального образования  хозяйственную деятельность осуществляют 7 сельскохозяйственных предприятий и 15 крестьянских (фермерских) хозяйств; зарегистрировано 5 018 личных подсобных хозяйств граждан.</w:t>
      </w:r>
    </w:p>
    <w:p w:rsidR="004D5C2F" w:rsidRDefault="007B1F71">
      <w:pPr>
        <w:widowControl/>
        <w:ind w:firstLine="709"/>
        <w:jc w:val="both"/>
        <w:rPr>
          <w:sz w:val="28"/>
        </w:rPr>
      </w:pPr>
      <w:r>
        <w:rPr>
          <w:sz w:val="28"/>
        </w:rPr>
        <w:lastRenderedPageBreak/>
        <w:t>Рекреационная зона Алексинского района располагает функционирующей сетью санаториев, профилакториев, оздоровительных баз, домов отдыха, туркомплексов.</w:t>
      </w:r>
    </w:p>
    <w:p w:rsidR="004D5C2F" w:rsidRDefault="007B1F71">
      <w:pPr>
        <w:pStyle w:val="af2"/>
        <w:widowControl/>
        <w:ind w:firstLine="709"/>
        <w:jc w:val="both"/>
      </w:pPr>
      <w:r>
        <w:t>В 2014 году «Завод тяжелой промышленной арматуры» признан градообразующим предприятием и распоряжением Правительства Российской Федерации от 29.07.2014 №1398-р городской округ – город Алексин включен в Перечень монопрофильных муниципальных образований Российской Федерации (моногородов) по категории 2 «Монопрофильные муниципальные образования, в которых имеются риски ухудшения социально-экономического положения».</w:t>
      </w:r>
    </w:p>
    <w:p w:rsidR="004D5C2F" w:rsidRDefault="007B1F71">
      <w:pPr>
        <w:pStyle w:val="af2"/>
        <w:widowControl/>
        <w:ind w:firstLine="709"/>
        <w:jc w:val="both"/>
      </w:pPr>
      <w:r>
        <w:t>В соответствии с нормами Федерального закона от 29.12.2014 №473-ФЗ «О территориях опережающего социально-экономического развития  в Российской Федерации» и постановления Правительства Российской Федерации от 22.06.2015 №614 «Об особенностях создании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 в  апреле 2019 года на территории муниципального образования город Алексин создана территория опережающего развития (далее – ТОР «Алексин»).</w:t>
      </w:r>
    </w:p>
    <w:p w:rsidR="004D5C2F" w:rsidRDefault="004D5C2F">
      <w:pPr>
        <w:pStyle w:val="af2"/>
        <w:widowControl/>
        <w:ind w:firstLine="709"/>
        <w:jc w:val="both"/>
      </w:pPr>
    </w:p>
    <w:p w:rsidR="004D5C2F" w:rsidRDefault="004D5C2F">
      <w:pPr>
        <w:pStyle w:val="af2"/>
        <w:widowControl/>
        <w:ind w:firstLine="709"/>
        <w:jc w:val="both"/>
      </w:pPr>
    </w:p>
    <w:p w:rsidR="004D5C2F" w:rsidRDefault="007B1F71">
      <w:pPr>
        <w:pStyle w:val="3"/>
        <w:ind w:firstLine="709"/>
        <w:rPr>
          <w:i w:val="0"/>
        </w:rPr>
      </w:pPr>
      <w:r>
        <w:rPr>
          <w:i w:val="0"/>
        </w:rPr>
        <w:t>3.4.1 Промышленность</w:t>
      </w:r>
    </w:p>
    <w:p w:rsidR="004D5C2F" w:rsidRDefault="007B1F71">
      <w:pPr>
        <w:widowControl/>
        <w:ind w:firstLine="720"/>
        <w:jc w:val="both"/>
        <w:rPr>
          <w:sz w:val="28"/>
        </w:rPr>
      </w:pPr>
      <w:r>
        <w:rPr>
          <w:sz w:val="28"/>
        </w:rPr>
        <w:t xml:space="preserve">Ведущими отраслями промышленности являются машиностроение и металлообработка, производство строительных материалов, химическая промышленность, пищевая и перерабатывающая промышленность. </w:t>
      </w:r>
    </w:p>
    <w:p w:rsidR="004D5C2F" w:rsidRDefault="007B1F71">
      <w:pPr>
        <w:widowControl/>
        <w:ind w:firstLine="720"/>
        <w:jc w:val="both"/>
        <w:rPr>
          <w:sz w:val="28"/>
        </w:rPr>
      </w:pPr>
      <w:r>
        <w:rPr>
          <w:sz w:val="28"/>
        </w:rPr>
        <w:t xml:space="preserve">На территории муниципального образования действуют 14 крупных и средних промышленных предприятий: </w:t>
      </w:r>
    </w:p>
    <w:p w:rsidR="004D5C2F" w:rsidRDefault="007B1F71">
      <w:pPr>
        <w:widowControl/>
        <w:ind w:firstLine="720"/>
        <w:jc w:val="both"/>
        <w:rPr>
          <w:sz w:val="28"/>
        </w:rPr>
      </w:pPr>
      <w:r>
        <w:rPr>
          <w:b/>
          <w:sz w:val="28"/>
        </w:rPr>
        <w:t>крупные предприятия:</w:t>
      </w:r>
      <w:r>
        <w:rPr>
          <w:sz w:val="28"/>
        </w:rPr>
        <w:t xml:space="preserve"> филиал АО НПО «Тяжпромарматура» - АЗТПА (запорная арматура), ФКП «Алексинский химический комбинат» (лаки, краски, резинотехнические изделия), АО «Алексинский опытный механический завод» (нестандартное оборудование), АО «Гланит» (стеклотара), АЗ ЖБК АО «ПИК-Индустрия» (изделия железобетонные), АО «Алексинстройконструкция» (металлические гофрированные трубы), ООО «Новопласт» (сендвич-панели), ООО «Алексинская бумажно-картонная фабрика» (картон), СФТ ПАКЕДЖИНГ АЛЕКСИН (гофрокартон), ООО «Алексинский завод «Рубин» (противопожарные двери, шкафы),  ООО «Алексинская тепло-энерго компания», Производственное подразделение «Алексинская ТЭЦ» филиала АО «Квадра» - «Орловская генерация»,  МУП «Водопроводно-канализационное хозяйство»,</w:t>
      </w:r>
    </w:p>
    <w:p w:rsidR="004D5C2F" w:rsidRDefault="007B1F71">
      <w:pPr>
        <w:widowControl/>
        <w:ind w:firstLine="720"/>
        <w:jc w:val="both"/>
        <w:rPr>
          <w:sz w:val="28"/>
        </w:rPr>
      </w:pPr>
      <w:r>
        <w:rPr>
          <w:b/>
          <w:sz w:val="28"/>
        </w:rPr>
        <w:t>среднее предприятие:</w:t>
      </w:r>
      <w:r>
        <w:rPr>
          <w:sz w:val="28"/>
        </w:rPr>
        <w:t xml:space="preserve"> АО «Алексинская электросетевая компания».</w:t>
      </w:r>
    </w:p>
    <w:p w:rsidR="004D5C2F" w:rsidRDefault="007B1F71">
      <w:pPr>
        <w:pStyle w:val="Normal0"/>
        <w:spacing w:line="240" w:lineRule="auto"/>
        <w:ind w:left="0" w:firstLine="720"/>
        <w:jc w:val="both"/>
        <w:rPr>
          <w:sz w:val="28"/>
        </w:rPr>
      </w:pPr>
      <w:r>
        <w:rPr>
          <w:sz w:val="28"/>
        </w:rPr>
        <w:t xml:space="preserve">За последние годы наблюдается уверенный рост промышленного производства.  </w:t>
      </w:r>
    </w:p>
    <w:p w:rsidR="004D5C2F" w:rsidRDefault="004D5C2F">
      <w:pPr>
        <w:pStyle w:val="Normal0"/>
        <w:spacing w:line="240" w:lineRule="auto"/>
        <w:ind w:left="0" w:firstLine="720"/>
        <w:jc w:val="both"/>
        <w:rPr>
          <w:sz w:val="28"/>
        </w:rPr>
      </w:pPr>
    </w:p>
    <w:p w:rsidR="004D5C2F" w:rsidRDefault="007B1F71">
      <w:pPr>
        <w:pStyle w:val="Normal0"/>
        <w:spacing w:line="240" w:lineRule="auto"/>
        <w:ind w:left="0" w:firstLine="720"/>
        <w:jc w:val="right"/>
        <w:rPr>
          <w:sz w:val="24"/>
        </w:rPr>
      </w:pPr>
      <w:r>
        <w:rPr>
          <w:sz w:val="24"/>
        </w:rPr>
        <w:t>Таблица 3.15</w:t>
      </w:r>
    </w:p>
    <w:p w:rsidR="004D5C2F" w:rsidRDefault="007B1F71">
      <w:pPr>
        <w:pStyle w:val="Normal0"/>
        <w:spacing w:line="240" w:lineRule="auto"/>
        <w:ind w:left="0" w:firstLine="720"/>
        <w:jc w:val="center"/>
        <w:rPr>
          <w:sz w:val="24"/>
        </w:rPr>
      </w:pPr>
      <w:r>
        <w:rPr>
          <w:sz w:val="24"/>
        </w:rPr>
        <w:t>Объем отгруженной продукции</w:t>
      </w: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22"/>
        <w:gridCol w:w="1070"/>
        <w:gridCol w:w="1070"/>
        <w:gridCol w:w="1070"/>
        <w:gridCol w:w="1070"/>
        <w:gridCol w:w="1071"/>
      </w:tblGrid>
      <w:tr w:rsidR="004D5C2F">
        <w:tc>
          <w:tcPr>
            <w:tcW w:w="4422" w:type="dxa"/>
            <w:tcBorders>
              <w:top w:val="single" w:sz="4" w:space="0" w:color="000000"/>
              <w:left w:val="single" w:sz="4" w:space="0" w:color="000000"/>
              <w:bottom w:val="single" w:sz="4" w:space="0" w:color="000000"/>
              <w:right w:val="single" w:sz="4" w:space="0" w:color="000000"/>
            </w:tcBorders>
          </w:tcPr>
          <w:p w:rsidR="004D5C2F" w:rsidRDefault="007B1F71">
            <w:pPr>
              <w:pStyle w:val="Normal0"/>
              <w:spacing w:line="240" w:lineRule="auto"/>
              <w:ind w:left="0" w:firstLine="0"/>
              <w:jc w:val="both"/>
              <w:rPr>
                <w:b/>
                <w:sz w:val="24"/>
              </w:rPr>
            </w:pPr>
            <w:r>
              <w:rPr>
                <w:b/>
                <w:sz w:val="24"/>
              </w:rPr>
              <w:t>Показатели / Годы</w:t>
            </w:r>
          </w:p>
        </w:tc>
        <w:tc>
          <w:tcPr>
            <w:tcW w:w="1070" w:type="dxa"/>
            <w:tcBorders>
              <w:top w:val="single" w:sz="4" w:space="0" w:color="000000"/>
              <w:left w:val="single" w:sz="4" w:space="0" w:color="000000"/>
              <w:bottom w:val="single" w:sz="4" w:space="0" w:color="000000"/>
              <w:right w:val="single" w:sz="4" w:space="0" w:color="000000"/>
            </w:tcBorders>
          </w:tcPr>
          <w:p w:rsidR="004D5C2F" w:rsidRDefault="007B1F71">
            <w:pPr>
              <w:pStyle w:val="Normal0"/>
              <w:spacing w:line="240" w:lineRule="auto"/>
              <w:ind w:left="0" w:firstLine="0"/>
              <w:jc w:val="center"/>
              <w:rPr>
                <w:b/>
                <w:sz w:val="24"/>
              </w:rPr>
            </w:pPr>
            <w:r>
              <w:rPr>
                <w:b/>
                <w:sz w:val="24"/>
              </w:rPr>
              <w:t>2020</w:t>
            </w:r>
          </w:p>
        </w:tc>
        <w:tc>
          <w:tcPr>
            <w:tcW w:w="1070" w:type="dxa"/>
            <w:tcBorders>
              <w:top w:val="single" w:sz="4" w:space="0" w:color="000000"/>
              <w:left w:val="single" w:sz="4" w:space="0" w:color="000000"/>
              <w:bottom w:val="single" w:sz="4" w:space="0" w:color="000000"/>
              <w:right w:val="single" w:sz="4" w:space="0" w:color="000000"/>
            </w:tcBorders>
          </w:tcPr>
          <w:p w:rsidR="004D5C2F" w:rsidRDefault="007B1F71">
            <w:pPr>
              <w:pStyle w:val="Normal0"/>
              <w:spacing w:line="240" w:lineRule="auto"/>
              <w:ind w:left="0" w:firstLine="0"/>
              <w:jc w:val="center"/>
              <w:rPr>
                <w:b/>
                <w:sz w:val="24"/>
              </w:rPr>
            </w:pPr>
            <w:r>
              <w:rPr>
                <w:b/>
                <w:sz w:val="24"/>
              </w:rPr>
              <w:t>2021</w:t>
            </w:r>
          </w:p>
        </w:tc>
        <w:tc>
          <w:tcPr>
            <w:tcW w:w="1070" w:type="dxa"/>
            <w:tcBorders>
              <w:top w:val="single" w:sz="4" w:space="0" w:color="000000"/>
              <w:left w:val="single" w:sz="4" w:space="0" w:color="000000"/>
              <w:bottom w:val="single" w:sz="4" w:space="0" w:color="000000"/>
              <w:right w:val="single" w:sz="4" w:space="0" w:color="000000"/>
            </w:tcBorders>
          </w:tcPr>
          <w:p w:rsidR="004D5C2F" w:rsidRDefault="007B1F71">
            <w:pPr>
              <w:pStyle w:val="Normal0"/>
              <w:spacing w:line="240" w:lineRule="auto"/>
              <w:ind w:left="0" w:firstLine="0"/>
              <w:jc w:val="center"/>
              <w:rPr>
                <w:b/>
                <w:sz w:val="24"/>
              </w:rPr>
            </w:pPr>
            <w:r>
              <w:rPr>
                <w:b/>
                <w:sz w:val="24"/>
              </w:rPr>
              <w:t>2022</w:t>
            </w:r>
          </w:p>
        </w:tc>
        <w:tc>
          <w:tcPr>
            <w:tcW w:w="1070" w:type="dxa"/>
            <w:tcBorders>
              <w:top w:val="single" w:sz="4" w:space="0" w:color="000000"/>
              <w:left w:val="single" w:sz="4" w:space="0" w:color="000000"/>
              <w:bottom w:val="single" w:sz="4" w:space="0" w:color="000000"/>
              <w:right w:val="single" w:sz="4" w:space="0" w:color="000000"/>
            </w:tcBorders>
          </w:tcPr>
          <w:p w:rsidR="004D5C2F" w:rsidRDefault="007B1F71">
            <w:pPr>
              <w:pStyle w:val="Normal0"/>
              <w:spacing w:line="240" w:lineRule="auto"/>
              <w:ind w:left="0" w:firstLine="0"/>
              <w:jc w:val="center"/>
              <w:rPr>
                <w:b/>
                <w:sz w:val="24"/>
              </w:rPr>
            </w:pPr>
            <w:r>
              <w:rPr>
                <w:b/>
                <w:sz w:val="24"/>
              </w:rPr>
              <w:t>2023</w:t>
            </w:r>
          </w:p>
        </w:tc>
        <w:tc>
          <w:tcPr>
            <w:tcW w:w="1071" w:type="dxa"/>
            <w:tcBorders>
              <w:top w:val="single" w:sz="4" w:space="0" w:color="000000"/>
              <w:left w:val="single" w:sz="4" w:space="0" w:color="000000"/>
              <w:bottom w:val="single" w:sz="4" w:space="0" w:color="000000"/>
              <w:right w:val="single" w:sz="4" w:space="0" w:color="000000"/>
            </w:tcBorders>
          </w:tcPr>
          <w:p w:rsidR="004D5C2F" w:rsidRDefault="007B1F71">
            <w:pPr>
              <w:pStyle w:val="Normal0"/>
              <w:spacing w:line="240" w:lineRule="auto"/>
              <w:ind w:left="0" w:firstLine="0"/>
              <w:jc w:val="center"/>
              <w:rPr>
                <w:b/>
                <w:sz w:val="24"/>
              </w:rPr>
            </w:pPr>
            <w:r>
              <w:rPr>
                <w:b/>
                <w:sz w:val="24"/>
              </w:rPr>
              <w:t>2024</w:t>
            </w:r>
          </w:p>
        </w:tc>
      </w:tr>
      <w:tr w:rsidR="004D5C2F">
        <w:tc>
          <w:tcPr>
            <w:tcW w:w="4422" w:type="dxa"/>
            <w:tcBorders>
              <w:top w:val="single" w:sz="4" w:space="0" w:color="000000"/>
              <w:left w:val="single" w:sz="4" w:space="0" w:color="000000"/>
              <w:bottom w:val="single" w:sz="4" w:space="0" w:color="000000"/>
              <w:right w:val="single" w:sz="4" w:space="0" w:color="000000"/>
            </w:tcBorders>
          </w:tcPr>
          <w:p w:rsidR="004D5C2F" w:rsidRDefault="007B1F71">
            <w:pPr>
              <w:pStyle w:val="Normal0"/>
              <w:spacing w:line="240" w:lineRule="auto"/>
              <w:ind w:left="0" w:firstLine="0"/>
              <w:jc w:val="both"/>
              <w:rPr>
                <w:sz w:val="24"/>
              </w:rPr>
            </w:pPr>
            <w:r>
              <w:rPr>
                <w:sz w:val="24"/>
              </w:rPr>
              <w:lastRenderedPageBreak/>
              <w:t>Объем отгруженной продукции (по кругу крупных и средних) промышленного производства, млн. рублей</w:t>
            </w:r>
          </w:p>
        </w:tc>
        <w:tc>
          <w:tcPr>
            <w:tcW w:w="1070" w:type="dxa"/>
            <w:tcBorders>
              <w:top w:val="single" w:sz="4" w:space="0" w:color="000000"/>
              <w:left w:val="single" w:sz="4" w:space="0" w:color="000000"/>
              <w:bottom w:val="single" w:sz="4" w:space="0" w:color="000000"/>
              <w:right w:val="single" w:sz="4" w:space="0" w:color="000000"/>
            </w:tcBorders>
          </w:tcPr>
          <w:p w:rsidR="004D5C2F" w:rsidRDefault="007B1F71">
            <w:pPr>
              <w:pStyle w:val="Normal0"/>
              <w:spacing w:line="240" w:lineRule="auto"/>
              <w:ind w:left="0" w:firstLine="0"/>
              <w:jc w:val="center"/>
              <w:rPr>
                <w:sz w:val="24"/>
              </w:rPr>
            </w:pPr>
            <w:r>
              <w:rPr>
                <w:sz w:val="24"/>
              </w:rPr>
              <w:t>26507,7</w:t>
            </w:r>
          </w:p>
        </w:tc>
        <w:tc>
          <w:tcPr>
            <w:tcW w:w="1070" w:type="dxa"/>
            <w:tcBorders>
              <w:top w:val="single" w:sz="4" w:space="0" w:color="000000"/>
              <w:left w:val="single" w:sz="4" w:space="0" w:color="000000"/>
              <w:bottom w:val="single" w:sz="4" w:space="0" w:color="000000"/>
              <w:right w:val="single" w:sz="4" w:space="0" w:color="000000"/>
            </w:tcBorders>
          </w:tcPr>
          <w:p w:rsidR="004D5C2F" w:rsidRDefault="007B1F71">
            <w:pPr>
              <w:pStyle w:val="Normal0"/>
              <w:spacing w:line="240" w:lineRule="auto"/>
              <w:ind w:left="0" w:firstLine="0"/>
              <w:jc w:val="center"/>
              <w:rPr>
                <w:sz w:val="24"/>
              </w:rPr>
            </w:pPr>
            <w:r>
              <w:rPr>
                <w:sz w:val="24"/>
              </w:rPr>
              <w:t>34431,0</w:t>
            </w:r>
          </w:p>
        </w:tc>
        <w:tc>
          <w:tcPr>
            <w:tcW w:w="1070" w:type="dxa"/>
            <w:tcBorders>
              <w:top w:val="single" w:sz="4" w:space="0" w:color="000000"/>
              <w:left w:val="single" w:sz="4" w:space="0" w:color="000000"/>
              <w:bottom w:val="single" w:sz="4" w:space="0" w:color="000000"/>
              <w:right w:val="single" w:sz="4" w:space="0" w:color="000000"/>
            </w:tcBorders>
          </w:tcPr>
          <w:p w:rsidR="004D5C2F" w:rsidRDefault="007B1F71">
            <w:pPr>
              <w:pStyle w:val="Normal0"/>
              <w:spacing w:line="240" w:lineRule="auto"/>
              <w:ind w:left="0" w:firstLine="0"/>
              <w:jc w:val="center"/>
              <w:rPr>
                <w:sz w:val="24"/>
              </w:rPr>
            </w:pPr>
            <w:r>
              <w:rPr>
                <w:sz w:val="24"/>
              </w:rPr>
              <w:t>42000,7</w:t>
            </w:r>
          </w:p>
        </w:tc>
        <w:tc>
          <w:tcPr>
            <w:tcW w:w="1070" w:type="dxa"/>
            <w:tcBorders>
              <w:top w:val="single" w:sz="4" w:space="0" w:color="000000"/>
              <w:left w:val="single" w:sz="4" w:space="0" w:color="000000"/>
              <w:bottom w:val="single" w:sz="4" w:space="0" w:color="000000"/>
              <w:right w:val="single" w:sz="4" w:space="0" w:color="000000"/>
            </w:tcBorders>
          </w:tcPr>
          <w:p w:rsidR="004D5C2F" w:rsidRDefault="007B1F71">
            <w:pPr>
              <w:pStyle w:val="Normal0"/>
              <w:spacing w:line="240" w:lineRule="auto"/>
              <w:ind w:left="0" w:firstLine="0"/>
              <w:jc w:val="center"/>
              <w:rPr>
                <w:sz w:val="24"/>
              </w:rPr>
            </w:pPr>
            <w:r>
              <w:rPr>
                <w:sz w:val="24"/>
              </w:rPr>
              <w:t>48515,3</w:t>
            </w:r>
          </w:p>
        </w:tc>
        <w:tc>
          <w:tcPr>
            <w:tcW w:w="1071" w:type="dxa"/>
            <w:tcBorders>
              <w:top w:val="single" w:sz="4" w:space="0" w:color="000000"/>
              <w:left w:val="single" w:sz="4" w:space="0" w:color="000000"/>
              <w:bottom w:val="single" w:sz="4" w:space="0" w:color="000000"/>
              <w:right w:val="single" w:sz="4" w:space="0" w:color="000000"/>
            </w:tcBorders>
          </w:tcPr>
          <w:p w:rsidR="004D5C2F" w:rsidRDefault="007B1F71">
            <w:pPr>
              <w:pStyle w:val="Normal0"/>
              <w:spacing w:line="240" w:lineRule="auto"/>
              <w:ind w:left="0" w:firstLine="0"/>
              <w:jc w:val="center"/>
              <w:rPr>
                <w:sz w:val="24"/>
              </w:rPr>
            </w:pPr>
            <w:r>
              <w:rPr>
                <w:sz w:val="24"/>
              </w:rPr>
              <w:t>68949,5</w:t>
            </w:r>
          </w:p>
        </w:tc>
      </w:tr>
      <w:tr w:rsidR="004D5C2F">
        <w:tc>
          <w:tcPr>
            <w:tcW w:w="4422" w:type="dxa"/>
            <w:tcBorders>
              <w:top w:val="single" w:sz="4" w:space="0" w:color="000000"/>
              <w:left w:val="single" w:sz="4" w:space="0" w:color="000000"/>
              <w:bottom w:val="single" w:sz="4" w:space="0" w:color="000000"/>
              <w:right w:val="single" w:sz="4" w:space="0" w:color="000000"/>
            </w:tcBorders>
          </w:tcPr>
          <w:p w:rsidR="004D5C2F" w:rsidRDefault="007B1F71">
            <w:pPr>
              <w:pStyle w:val="Normal0"/>
              <w:spacing w:line="240" w:lineRule="auto"/>
              <w:ind w:left="0" w:firstLine="0"/>
              <w:jc w:val="both"/>
              <w:rPr>
                <w:sz w:val="24"/>
              </w:rPr>
            </w:pPr>
            <w:r>
              <w:rPr>
                <w:sz w:val="24"/>
              </w:rPr>
              <w:t>В % к предыдущему году</w:t>
            </w:r>
          </w:p>
        </w:tc>
        <w:tc>
          <w:tcPr>
            <w:tcW w:w="1070" w:type="dxa"/>
            <w:tcBorders>
              <w:top w:val="single" w:sz="4" w:space="0" w:color="000000"/>
              <w:left w:val="single" w:sz="4" w:space="0" w:color="000000"/>
              <w:bottom w:val="single" w:sz="4" w:space="0" w:color="000000"/>
              <w:right w:val="single" w:sz="4" w:space="0" w:color="000000"/>
            </w:tcBorders>
          </w:tcPr>
          <w:p w:rsidR="004D5C2F" w:rsidRDefault="007B1F71">
            <w:r>
              <w:t>115,2</w:t>
            </w:r>
          </w:p>
        </w:tc>
        <w:tc>
          <w:tcPr>
            <w:tcW w:w="1070" w:type="dxa"/>
            <w:tcBorders>
              <w:top w:val="single" w:sz="4" w:space="0" w:color="000000"/>
              <w:left w:val="single" w:sz="4" w:space="0" w:color="000000"/>
              <w:bottom w:val="single" w:sz="4" w:space="0" w:color="000000"/>
              <w:right w:val="single" w:sz="4" w:space="0" w:color="000000"/>
            </w:tcBorders>
          </w:tcPr>
          <w:p w:rsidR="004D5C2F" w:rsidRDefault="007B1F71">
            <w:pPr>
              <w:pStyle w:val="Normal0"/>
              <w:spacing w:line="240" w:lineRule="auto"/>
              <w:ind w:left="0" w:firstLine="0"/>
              <w:jc w:val="center"/>
              <w:rPr>
                <w:sz w:val="24"/>
              </w:rPr>
            </w:pPr>
            <w:r>
              <w:rPr>
                <w:sz w:val="24"/>
              </w:rPr>
              <w:t>129,9</w:t>
            </w:r>
          </w:p>
        </w:tc>
        <w:tc>
          <w:tcPr>
            <w:tcW w:w="1070" w:type="dxa"/>
            <w:tcBorders>
              <w:top w:val="single" w:sz="4" w:space="0" w:color="000000"/>
              <w:left w:val="single" w:sz="4" w:space="0" w:color="000000"/>
              <w:bottom w:val="single" w:sz="4" w:space="0" w:color="000000"/>
              <w:right w:val="single" w:sz="4" w:space="0" w:color="000000"/>
            </w:tcBorders>
          </w:tcPr>
          <w:p w:rsidR="004D5C2F" w:rsidRDefault="007B1F71">
            <w:pPr>
              <w:pStyle w:val="Normal0"/>
              <w:spacing w:line="240" w:lineRule="auto"/>
              <w:ind w:left="0" w:firstLine="0"/>
              <w:jc w:val="center"/>
              <w:rPr>
                <w:sz w:val="24"/>
              </w:rPr>
            </w:pPr>
            <w:r>
              <w:rPr>
                <w:sz w:val="24"/>
              </w:rPr>
              <w:t>121,9</w:t>
            </w:r>
          </w:p>
        </w:tc>
        <w:tc>
          <w:tcPr>
            <w:tcW w:w="1070" w:type="dxa"/>
            <w:tcBorders>
              <w:top w:val="single" w:sz="4" w:space="0" w:color="000000"/>
              <w:left w:val="single" w:sz="4" w:space="0" w:color="000000"/>
              <w:bottom w:val="single" w:sz="4" w:space="0" w:color="000000"/>
              <w:right w:val="single" w:sz="4" w:space="0" w:color="000000"/>
            </w:tcBorders>
          </w:tcPr>
          <w:p w:rsidR="004D5C2F" w:rsidRDefault="007B1F71">
            <w:pPr>
              <w:pStyle w:val="Normal0"/>
              <w:spacing w:line="240" w:lineRule="auto"/>
              <w:ind w:left="0" w:firstLine="0"/>
              <w:jc w:val="center"/>
              <w:rPr>
                <w:sz w:val="24"/>
              </w:rPr>
            </w:pPr>
            <w:r>
              <w:rPr>
                <w:sz w:val="24"/>
              </w:rPr>
              <w:t>115,5</w:t>
            </w:r>
          </w:p>
        </w:tc>
        <w:tc>
          <w:tcPr>
            <w:tcW w:w="1071" w:type="dxa"/>
            <w:tcBorders>
              <w:top w:val="single" w:sz="4" w:space="0" w:color="000000"/>
              <w:left w:val="single" w:sz="4" w:space="0" w:color="000000"/>
              <w:bottom w:val="single" w:sz="4" w:space="0" w:color="000000"/>
              <w:right w:val="single" w:sz="4" w:space="0" w:color="000000"/>
            </w:tcBorders>
          </w:tcPr>
          <w:p w:rsidR="004D5C2F" w:rsidRDefault="007B1F71">
            <w:pPr>
              <w:pStyle w:val="Normal0"/>
              <w:spacing w:line="240" w:lineRule="auto"/>
              <w:ind w:left="0" w:firstLine="0"/>
              <w:jc w:val="center"/>
              <w:rPr>
                <w:sz w:val="24"/>
              </w:rPr>
            </w:pPr>
            <w:r>
              <w:rPr>
                <w:sz w:val="24"/>
              </w:rPr>
              <w:t>122,9</w:t>
            </w:r>
          </w:p>
        </w:tc>
      </w:tr>
    </w:tbl>
    <w:p w:rsidR="004D5C2F" w:rsidRDefault="004D5C2F">
      <w:pPr>
        <w:pStyle w:val="Normal0"/>
        <w:spacing w:line="240" w:lineRule="auto"/>
        <w:jc w:val="both"/>
        <w:rPr>
          <w:sz w:val="28"/>
        </w:rPr>
      </w:pPr>
    </w:p>
    <w:p w:rsidR="004D5C2F" w:rsidRDefault="007B1F71">
      <w:pPr>
        <w:widowControl/>
        <w:ind w:firstLine="720"/>
        <w:jc w:val="both"/>
        <w:rPr>
          <w:sz w:val="28"/>
        </w:rPr>
      </w:pPr>
      <w:r>
        <w:rPr>
          <w:sz w:val="28"/>
        </w:rPr>
        <w:t>Численность работающих в промышленности 9,0 тыс.чел.</w:t>
      </w:r>
    </w:p>
    <w:p w:rsidR="004D5C2F" w:rsidRDefault="007B1F71">
      <w:pPr>
        <w:pStyle w:val="Normal0"/>
        <w:spacing w:line="240" w:lineRule="auto"/>
        <w:ind w:left="0" w:firstLine="720"/>
        <w:jc w:val="both"/>
        <w:rPr>
          <w:sz w:val="28"/>
        </w:rPr>
      </w:pPr>
      <w:r>
        <w:rPr>
          <w:sz w:val="28"/>
        </w:rPr>
        <w:t>Продукция, выпускаемая предприятиями города, реализуется в России, странах СНГ и дальнего зарубежья. Преобладают поставки машин и оборудования для газовой и нефтеперерабатывающей промышленности, товары химической промышленности (лаки, краски, эмали, растворители, клей, пенорезина, шланги), продукция промышленности стройматериалов (керамзитовый гравий, блоки и плиты перекрытий, многоэтажные жилые дома «под ключ»), продовольственные товары (молоко, безалкогольные напитки, хлебобулочные и кондитерские изделия).</w:t>
      </w:r>
    </w:p>
    <w:p w:rsidR="004D5C2F" w:rsidRDefault="004D5C2F">
      <w:pPr>
        <w:pStyle w:val="3"/>
        <w:ind w:firstLine="709"/>
      </w:pPr>
    </w:p>
    <w:p w:rsidR="004D5C2F" w:rsidRDefault="007B1F71">
      <w:pPr>
        <w:pStyle w:val="3"/>
        <w:ind w:firstLine="709"/>
        <w:rPr>
          <w:i w:val="0"/>
        </w:rPr>
      </w:pPr>
      <w:r>
        <w:rPr>
          <w:i w:val="0"/>
        </w:rPr>
        <w:t>3.4.2 Предпринимательская деятельность</w:t>
      </w:r>
    </w:p>
    <w:p w:rsidR="004D5C2F" w:rsidRDefault="007B1F71">
      <w:pPr>
        <w:widowControl/>
        <w:ind w:firstLine="709"/>
        <w:jc w:val="both"/>
        <w:rPr>
          <w:sz w:val="28"/>
        </w:rPr>
      </w:pPr>
      <w:r>
        <w:rPr>
          <w:sz w:val="28"/>
        </w:rPr>
        <w:t>Сектор малого и среднего предпринимательства муниципального образования образуют: 2 средних предприятия, 51 малое предприятие и 1328 индивидуальных предпринимателей.</w:t>
      </w:r>
    </w:p>
    <w:p w:rsidR="004D5C2F" w:rsidRDefault="007B1F71">
      <w:pPr>
        <w:widowControl/>
        <w:ind w:firstLine="709"/>
        <w:jc w:val="both"/>
        <w:rPr>
          <w:sz w:val="28"/>
        </w:rPr>
      </w:pPr>
      <w:r>
        <w:rPr>
          <w:sz w:val="28"/>
        </w:rPr>
        <w:t>По состоянию на 01.01.2025 количество средних предприятий составило 66,7% к аналогичному показателю (далее – АППГ), количество малых предприятий – 96,0% к АППГ, количество индивидуальных предпринимателей – 100,5%.</w:t>
      </w:r>
    </w:p>
    <w:p w:rsidR="004D5C2F" w:rsidRDefault="007B1F71">
      <w:pPr>
        <w:widowControl/>
        <w:ind w:firstLine="709"/>
        <w:jc w:val="both"/>
        <w:rPr>
          <w:sz w:val="28"/>
        </w:rPr>
      </w:pPr>
      <w:r>
        <w:rPr>
          <w:sz w:val="28"/>
        </w:rPr>
        <w:t>Отраслевая структура малых предприятий характеризуется высокой долей предприятий оптовой и розничной торговли, которые составляют 22,0% от общего количества малых предприятий. Индивидуальные предприниматели также больше заняты в сфере розничной торговли – 39,7% от общего количества ИП.</w:t>
      </w:r>
    </w:p>
    <w:p w:rsidR="004D5C2F" w:rsidRDefault="007B1F71">
      <w:pPr>
        <w:widowControl/>
        <w:ind w:firstLine="709"/>
        <w:jc w:val="both"/>
        <w:rPr>
          <w:sz w:val="28"/>
        </w:rPr>
      </w:pPr>
      <w:r>
        <w:rPr>
          <w:sz w:val="28"/>
        </w:rPr>
        <w:t>Количество субъектов малого и среднего предпринимательства в расчете на   10 тыс. человек населения – 264,7 ед., что на 0,1% больше уровня 2023 года.</w:t>
      </w:r>
    </w:p>
    <w:p w:rsidR="004D5C2F" w:rsidRDefault="007B1F71">
      <w:pPr>
        <w:widowControl/>
        <w:ind w:firstLine="709"/>
        <w:jc w:val="both"/>
        <w:rPr>
          <w:sz w:val="28"/>
        </w:rPr>
      </w:pPr>
      <w:r>
        <w:rPr>
          <w:sz w:val="28"/>
        </w:rPr>
        <w:t>Объем отгруженной продукции, выполненных работ, оказанных услуг                                                                                                                    в промышленности субъектами малого и среднего предпринимательства за 2024 год составил 3702,3 млн рублей, что на 7,9% больше уровня 2023 года. Удельный вес объема отгруженной продукции малых и средних предприятий в общем объеме отгруженной продукции, выполненных работ, оказанных услуг в промышленности муниципального образования город Алексин составил 5,12% (за 2023 год – 6,79%).</w:t>
      </w:r>
    </w:p>
    <w:p w:rsidR="004D5C2F" w:rsidRDefault="007B1F71">
      <w:pPr>
        <w:widowControl/>
        <w:ind w:firstLine="709"/>
        <w:jc w:val="both"/>
        <w:rPr>
          <w:sz w:val="28"/>
        </w:rPr>
      </w:pPr>
      <w:r>
        <w:rPr>
          <w:sz w:val="28"/>
        </w:rPr>
        <w:t xml:space="preserve">Всего в сфере малого и среднего предпринимательства занято 8,7 тыс. чел. (на 2,5% меньше уровня АППГ в связи с открытием большого количества вакансий и набором сотрудников на предприятии ООО «ВБ-Алексин»). Четвертая часть общего количества занятых в экономике муниципального образования город Алексин (25,3%) занята в сфере малого и среднего предпринимательства. Среднесписочная численность работников (без внешних </w:t>
      </w:r>
      <w:r>
        <w:rPr>
          <w:sz w:val="28"/>
        </w:rPr>
        <w:lastRenderedPageBreak/>
        <w:t>совместителей) субъектов малого и среднего предпринимательства за 2024 год составила 7,1 тыс. чел. (на 3,1% меньше АППГ).</w:t>
      </w:r>
    </w:p>
    <w:p w:rsidR="004D5C2F" w:rsidRDefault="007B1F71">
      <w:pPr>
        <w:widowControl/>
        <w:ind w:firstLine="709"/>
        <w:jc w:val="both"/>
        <w:rPr>
          <w:sz w:val="28"/>
        </w:rPr>
      </w:pPr>
      <w:r>
        <w:rPr>
          <w:sz w:val="28"/>
        </w:rPr>
        <w:t>Средняя заработная плата в сфере малого и среднего предпринимательства составила 31,5 тыс. руб. (на 26,7% больше уровня 2023 года). В частности уровень оплаты труда в сегменте среднего бизнеса составил – 63,2 тыс. руб., что на 28,5% больше уровня 2023 года.</w:t>
      </w:r>
    </w:p>
    <w:p w:rsidR="004D5C2F" w:rsidRDefault="007B1F71">
      <w:pPr>
        <w:widowControl/>
        <w:ind w:firstLine="709"/>
        <w:jc w:val="both"/>
        <w:rPr>
          <w:sz w:val="28"/>
        </w:rPr>
      </w:pPr>
      <w:r>
        <w:rPr>
          <w:sz w:val="28"/>
        </w:rPr>
        <w:t>Объем налоговых поступлений в бюджет муниципального образования город Алексин от малого и среднего бизнеса составил 127,1 млн рублей (на 22,9% больше уровня 2023 года). Удельный вес налоговых поступлений от малого и среднего бизнеса в общем объеме налоговых поступлений – 8,7% (за 2023 год – 9,6%).</w:t>
      </w:r>
    </w:p>
    <w:p w:rsidR="004D5C2F" w:rsidRDefault="007B1F71">
      <w:pPr>
        <w:widowControl/>
        <w:ind w:firstLine="709"/>
        <w:jc w:val="both"/>
        <w:rPr>
          <w:sz w:val="28"/>
        </w:rPr>
      </w:pPr>
      <w:r>
        <w:rPr>
          <w:sz w:val="28"/>
        </w:rPr>
        <w:t>По данным УФНС по Тульской области по состоянию на 01.01.2025 в налоговых органах в качестве плательщиков налога на профессиональный доход по муниципальному образованию город Алексин зарегистрировано 3747 чел., что на 31,8% больше, чем на 01.01.2023 года.</w:t>
      </w:r>
    </w:p>
    <w:p w:rsidR="004D5C2F" w:rsidRDefault="007B1F71">
      <w:pPr>
        <w:widowControl/>
        <w:ind w:firstLine="709"/>
        <w:jc w:val="both"/>
        <w:rPr>
          <w:sz w:val="28"/>
        </w:rPr>
      </w:pPr>
      <w:r>
        <w:rPr>
          <w:sz w:val="28"/>
        </w:rPr>
        <w:t>В 2024 году общий объем размещения заказов на поставку товаров, выполнение работ, оказание услуг для муниципальных нужд у СМСП составил                     237,4 млн рублей, что на 24,3% больше, чем в 2023 году.</w:t>
      </w:r>
    </w:p>
    <w:p w:rsidR="004D5C2F" w:rsidRDefault="007B1F71">
      <w:pPr>
        <w:widowControl/>
        <w:ind w:firstLine="850"/>
        <w:jc w:val="both"/>
        <w:rPr>
          <w:sz w:val="28"/>
        </w:rPr>
      </w:pPr>
      <w:r>
        <w:rPr>
          <w:sz w:val="28"/>
        </w:rPr>
        <w:t>В областном конкурсе «Предприниматель года - 2024» представители бизнес-сообщества из Алексина победили в номинации «Гостиничный бизнес» - ООО «Управление недвижимостью» (парк-отель «Шахтер»), а также стали финалистами в номинации «Социальное предприятие» - ООО «Т-Студия», в номинации «Агробизнес» - ООО «Егнышевские сады».</w:t>
      </w:r>
    </w:p>
    <w:p w:rsidR="004D5C2F" w:rsidRDefault="004D5C2F">
      <w:pPr>
        <w:pStyle w:val="3"/>
        <w:ind w:firstLine="709"/>
      </w:pPr>
    </w:p>
    <w:p w:rsidR="004D5C2F" w:rsidRDefault="007B1F71">
      <w:pPr>
        <w:pStyle w:val="3"/>
        <w:ind w:firstLine="709"/>
        <w:rPr>
          <w:i w:val="0"/>
        </w:rPr>
      </w:pPr>
      <w:r>
        <w:rPr>
          <w:i w:val="0"/>
        </w:rPr>
        <w:t>3.4.3 Сельское хозяйство</w:t>
      </w:r>
    </w:p>
    <w:p w:rsidR="004D5C2F" w:rsidRDefault="007B1F71">
      <w:pPr>
        <w:widowControl/>
        <w:ind w:firstLine="709"/>
        <w:jc w:val="both"/>
        <w:rPr>
          <w:sz w:val="28"/>
        </w:rPr>
      </w:pPr>
      <w:r>
        <w:rPr>
          <w:sz w:val="28"/>
        </w:rPr>
        <w:t xml:space="preserve">В муниципальном образовании преобладают дерново-подзолистые и серые лесные почвы. В районе реки Ока имеются пойменные земли. Климат умеренно-континентальный. </w:t>
      </w:r>
    </w:p>
    <w:p w:rsidR="004D5C2F" w:rsidRDefault="007B1F71">
      <w:pPr>
        <w:pStyle w:val="af2"/>
        <w:widowControl/>
        <w:ind w:firstLine="709"/>
        <w:jc w:val="both"/>
      </w:pPr>
      <w:r>
        <w:t xml:space="preserve">На территории муниципального образования  хозяйственную деятельность осуществляют 7 сельскохозяйственных предприятий и 15 крестьянских (фермерских) хозяйств; зарегистрировано 5 018 личных подсобных хозяйств граждан. </w:t>
      </w:r>
    </w:p>
    <w:p w:rsidR="004D5C2F" w:rsidRDefault="007B1F71">
      <w:pPr>
        <w:widowControl/>
        <w:ind w:firstLine="708"/>
        <w:jc w:val="both"/>
        <w:rPr>
          <w:sz w:val="28"/>
        </w:rPr>
      </w:pPr>
      <w:r>
        <w:rPr>
          <w:sz w:val="28"/>
        </w:rPr>
        <w:t>По данным Федеральной службы государственной регистрации, кадастра и картографии (Росреестра)  по  Тульской области по состоянию на  01.01.2025 г. площадь земель сельхозназначения составила 56 703 га, площадь сельскохозяйственных угодий составила 47 995 га. Площадь пашни - 39 170 га. Пашня в обработке  – 16527, или 42,2% от площади пашни.</w:t>
      </w:r>
    </w:p>
    <w:p w:rsidR="004D5C2F" w:rsidRDefault="007B1F71">
      <w:pPr>
        <w:pStyle w:val="a3"/>
        <w:ind w:firstLine="709"/>
      </w:pPr>
      <w:r>
        <w:t xml:space="preserve"> Сельхозпредприятия, крестьянские (фермерские) хозяйства, личные подсобные хозяйства граждан специализируются на производстве молока, мяса, зерна, картофеля. </w:t>
      </w:r>
    </w:p>
    <w:p w:rsidR="004D5C2F" w:rsidRDefault="007B1F71">
      <w:pPr>
        <w:pStyle w:val="af2"/>
        <w:widowControl/>
        <w:ind w:firstLine="709"/>
        <w:jc w:val="both"/>
      </w:pPr>
      <w:r>
        <w:t xml:space="preserve">Учитывая природные условия и климат муниципального образования, основной отраслью сельскохозяйственного производства является животноводство. </w:t>
      </w:r>
    </w:p>
    <w:p w:rsidR="004D5C2F" w:rsidRDefault="007B1F71">
      <w:pPr>
        <w:pStyle w:val="af2"/>
        <w:widowControl/>
        <w:ind w:firstLine="709"/>
        <w:jc w:val="both"/>
      </w:pPr>
      <w:r>
        <w:t>На протяжении ряда лет на территории муниципального образования реализованы инвестиционные проекты в сфере АПК:</w:t>
      </w:r>
    </w:p>
    <w:p w:rsidR="004D5C2F" w:rsidRDefault="007B1F71">
      <w:pPr>
        <w:pStyle w:val="af2"/>
        <w:widowControl/>
        <w:ind w:firstLine="709"/>
        <w:jc w:val="both"/>
      </w:pPr>
      <w:r>
        <w:lastRenderedPageBreak/>
        <w:t>ООО «Хамсин Грасс» - «Производство кормов на основе многолетних трав»,</w:t>
      </w:r>
    </w:p>
    <w:p w:rsidR="004D5C2F" w:rsidRDefault="007B1F71">
      <w:pPr>
        <w:pStyle w:val="af2"/>
        <w:widowControl/>
        <w:ind w:firstLine="709"/>
        <w:jc w:val="both"/>
      </w:pPr>
      <w:r>
        <w:t>ООО «Черный хлеб» - «Создание органического агропроизводства»,</w:t>
      </w:r>
    </w:p>
    <w:p w:rsidR="004D5C2F" w:rsidRDefault="007B1F71">
      <w:pPr>
        <w:pStyle w:val="af2"/>
        <w:widowControl/>
        <w:ind w:firstLine="709"/>
        <w:jc w:val="both"/>
      </w:pPr>
      <w:r>
        <w:t>ООО «Черный хлеб РИТЕЙЛ» - «Создание современного высокотехнологического комплекса по переработке органической сельскохозяйственной продукции»,</w:t>
      </w:r>
    </w:p>
    <w:p w:rsidR="004D5C2F" w:rsidRDefault="007B1F71">
      <w:pPr>
        <w:pStyle w:val="af2"/>
        <w:widowControl/>
        <w:ind w:firstLine="709"/>
        <w:jc w:val="both"/>
      </w:pPr>
      <w:r>
        <w:t>ООО «Авиаген» - «Строительство птицеводческих ферм для содержания прародительских стад бройлеров»,</w:t>
      </w:r>
    </w:p>
    <w:p w:rsidR="004D5C2F" w:rsidRDefault="007B1F71">
      <w:pPr>
        <w:pStyle w:val="af2"/>
        <w:widowControl/>
        <w:ind w:firstLine="709"/>
        <w:jc w:val="both"/>
      </w:pPr>
      <w:r>
        <w:t>ООО «Авиаген» - «Строительство птицефермы-репродуктора 1 порядка на 30 тыс. птицемест»,</w:t>
      </w:r>
    </w:p>
    <w:p w:rsidR="004D5C2F" w:rsidRDefault="007B1F71">
      <w:pPr>
        <w:pStyle w:val="af2"/>
        <w:widowControl/>
        <w:ind w:firstLine="709"/>
        <w:jc w:val="both"/>
      </w:pPr>
      <w:r>
        <w:t>ИП глава КФХ Власов П.С. «Форелевое и осетровое хозяйство»,</w:t>
      </w:r>
    </w:p>
    <w:p w:rsidR="004D5C2F" w:rsidRDefault="007B1F71">
      <w:pPr>
        <w:pStyle w:val="af2"/>
        <w:widowControl/>
        <w:ind w:firstLine="709"/>
        <w:jc w:val="both"/>
      </w:pPr>
      <w:r>
        <w:t>ИП глава КФХ Курбанова С.В.К. «Развитие семейной животноводческой фермы по направлению - молочное скотоводство»,</w:t>
      </w:r>
    </w:p>
    <w:p w:rsidR="004D5C2F" w:rsidRDefault="007B1F71">
      <w:pPr>
        <w:pStyle w:val="af2"/>
        <w:widowControl/>
        <w:ind w:firstLine="709"/>
        <w:jc w:val="both"/>
      </w:pPr>
      <w:r>
        <w:t>в настоящее время реализуется проект резидентом ТОР ООО «Егнышевские сады» - «Создание плантации голубики» (саженцы высажены на площади 25 га).</w:t>
      </w:r>
    </w:p>
    <w:p w:rsidR="004D5C2F" w:rsidRDefault="004D5C2F">
      <w:pPr>
        <w:pStyle w:val="af2"/>
        <w:widowControl/>
        <w:ind w:firstLine="709"/>
        <w:jc w:val="both"/>
      </w:pPr>
    </w:p>
    <w:p w:rsidR="004D5C2F" w:rsidRDefault="007B1F71">
      <w:pPr>
        <w:widowControl/>
        <w:ind w:firstLine="709"/>
        <w:jc w:val="both"/>
        <w:rPr>
          <w:sz w:val="28"/>
        </w:rPr>
      </w:pPr>
      <w:r>
        <w:rPr>
          <w:sz w:val="28"/>
        </w:rPr>
        <w:t xml:space="preserve">Острыми остаются следующие проблемы: </w:t>
      </w:r>
    </w:p>
    <w:p w:rsidR="004D5C2F" w:rsidRDefault="007B1F71">
      <w:pPr>
        <w:widowControl/>
        <w:numPr>
          <w:ilvl w:val="0"/>
          <w:numId w:val="8"/>
        </w:numPr>
        <w:ind w:left="0" w:firstLine="709"/>
        <w:jc w:val="both"/>
        <w:rPr>
          <w:sz w:val="28"/>
        </w:rPr>
      </w:pPr>
      <w:r>
        <w:rPr>
          <w:sz w:val="28"/>
        </w:rPr>
        <w:t xml:space="preserve">несоответствие темпов роста цен на сельскохозяйственную и промышленную продукцию; </w:t>
      </w:r>
    </w:p>
    <w:p w:rsidR="004D5C2F" w:rsidRDefault="007B1F71">
      <w:pPr>
        <w:widowControl/>
        <w:numPr>
          <w:ilvl w:val="0"/>
          <w:numId w:val="8"/>
        </w:numPr>
        <w:ind w:left="0" w:firstLine="709"/>
        <w:jc w:val="both"/>
        <w:rPr>
          <w:sz w:val="28"/>
        </w:rPr>
      </w:pPr>
      <w:r>
        <w:rPr>
          <w:sz w:val="28"/>
        </w:rPr>
        <w:t xml:space="preserve">высокая степень износа технологического оборудования и снижение обеспеченностью сельскохозяйственной техникой; </w:t>
      </w:r>
    </w:p>
    <w:p w:rsidR="004D5C2F" w:rsidRDefault="007B1F71">
      <w:pPr>
        <w:widowControl/>
        <w:numPr>
          <w:ilvl w:val="0"/>
          <w:numId w:val="8"/>
        </w:numPr>
        <w:ind w:left="0" w:firstLine="709"/>
        <w:jc w:val="both"/>
        <w:rPr>
          <w:sz w:val="28"/>
        </w:rPr>
      </w:pPr>
      <w:r>
        <w:rPr>
          <w:sz w:val="28"/>
        </w:rPr>
        <w:t xml:space="preserve">низкая обеспеченность квалифицированными кадрами; </w:t>
      </w:r>
    </w:p>
    <w:p w:rsidR="004D5C2F" w:rsidRDefault="007B1F71">
      <w:pPr>
        <w:widowControl/>
        <w:numPr>
          <w:ilvl w:val="0"/>
          <w:numId w:val="8"/>
        </w:numPr>
        <w:ind w:left="0" w:firstLine="709"/>
        <w:jc w:val="both"/>
        <w:rPr>
          <w:sz w:val="28"/>
        </w:rPr>
      </w:pPr>
      <w:r>
        <w:rPr>
          <w:sz w:val="28"/>
        </w:rPr>
        <w:t>отсутствие сельхозпредприятий с замкнутым циклом производства (производство-переработка-реализация).</w:t>
      </w:r>
    </w:p>
    <w:p w:rsidR="004D5C2F" w:rsidRDefault="007B1F71">
      <w:pPr>
        <w:widowControl/>
        <w:ind w:firstLine="709"/>
        <w:jc w:val="both"/>
        <w:rPr>
          <w:sz w:val="28"/>
        </w:rPr>
      </w:pPr>
      <w:r>
        <w:rPr>
          <w:sz w:val="28"/>
        </w:rPr>
        <w:t xml:space="preserve">С учетом выявленных тенденций и резервов развития агропромышленного комплекса необходимо создать условия для дальнейшей стабилизации и роста производства сельскохозяйственной продукции во всех категориях предприятий и личных подсобных хозяйств граждан, обеспечить рентабельную работу сельхозпредприятий, привлечь инвесторов, улучшить социально-экономические условий жизни сельского населения. </w:t>
      </w:r>
    </w:p>
    <w:p w:rsidR="004D5C2F" w:rsidRDefault="007B1F71">
      <w:pPr>
        <w:widowControl/>
        <w:ind w:firstLine="720"/>
        <w:jc w:val="both"/>
        <w:rPr>
          <w:sz w:val="28"/>
        </w:rPr>
      </w:pPr>
      <w:r>
        <w:rPr>
          <w:sz w:val="28"/>
        </w:rPr>
        <w:t>Для достижения поставленных целей необходимо разработать действенный механизм по привлечению инвестиций в агропромышленный комплекс, повысить инвестиционную привлекательность.</w:t>
      </w:r>
    </w:p>
    <w:p w:rsidR="004D5C2F" w:rsidRDefault="004D5C2F">
      <w:pPr>
        <w:widowControl/>
        <w:ind w:firstLine="720"/>
        <w:jc w:val="both"/>
        <w:rPr>
          <w:sz w:val="28"/>
        </w:rPr>
      </w:pPr>
    </w:p>
    <w:p w:rsidR="004D5C2F" w:rsidRDefault="007B1F71">
      <w:pPr>
        <w:pStyle w:val="3"/>
        <w:ind w:firstLine="720"/>
        <w:rPr>
          <w:i w:val="0"/>
        </w:rPr>
      </w:pPr>
      <w:r>
        <w:rPr>
          <w:i w:val="0"/>
        </w:rPr>
        <w:t>3.4.4 Индустрия оздоровления, отдыха и туризма</w:t>
      </w:r>
    </w:p>
    <w:p w:rsidR="004D5C2F" w:rsidRDefault="007B1F71">
      <w:pPr>
        <w:pStyle w:val="a3"/>
        <w:ind w:firstLine="708"/>
      </w:pPr>
      <w:r>
        <w:t>Город раскинулся по обе стороны реки Оки, окружён лесными массивами (вплотную к городу примыкает вековой реликтовый сосновый бор), имеет большую сеть здравниц с естественными песчаными пляжами и находится в непосредственной близости от уникальных культурно-исторических комплексов: Ясная Поляна, Куликово поле, Поленово, является привлекательным для российских и иностранных туристов.</w:t>
      </w:r>
    </w:p>
    <w:p w:rsidR="004D5C2F" w:rsidRDefault="007B1F71">
      <w:pPr>
        <w:pStyle w:val="a3"/>
        <w:ind w:firstLine="709"/>
      </w:pPr>
      <w:r>
        <w:t>Город Алексин - один из 540 исторических городов России, имеющих архитектурные памятники, которые являются частью национального наследия.</w:t>
      </w:r>
    </w:p>
    <w:p w:rsidR="004D5C2F" w:rsidRDefault="007B1F71">
      <w:pPr>
        <w:widowControl/>
        <w:ind w:firstLine="709"/>
        <w:jc w:val="both"/>
        <w:rPr>
          <w:sz w:val="28"/>
        </w:rPr>
      </w:pPr>
      <w:r>
        <w:rPr>
          <w:sz w:val="28"/>
        </w:rPr>
        <w:lastRenderedPageBreak/>
        <w:t>Многочисленные памятники Великой Отечественной войны рассказывают о героических защитниках города, не пропустивших врага к Москве осенью и зимой грозного 1941 года.</w:t>
      </w:r>
    </w:p>
    <w:p w:rsidR="004D5C2F" w:rsidRDefault="007B1F71">
      <w:pPr>
        <w:pStyle w:val="39"/>
        <w:ind w:firstLine="709"/>
        <w:jc w:val="both"/>
      </w:pPr>
      <w:r>
        <w:t xml:space="preserve">Уникальны археологические находки на территории района. </w:t>
      </w:r>
    </w:p>
    <w:p w:rsidR="004D5C2F" w:rsidRDefault="007B1F71">
      <w:pPr>
        <w:widowControl/>
        <w:ind w:firstLine="709"/>
        <w:jc w:val="both"/>
        <w:rPr>
          <w:sz w:val="28"/>
        </w:rPr>
      </w:pPr>
      <w:r>
        <w:rPr>
          <w:sz w:val="28"/>
        </w:rPr>
        <w:t>Источник местночтимой Святой Старицы Евфросинии в селе Колюпаново привлекает паломников со всей страны.</w:t>
      </w:r>
    </w:p>
    <w:p w:rsidR="004D5C2F" w:rsidRDefault="007B1F71">
      <w:pPr>
        <w:widowControl/>
        <w:ind w:firstLine="709"/>
        <w:jc w:val="both"/>
        <w:rPr>
          <w:sz w:val="28"/>
        </w:rPr>
      </w:pPr>
      <w:r>
        <w:rPr>
          <w:sz w:val="28"/>
        </w:rPr>
        <w:t>Рекреационная зона муниципального образования располагает сетью оздоровительных баз, домов отдыха, туркомплексов, профилакториев, санаториев, детских оздоровительных баз отдыха. Обладает базой для лечения больных с заболеваниями периферической нервной системы, ревматизма, неврастении, желудочно-кишечными, гинекологическими, с болезнями сердца, опорно-двигательной системы, верхних дыхательных путей.</w:t>
      </w:r>
    </w:p>
    <w:p w:rsidR="004D5C2F" w:rsidRDefault="007B1F71">
      <w:pPr>
        <w:widowControl/>
        <w:ind w:firstLine="709"/>
        <w:jc w:val="both"/>
        <w:rPr>
          <w:sz w:val="28"/>
        </w:rPr>
      </w:pPr>
      <w:r>
        <w:rPr>
          <w:sz w:val="28"/>
        </w:rPr>
        <w:t>На Республиканской учебно-тренировочной базе (РУТБ) «Ока» проводятся Чемпионаты и Первенства России, Европы и Мира по различным видам спорта, проходят конференции, семинары и мастер-классы с участием международных специалистов.</w:t>
      </w:r>
    </w:p>
    <w:p w:rsidR="004D5C2F" w:rsidRDefault="007B1F71">
      <w:pPr>
        <w:widowControl/>
        <w:ind w:firstLine="709"/>
        <w:jc w:val="both"/>
        <w:rPr>
          <w:sz w:val="28"/>
        </w:rPr>
      </w:pPr>
      <w:r>
        <w:rPr>
          <w:sz w:val="28"/>
        </w:rPr>
        <w:t>С 2015 года на территории муниципального образования проводится один из крупнейших музыкальных фестивалей России «Дикая мята». Он объединяет любителей живой музыки и атмосферного отдыха на природе. На этой площадке выступают представители самых разных жанров, причем как признанные артисты, так и молодые исполнители. За три дня фестиваля «Дикая Мята», который проходил с 13 по 15 июня 2025 года в Тульской области, его посетили</w:t>
      </w:r>
      <w:r w:rsidR="001114BB">
        <w:rPr>
          <w:sz w:val="28"/>
        </w:rPr>
        <w:t xml:space="preserve"> </w:t>
      </w:r>
      <w:r>
        <w:rPr>
          <w:rStyle w:val="1f3"/>
          <w:b w:val="0"/>
          <w:sz w:val="28"/>
        </w:rPr>
        <w:t>более 50 тысяч человек</w:t>
      </w:r>
      <w:r>
        <w:rPr>
          <w:sz w:val="28"/>
        </w:rPr>
        <w:t xml:space="preserve">. Программа была очень насыщенная: свыше 120 концертов на шести основных сценах и одной площадке для детей.  </w:t>
      </w:r>
    </w:p>
    <w:p w:rsidR="004D5C2F" w:rsidRDefault="007B1F71">
      <w:pPr>
        <w:widowControl/>
        <w:ind w:firstLine="709"/>
        <w:jc w:val="both"/>
        <w:rPr>
          <w:sz w:val="28"/>
        </w:rPr>
      </w:pPr>
      <w:r>
        <w:rPr>
          <w:sz w:val="28"/>
        </w:rPr>
        <w:t>Для гостей фестиваля на базе арт-кэмпа обустраивают полноценный фестивальный город. В рамках фестиваля посетителям доступны питьевые фонтанчики, душ, кемпинги с розетками, гостиницы, ярмарки, фудкорты, зоны для спорта, бассейн и зеленая зона для йоги и медитаций. Также там можно послушать лекции, посетить мастер-класс или уличный театра, либо отдохнуть на кинопоказах. Территория арт-кэмп «Дикая Мята» функционирует круглый год: построены новые модульные дома, открыт обогреваемый бассейн, оборудована сцена и создано новое общественное пространство.</w:t>
      </w:r>
    </w:p>
    <w:p w:rsidR="004D5C2F" w:rsidRDefault="007B1F71">
      <w:pPr>
        <w:pStyle w:val="af2"/>
        <w:widowControl/>
        <w:ind w:firstLine="709"/>
        <w:jc w:val="both"/>
      </w:pPr>
      <w:r>
        <w:t>В муниципальном образовании готовится к открытию музей Щедриных. Он посвящен творчеству композитора и истории семьи Родиона Щедрина. Данный музей – это совместный проект Фонда Валерия Гергиева и Правительства Тульской области при поддержке министерства культуры России.</w:t>
      </w:r>
    </w:p>
    <w:p w:rsidR="004D5C2F" w:rsidRDefault="007B1F71">
      <w:pPr>
        <w:pStyle w:val="af2"/>
        <w:widowControl/>
        <w:ind w:firstLine="709"/>
        <w:jc w:val="both"/>
      </w:pPr>
      <w:r>
        <w:t xml:space="preserve">В рамках празднования 700-летия Алексина представили </w:t>
      </w:r>
      <w:r>
        <w:rPr>
          <w:rStyle w:val="1f3"/>
        </w:rPr>
        <w:t>новый туристический бренд города</w:t>
      </w:r>
      <w:r>
        <w:t>, который отражает туристическую привлекательность Алексина и должен способствовать идентификации его туристического потенциала. Теперь у Алексина есть свой узнаваемый стиль, который будет продвигать его как интересное направление для путешествий. Это может привести к увеличению туристского потока, росту доходов от деятельности предприятий туристской отрасли, созданию новых рабочих мест и дополнительному финансированию в экономику региона.</w:t>
      </w:r>
    </w:p>
    <w:p w:rsidR="004D5C2F" w:rsidRDefault="007B1F71">
      <w:pPr>
        <w:widowControl/>
        <w:ind w:firstLine="709"/>
        <w:jc w:val="center"/>
        <w:rPr>
          <w:sz w:val="26"/>
        </w:rPr>
      </w:pPr>
      <w:r>
        <w:rPr>
          <w:noProof/>
          <w:sz w:val="26"/>
        </w:rPr>
        <w:lastRenderedPageBreak/>
        <w:drawing>
          <wp:inline distT="0" distB="0" distL="0" distR="0">
            <wp:extent cx="1990725" cy="24765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srcRect/>
                    <a:stretch/>
                  </pic:blipFill>
                  <pic:spPr>
                    <a:xfrm>
                      <a:off x="0" y="0"/>
                      <a:ext cx="1990725" cy="2476500"/>
                    </a:xfrm>
                    <a:prstGeom prst="rect">
                      <a:avLst/>
                    </a:prstGeom>
                  </pic:spPr>
                </pic:pic>
              </a:graphicData>
            </a:graphic>
          </wp:inline>
        </w:drawing>
      </w:r>
    </w:p>
    <w:p w:rsidR="004D5C2F" w:rsidRDefault="007B1F71">
      <w:pPr>
        <w:widowControl/>
        <w:jc w:val="center"/>
        <w:rPr>
          <w:b/>
          <w:i/>
          <w:sz w:val="28"/>
        </w:rPr>
      </w:pPr>
      <w:r>
        <w:rPr>
          <w:b/>
          <w:i/>
          <w:sz w:val="28"/>
        </w:rPr>
        <w:t xml:space="preserve">          Рис. 3.1.</w:t>
      </w:r>
    </w:p>
    <w:p w:rsidR="004D5C2F" w:rsidRDefault="004D5C2F">
      <w:pPr>
        <w:widowControl/>
        <w:ind w:firstLine="709"/>
        <w:jc w:val="both"/>
        <w:rPr>
          <w:b/>
          <w:i/>
          <w:sz w:val="28"/>
        </w:rPr>
      </w:pPr>
    </w:p>
    <w:p w:rsidR="004D5C2F" w:rsidRDefault="004D5C2F">
      <w:pPr>
        <w:pStyle w:val="af2"/>
        <w:widowControl/>
        <w:ind w:firstLine="709"/>
        <w:jc w:val="both"/>
        <w:rPr>
          <w:color w:val="7030A0"/>
        </w:rPr>
      </w:pPr>
    </w:p>
    <w:p w:rsidR="004D5C2F" w:rsidRDefault="007B1F71">
      <w:pPr>
        <w:pStyle w:val="af2"/>
        <w:widowControl/>
        <w:ind w:firstLine="709"/>
        <w:jc w:val="both"/>
        <w:rPr>
          <w:rFonts w:ascii="PT Astra Serif" w:hAnsi="PT Astra Serif"/>
        </w:rPr>
      </w:pPr>
      <w:r>
        <w:t>В ходе межмуниципального взаимодействия между Тульской и Калужской областями разработан туристический проект «Лето на Оке», который возродил в 2024 году пассажирскую навигацию в районе Алексина. Проведена большая работа по включению Алексина в речной маршрут  Калуга – Таруса - Поленово</w:t>
      </w:r>
      <w:r>
        <w:rPr>
          <w:rFonts w:ascii="PT Astra Serif" w:hAnsi="PT Astra Serif"/>
        </w:rPr>
        <w:t>.</w:t>
      </w:r>
    </w:p>
    <w:p w:rsidR="004D5C2F" w:rsidRDefault="007B1F71">
      <w:pPr>
        <w:pStyle w:val="af2"/>
        <w:widowControl/>
        <w:ind w:firstLine="709"/>
        <w:jc w:val="both"/>
      </w:pPr>
      <w:r>
        <w:t>Вместе с тем, недостаточно развитая инфраструктура туризма не дает возможности использовать имеющиеся потенциалы эффективной и доходной отрасли.</w:t>
      </w:r>
    </w:p>
    <w:p w:rsidR="004D5C2F" w:rsidRDefault="007B1F71">
      <w:pPr>
        <w:pStyle w:val="af2"/>
        <w:widowControl/>
        <w:ind w:firstLine="709"/>
        <w:jc w:val="both"/>
      </w:pPr>
      <w:r>
        <w:t>В связи с этим рекреационная зона муниципального образования требует особого внимания и привлечения инвестиций для организации эффективного туристического бизнеса. Развитие туризма в Алексинской курортно-оздоровительной зоне должно быть направлено на освоение новых технологий туристического бизнеса, создание и развитие его современной инфраструктуры.</w:t>
      </w:r>
    </w:p>
    <w:p w:rsidR="004D5C2F" w:rsidRDefault="007B1F71">
      <w:pPr>
        <w:pStyle w:val="af2"/>
        <w:widowControl/>
        <w:ind w:firstLine="709"/>
        <w:jc w:val="both"/>
      </w:pPr>
      <w:r>
        <w:t>Эффективное функционирование туристического комплекса образует новую сферу занятости населения, будет способствовать вовлечению в оборот местных ресурсов, развитию сельскохозяйственных комплексов – поставщиков продовольствия для пунктов питания туристов, сделает отрасль источником доходов, которые могут быть использованы на дальнейшее развитие туристской инфраструктуры, восстановление памятников истории и культуры, как объектов для привлечения туристов, содействовать развитию музеев, народных промыслов, производству товаров туристского назначенияи т.д.</w:t>
      </w:r>
    </w:p>
    <w:p w:rsidR="004D5C2F" w:rsidRDefault="007B1F71">
      <w:pPr>
        <w:pStyle w:val="af2"/>
        <w:widowControl/>
        <w:ind w:firstLine="709"/>
        <w:jc w:val="both"/>
      </w:pPr>
      <w:r>
        <w:t>Мероприятия по развитию туристического бизнеса в муниципальном образовании:</w:t>
      </w:r>
    </w:p>
    <w:p w:rsidR="004D5C2F" w:rsidRDefault="007B1F71">
      <w:pPr>
        <w:widowControl/>
        <w:ind w:firstLine="709"/>
        <w:jc w:val="both"/>
        <w:rPr>
          <w:sz w:val="28"/>
        </w:rPr>
      </w:pPr>
      <w:r>
        <w:rPr>
          <w:sz w:val="28"/>
        </w:rPr>
        <w:t>- внедрение системы управления качеством предоставления туристских услуг;</w:t>
      </w:r>
    </w:p>
    <w:p w:rsidR="004D5C2F" w:rsidRDefault="007B1F71">
      <w:pPr>
        <w:widowControl/>
        <w:ind w:firstLine="708"/>
        <w:jc w:val="both"/>
        <w:rPr>
          <w:sz w:val="28"/>
        </w:rPr>
      </w:pPr>
      <w:r>
        <w:rPr>
          <w:sz w:val="28"/>
        </w:rPr>
        <w:t>- совершенствование внутрифирменного менеджмента в туристских фирмах, предприятиях размещения и питания, автотранспортных пассажирских предприятиях, направленного на совершенствование туристской инфраструктуры, информационной и рекламной поддержки туристских возможностей;</w:t>
      </w:r>
    </w:p>
    <w:p w:rsidR="004D5C2F" w:rsidRDefault="007B1F71">
      <w:pPr>
        <w:widowControl/>
        <w:ind w:firstLine="708"/>
        <w:jc w:val="both"/>
        <w:rPr>
          <w:sz w:val="28"/>
        </w:rPr>
      </w:pPr>
      <w:r>
        <w:rPr>
          <w:sz w:val="28"/>
        </w:rPr>
        <w:lastRenderedPageBreak/>
        <w:t>- проведение работ по реставрации восстановлению памятников истории и культуры.</w:t>
      </w:r>
    </w:p>
    <w:p w:rsidR="004D5C2F" w:rsidRDefault="004D5C2F">
      <w:pPr>
        <w:widowControl/>
        <w:ind w:firstLine="708"/>
        <w:jc w:val="both"/>
        <w:rPr>
          <w:b/>
          <w:sz w:val="28"/>
          <w:u w:val="single"/>
        </w:rPr>
      </w:pPr>
    </w:p>
    <w:p w:rsidR="004D5C2F" w:rsidRDefault="007B1F71">
      <w:pPr>
        <w:widowControl/>
        <w:ind w:firstLine="708"/>
        <w:jc w:val="both"/>
        <w:rPr>
          <w:b/>
          <w:sz w:val="28"/>
        </w:rPr>
      </w:pPr>
      <w:r>
        <w:rPr>
          <w:b/>
          <w:sz w:val="28"/>
        </w:rPr>
        <w:t>Основу экономического потенциала муниципального образования составляют крупные и средние предприятия промышленности, сельского хозяйства, сферы отдыха, оздоровления и туризма, а также динамично развивающийся малый бизнес, что создает реальную возможность обеспечения экономической стабильности.</w:t>
      </w:r>
    </w:p>
    <w:p w:rsidR="004D5C2F" w:rsidRDefault="007B1F71">
      <w:pPr>
        <w:pStyle w:val="a3"/>
        <w:ind w:firstLine="709"/>
        <w:rPr>
          <w:b/>
        </w:rPr>
      </w:pPr>
      <w:r>
        <w:rPr>
          <w:b/>
        </w:rPr>
        <w:t>Сложившийся уклад экономики муниципального образования в совокупности с происходящими внешними процессами глобализации и экономической интеграции создают объективную необходимость:</w:t>
      </w:r>
    </w:p>
    <w:p w:rsidR="004D5C2F" w:rsidRDefault="007B1F71">
      <w:pPr>
        <w:pStyle w:val="a3"/>
        <w:widowControl/>
        <w:numPr>
          <w:ilvl w:val="0"/>
          <w:numId w:val="9"/>
        </w:numPr>
        <w:tabs>
          <w:tab w:val="clear" w:pos="720"/>
          <w:tab w:val="left" w:pos="0"/>
        </w:tabs>
        <w:ind w:left="0" w:firstLine="360"/>
        <w:rPr>
          <w:b/>
        </w:rPr>
      </w:pPr>
      <w:r>
        <w:rPr>
          <w:b/>
        </w:rPr>
        <w:t xml:space="preserve">изменения </w:t>
      </w:r>
      <w:r>
        <w:rPr>
          <w:b/>
          <w:i/>
        </w:rPr>
        <w:t>товарной структуры</w:t>
      </w:r>
      <w:r>
        <w:rPr>
          <w:b/>
        </w:rPr>
        <w:t xml:space="preserve"> экономики муниципального образования город Алексин с точки зрения ее рационализации, в первую очередь с позиции повышения конкурентоспособности продукции на внутреннем и внешних рынках; </w:t>
      </w:r>
    </w:p>
    <w:p w:rsidR="004D5C2F" w:rsidRDefault="007B1F71">
      <w:pPr>
        <w:pStyle w:val="a3"/>
        <w:widowControl/>
        <w:numPr>
          <w:ilvl w:val="0"/>
          <w:numId w:val="9"/>
        </w:numPr>
        <w:tabs>
          <w:tab w:val="clear" w:pos="720"/>
          <w:tab w:val="left" w:pos="0"/>
        </w:tabs>
        <w:ind w:left="0" w:firstLine="360"/>
        <w:rPr>
          <w:b/>
        </w:rPr>
      </w:pPr>
      <w:r>
        <w:rPr>
          <w:b/>
        </w:rPr>
        <w:t xml:space="preserve">совершенствования </w:t>
      </w:r>
      <w:r>
        <w:rPr>
          <w:b/>
          <w:i/>
        </w:rPr>
        <w:t>экспортно-импортной структуры</w:t>
      </w:r>
      <w:r>
        <w:rPr>
          <w:b/>
        </w:rPr>
        <w:t xml:space="preserve"> экономики через разработку и реализацию мер, направленных на увеличение доли экспорта продукции, производимой экономикой муниципального образования, улучшение экспортной структуры экономики в пользу выпуска наукоемкой, высокотехнологичной и высококачественной продукции, снижение доли импортного сырья и оборудования, имеющих конкурентоспособные отечественные аналоги;</w:t>
      </w:r>
    </w:p>
    <w:p w:rsidR="004D5C2F" w:rsidRDefault="007B1F71">
      <w:pPr>
        <w:pStyle w:val="a3"/>
        <w:widowControl/>
        <w:numPr>
          <w:ilvl w:val="0"/>
          <w:numId w:val="9"/>
        </w:numPr>
        <w:tabs>
          <w:tab w:val="clear" w:pos="720"/>
          <w:tab w:val="left" w:pos="0"/>
        </w:tabs>
        <w:ind w:left="0" w:firstLine="360"/>
        <w:rPr>
          <w:b/>
        </w:rPr>
      </w:pPr>
      <w:r>
        <w:rPr>
          <w:b/>
        </w:rPr>
        <w:t xml:space="preserve">формирования </w:t>
      </w:r>
      <w:r>
        <w:rPr>
          <w:b/>
          <w:i/>
        </w:rPr>
        <w:t>многоукладности</w:t>
      </w:r>
      <w:r>
        <w:rPr>
          <w:b/>
        </w:rPr>
        <w:t xml:space="preserve"> экономики муниципального образования в сочетании с </w:t>
      </w:r>
      <w:r>
        <w:rPr>
          <w:b/>
          <w:i/>
        </w:rPr>
        <w:t>кластерным принципом</w:t>
      </w:r>
      <w:r>
        <w:rPr>
          <w:b/>
        </w:rPr>
        <w:t xml:space="preserve"> ее организации;</w:t>
      </w:r>
    </w:p>
    <w:p w:rsidR="004D5C2F" w:rsidRDefault="007B1F71">
      <w:pPr>
        <w:pStyle w:val="a3"/>
        <w:widowControl/>
        <w:numPr>
          <w:ilvl w:val="0"/>
          <w:numId w:val="9"/>
        </w:numPr>
        <w:tabs>
          <w:tab w:val="clear" w:pos="720"/>
          <w:tab w:val="left" w:pos="0"/>
        </w:tabs>
        <w:ind w:left="0" w:firstLine="360"/>
        <w:rPr>
          <w:b/>
        </w:rPr>
      </w:pPr>
      <w:r>
        <w:rPr>
          <w:b/>
        </w:rPr>
        <w:t>формирования территории опережающего развития (ТОСЭР Алексин).</w:t>
      </w:r>
    </w:p>
    <w:p w:rsidR="004D5C2F" w:rsidRDefault="004D5C2F">
      <w:pPr>
        <w:pStyle w:val="a3"/>
        <w:rPr>
          <w:b/>
        </w:rPr>
      </w:pPr>
    </w:p>
    <w:p w:rsidR="004D5C2F" w:rsidRDefault="007B1F71">
      <w:pPr>
        <w:pStyle w:val="2"/>
      </w:pPr>
      <w:r>
        <w:t>3.5 Кадровый потенциал</w:t>
      </w:r>
    </w:p>
    <w:p w:rsidR="004D5C2F" w:rsidRDefault="007B1F71">
      <w:pPr>
        <w:widowControl/>
        <w:ind w:firstLine="709"/>
        <w:jc w:val="both"/>
        <w:rPr>
          <w:sz w:val="28"/>
        </w:rPr>
      </w:pPr>
      <w:r>
        <w:rPr>
          <w:sz w:val="28"/>
        </w:rPr>
        <w:t>С 2020 по 2024 годы в муниципальном образовании наблюдалось увеличение  численности трудовых ресурсов и занятого в экономике населения.</w:t>
      </w:r>
    </w:p>
    <w:p w:rsidR="004D5C2F" w:rsidRDefault="004D5C2F">
      <w:pPr>
        <w:widowControl/>
        <w:ind w:firstLine="709"/>
        <w:jc w:val="right"/>
        <w:rPr>
          <w:sz w:val="24"/>
        </w:rPr>
      </w:pPr>
    </w:p>
    <w:p w:rsidR="004D5C2F" w:rsidRDefault="007B1F71">
      <w:pPr>
        <w:widowControl/>
        <w:ind w:firstLine="709"/>
        <w:jc w:val="right"/>
        <w:rPr>
          <w:sz w:val="24"/>
        </w:rPr>
      </w:pPr>
      <w:r>
        <w:rPr>
          <w:sz w:val="24"/>
        </w:rPr>
        <w:t>Таблица 3.16</w:t>
      </w:r>
    </w:p>
    <w:p w:rsidR="004D5C2F" w:rsidRDefault="004D5C2F">
      <w:pPr>
        <w:widowControl/>
        <w:ind w:firstLine="709"/>
        <w:jc w:val="both"/>
        <w:rPr>
          <w:sz w:val="24"/>
        </w:rPr>
      </w:pPr>
    </w:p>
    <w:p w:rsidR="004D5C2F" w:rsidRDefault="007B1F71">
      <w:pPr>
        <w:pStyle w:val="aff0"/>
        <w:tabs>
          <w:tab w:val="clear" w:pos="4153"/>
          <w:tab w:val="clear" w:pos="8306"/>
        </w:tabs>
        <w:jc w:val="center"/>
        <w:rPr>
          <w:sz w:val="24"/>
        </w:rPr>
      </w:pPr>
      <w:r>
        <w:rPr>
          <w:sz w:val="24"/>
        </w:rPr>
        <w:t xml:space="preserve">Сведения об экономически активном населении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6"/>
        <w:gridCol w:w="1020"/>
        <w:gridCol w:w="1021"/>
        <w:gridCol w:w="1020"/>
        <w:gridCol w:w="1021"/>
        <w:gridCol w:w="1021"/>
      </w:tblGrid>
      <w:tr w:rsidR="004D5C2F">
        <w:tc>
          <w:tcPr>
            <w:tcW w:w="4786"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b/>
                <w:sz w:val="24"/>
              </w:rPr>
            </w:pPr>
            <w:r>
              <w:rPr>
                <w:b/>
                <w:sz w:val="24"/>
              </w:rPr>
              <w:t>Показатели / Годы</w:t>
            </w:r>
          </w:p>
        </w:tc>
        <w:tc>
          <w:tcPr>
            <w:tcW w:w="1020"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b/>
                <w:sz w:val="24"/>
              </w:rPr>
            </w:pPr>
            <w:r>
              <w:rPr>
                <w:b/>
                <w:sz w:val="24"/>
              </w:rPr>
              <w:t>2020</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b/>
                <w:sz w:val="24"/>
              </w:rPr>
            </w:pPr>
            <w:r>
              <w:rPr>
                <w:b/>
                <w:sz w:val="24"/>
              </w:rPr>
              <w:t>2021</w:t>
            </w:r>
          </w:p>
        </w:tc>
        <w:tc>
          <w:tcPr>
            <w:tcW w:w="1020"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b/>
                <w:sz w:val="24"/>
              </w:rPr>
            </w:pPr>
            <w:r>
              <w:rPr>
                <w:b/>
                <w:sz w:val="24"/>
              </w:rPr>
              <w:t>2022</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b/>
                <w:sz w:val="24"/>
              </w:rPr>
            </w:pPr>
            <w:r>
              <w:rPr>
                <w:b/>
                <w:sz w:val="24"/>
              </w:rPr>
              <w:t>2023</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b/>
                <w:sz w:val="24"/>
              </w:rPr>
            </w:pPr>
            <w:r>
              <w:rPr>
                <w:b/>
                <w:sz w:val="24"/>
              </w:rPr>
              <w:t>2024</w:t>
            </w:r>
          </w:p>
        </w:tc>
      </w:tr>
      <w:tr w:rsidR="004D5C2F">
        <w:tc>
          <w:tcPr>
            <w:tcW w:w="4786"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rPr>
                <w:sz w:val="24"/>
              </w:rPr>
            </w:pPr>
            <w:r>
              <w:rPr>
                <w:sz w:val="24"/>
              </w:rPr>
              <w:t>Численность трудовых ресурсов, тыс. чел.</w:t>
            </w:r>
          </w:p>
        </w:tc>
        <w:tc>
          <w:tcPr>
            <w:tcW w:w="102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42,4</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sz w:val="24"/>
              </w:rPr>
            </w:pPr>
            <w:r>
              <w:rPr>
                <w:sz w:val="24"/>
              </w:rPr>
              <w:t>42,4</w:t>
            </w:r>
          </w:p>
        </w:tc>
        <w:tc>
          <w:tcPr>
            <w:tcW w:w="102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rStyle w:val="aff1"/>
                <w:sz w:val="24"/>
              </w:rPr>
              <w:t>43,4</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sz w:val="24"/>
              </w:rPr>
            </w:pPr>
            <w:r>
              <w:rPr>
                <w:sz w:val="24"/>
              </w:rPr>
              <w:t>42,6</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sz w:val="24"/>
              </w:rPr>
            </w:pPr>
            <w:r>
              <w:rPr>
                <w:sz w:val="24"/>
              </w:rPr>
              <w:t>42,9</w:t>
            </w:r>
          </w:p>
        </w:tc>
      </w:tr>
      <w:tr w:rsidR="004D5C2F">
        <w:tc>
          <w:tcPr>
            <w:tcW w:w="4786"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rPr>
                <w:sz w:val="24"/>
              </w:rPr>
            </w:pPr>
            <w:r>
              <w:rPr>
                <w:sz w:val="24"/>
              </w:rPr>
              <w:t>Численность экономически активного населения, тыс. чел.</w:t>
            </w:r>
          </w:p>
        </w:tc>
        <w:tc>
          <w:tcPr>
            <w:tcW w:w="1020"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sz w:val="24"/>
              </w:rPr>
            </w:pPr>
            <w:r>
              <w:rPr>
                <w:sz w:val="24"/>
              </w:rPr>
              <w:t>35,1</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sz w:val="24"/>
              </w:rPr>
            </w:pPr>
            <w:r>
              <w:rPr>
                <w:sz w:val="24"/>
              </w:rPr>
              <w:t>35,2</w:t>
            </w:r>
          </w:p>
        </w:tc>
        <w:tc>
          <w:tcPr>
            <w:tcW w:w="1020"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sz w:val="24"/>
              </w:rPr>
            </w:pPr>
            <w:r>
              <w:rPr>
                <w:sz w:val="24"/>
              </w:rPr>
              <w:t>34,4</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sz w:val="24"/>
              </w:rPr>
            </w:pPr>
            <w:r>
              <w:rPr>
                <w:sz w:val="24"/>
              </w:rPr>
              <w:t>34,8</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sz w:val="24"/>
              </w:rPr>
            </w:pPr>
            <w:r>
              <w:rPr>
                <w:sz w:val="24"/>
              </w:rPr>
              <w:t>34,9</w:t>
            </w:r>
          </w:p>
        </w:tc>
      </w:tr>
      <w:tr w:rsidR="004D5C2F">
        <w:tc>
          <w:tcPr>
            <w:tcW w:w="4786"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rPr>
                <w:sz w:val="24"/>
              </w:rPr>
            </w:pPr>
            <w:r>
              <w:rPr>
                <w:sz w:val="24"/>
              </w:rPr>
              <w:t xml:space="preserve">Численность занятых в экономике (среднегодовая), тыс. чел. </w:t>
            </w:r>
          </w:p>
        </w:tc>
        <w:tc>
          <w:tcPr>
            <w:tcW w:w="1020"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sz w:val="24"/>
              </w:rPr>
            </w:pPr>
            <w:r>
              <w:rPr>
                <w:sz w:val="24"/>
              </w:rPr>
              <w:t>34,0</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sz w:val="24"/>
              </w:rPr>
            </w:pPr>
            <w:r>
              <w:rPr>
                <w:sz w:val="24"/>
              </w:rPr>
              <w:t>34,1</w:t>
            </w:r>
          </w:p>
        </w:tc>
        <w:tc>
          <w:tcPr>
            <w:tcW w:w="1020"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sz w:val="24"/>
              </w:rPr>
            </w:pPr>
            <w:r>
              <w:rPr>
                <w:sz w:val="24"/>
              </w:rPr>
              <w:t>33,6</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sz w:val="24"/>
              </w:rPr>
            </w:pPr>
            <w:r>
              <w:rPr>
                <w:sz w:val="24"/>
              </w:rPr>
              <w:t>34,1</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sz w:val="24"/>
              </w:rPr>
            </w:pPr>
            <w:r>
              <w:rPr>
                <w:sz w:val="24"/>
              </w:rPr>
              <w:t>34,4</w:t>
            </w:r>
          </w:p>
        </w:tc>
      </w:tr>
      <w:tr w:rsidR="004D5C2F">
        <w:tc>
          <w:tcPr>
            <w:tcW w:w="4786"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rPr>
                <w:sz w:val="24"/>
              </w:rPr>
            </w:pPr>
            <w:r>
              <w:rPr>
                <w:sz w:val="24"/>
              </w:rPr>
              <w:t>Доля экономически активного населения в общей численности, %</w:t>
            </w:r>
          </w:p>
        </w:tc>
        <w:tc>
          <w:tcPr>
            <w:tcW w:w="102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82,8</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83,0</w:t>
            </w:r>
          </w:p>
        </w:tc>
        <w:tc>
          <w:tcPr>
            <w:tcW w:w="1020"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sz w:val="24"/>
              </w:rPr>
            </w:pPr>
            <w:r>
              <w:rPr>
                <w:sz w:val="24"/>
              </w:rPr>
              <w:t>79,2</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81,7</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sz w:val="24"/>
              </w:rPr>
            </w:pPr>
            <w:r>
              <w:rPr>
                <w:sz w:val="24"/>
              </w:rPr>
              <w:t>81,3</w:t>
            </w:r>
          </w:p>
        </w:tc>
      </w:tr>
      <w:tr w:rsidR="004D5C2F">
        <w:tc>
          <w:tcPr>
            <w:tcW w:w="4786"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rPr>
                <w:sz w:val="24"/>
              </w:rPr>
            </w:pPr>
            <w:r>
              <w:rPr>
                <w:sz w:val="24"/>
              </w:rPr>
              <w:t>Процент использования экономически активного населения</w:t>
            </w:r>
          </w:p>
        </w:tc>
        <w:tc>
          <w:tcPr>
            <w:tcW w:w="102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80,2</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80,4</w:t>
            </w:r>
          </w:p>
        </w:tc>
        <w:tc>
          <w:tcPr>
            <w:tcW w:w="1020"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sz w:val="24"/>
              </w:rPr>
            </w:pPr>
            <w:r>
              <w:rPr>
                <w:sz w:val="24"/>
              </w:rPr>
              <w:t>77,4</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pStyle w:val="aff0"/>
              <w:tabs>
                <w:tab w:val="clear" w:pos="4153"/>
                <w:tab w:val="clear" w:pos="8306"/>
              </w:tabs>
              <w:jc w:val="center"/>
              <w:rPr>
                <w:sz w:val="24"/>
              </w:rPr>
            </w:pPr>
            <w:r>
              <w:rPr>
                <w:sz w:val="24"/>
              </w:rPr>
              <w:t>80,0</w:t>
            </w:r>
          </w:p>
        </w:tc>
        <w:tc>
          <w:tcPr>
            <w:tcW w:w="102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80,2</w:t>
            </w:r>
          </w:p>
        </w:tc>
      </w:tr>
    </w:tbl>
    <w:p w:rsidR="004D5C2F" w:rsidRDefault="004D5C2F">
      <w:pPr>
        <w:pStyle w:val="aff0"/>
        <w:tabs>
          <w:tab w:val="clear" w:pos="4153"/>
          <w:tab w:val="clear" w:pos="8306"/>
        </w:tabs>
        <w:jc w:val="center"/>
        <w:rPr>
          <w:sz w:val="28"/>
        </w:rPr>
      </w:pPr>
    </w:p>
    <w:p w:rsidR="004D5C2F" w:rsidRDefault="007B1F71">
      <w:pPr>
        <w:widowControl/>
        <w:jc w:val="both"/>
        <w:rPr>
          <w:sz w:val="28"/>
        </w:rPr>
      </w:pPr>
      <w:r>
        <w:tab/>
      </w:r>
      <w:r>
        <w:rPr>
          <w:sz w:val="28"/>
        </w:rPr>
        <w:t xml:space="preserve">Высокий процент использования экономически активного населения свидетельствует о невысоких резервах кадрового потенциала в муниципальном </w:t>
      </w:r>
      <w:r>
        <w:rPr>
          <w:sz w:val="28"/>
        </w:rPr>
        <w:lastRenderedPageBreak/>
        <w:t xml:space="preserve">образовании, что требует применения более высоких (механизированных, автоматизированных) технологий на вновь создаваемых производствах, а также технического перевооружения существующих производств.        </w:t>
      </w:r>
    </w:p>
    <w:p w:rsidR="004D5C2F" w:rsidRDefault="007B1F71">
      <w:pPr>
        <w:widowControl/>
        <w:jc w:val="both"/>
        <w:rPr>
          <w:sz w:val="28"/>
        </w:rPr>
      </w:pPr>
      <w:r>
        <w:rPr>
          <w:sz w:val="28"/>
        </w:rPr>
        <w:tab/>
        <w:t>Анализ занятости населения свидетельствует о положительной динамике основных показателей: снижении уровня безработицы с 2,21% в 2020 году до 0,1% в 2024 году и числа безработных, зарегистрированных в центре занятости населения, с 781 чел. в 2020 году до 36 чел. в 2024 году.</w:t>
      </w:r>
    </w:p>
    <w:p w:rsidR="004D5C2F" w:rsidRDefault="007B1F71">
      <w:pPr>
        <w:pStyle w:val="2c"/>
        <w:ind w:firstLine="720"/>
      </w:pPr>
      <w:r>
        <w:t>Улучшению ситуации на рынке труда в муниципальном образовании способствует плодотворная работа ГУ Тульской области «Центр занятости населения города Алексина». Центром занятости проводится информирование населения и работодателей о положении на рынке труда, организуются ярмарки вакансий и учебных мест, обучение и переобучение безработных, трудоустройство, в том числе временное, заключаются договоры на проведение общественных работ.</w:t>
      </w:r>
    </w:p>
    <w:p w:rsidR="004D5C2F" w:rsidRDefault="004D5C2F">
      <w:pPr>
        <w:pStyle w:val="2c"/>
        <w:ind w:firstLine="720"/>
        <w:jc w:val="right"/>
        <w:rPr>
          <w:sz w:val="24"/>
        </w:rPr>
      </w:pPr>
    </w:p>
    <w:p w:rsidR="004D5C2F" w:rsidRDefault="007B1F71">
      <w:pPr>
        <w:pStyle w:val="2c"/>
        <w:ind w:firstLine="720"/>
        <w:jc w:val="right"/>
        <w:rPr>
          <w:sz w:val="24"/>
        </w:rPr>
      </w:pPr>
      <w:r>
        <w:rPr>
          <w:sz w:val="24"/>
        </w:rPr>
        <w:t>Таблица 3.17</w:t>
      </w:r>
    </w:p>
    <w:p w:rsidR="004D5C2F" w:rsidRDefault="007B1F71">
      <w:pPr>
        <w:widowControl/>
        <w:jc w:val="center"/>
        <w:rPr>
          <w:sz w:val="24"/>
        </w:rPr>
      </w:pPr>
      <w:r>
        <w:rPr>
          <w:sz w:val="24"/>
        </w:rPr>
        <w:t xml:space="preserve">Уровень безработицы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14"/>
        <w:gridCol w:w="1080"/>
        <w:gridCol w:w="1080"/>
        <w:gridCol w:w="1080"/>
        <w:gridCol w:w="1080"/>
        <w:gridCol w:w="1003"/>
      </w:tblGrid>
      <w:tr w:rsidR="004D5C2F">
        <w:tc>
          <w:tcPr>
            <w:tcW w:w="4314"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b/>
                <w:sz w:val="24"/>
              </w:rPr>
            </w:pPr>
            <w:r>
              <w:rPr>
                <w:b/>
                <w:sz w:val="24"/>
              </w:rPr>
              <w:t>Показатели / Годы</w:t>
            </w:r>
          </w:p>
        </w:tc>
        <w:tc>
          <w:tcPr>
            <w:tcW w:w="1080"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b/>
                <w:sz w:val="24"/>
              </w:rPr>
            </w:pPr>
            <w:r>
              <w:rPr>
                <w:b/>
                <w:sz w:val="24"/>
              </w:rPr>
              <w:t>2020</w:t>
            </w:r>
          </w:p>
        </w:tc>
        <w:tc>
          <w:tcPr>
            <w:tcW w:w="1080"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b/>
                <w:sz w:val="24"/>
              </w:rPr>
            </w:pPr>
            <w:r>
              <w:rPr>
                <w:b/>
                <w:sz w:val="24"/>
              </w:rPr>
              <w:t>2021</w:t>
            </w:r>
          </w:p>
        </w:tc>
        <w:tc>
          <w:tcPr>
            <w:tcW w:w="1080"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b/>
                <w:sz w:val="24"/>
              </w:rPr>
            </w:pPr>
            <w:r>
              <w:rPr>
                <w:b/>
                <w:sz w:val="24"/>
              </w:rPr>
              <w:t>2022</w:t>
            </w:r>
          </w:p>
        </w:tc>
        <w:tc>
          <w:tcPr>
            <w:tcW w:w="1080"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b/>
                <w:sz w:val="24"/>
              </w:rPr>
            </w:pPr>
            <w:r>
              <w:rPr>
                <w:b/>
                <w:sz w:val="24"/>
              </w:rPr>
              <w:t>2023</w:t>
            </w:r>
          </w:p>
        </w:tc>
        <w:tc>
          <w:tcPr>
            <w:tcW w:w="1003"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b/>
                <w:sz w:val="24"/>
              </w:rPr>
            </w:pPr>
            <w:r>
              <w:rPr>
                <w:b/>
                <w:sz w:val="24"/>
              </w:rPr>
              <w:t>2024</w:t>
            </w:r>
          </w:p>
        </w:tc>
      </w:tr>
      <w:tr w:rsidR="004D5C2F">
        <w:tc>
          <w:tcPr>
            <w:tcW w:w="4314"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left"/>
              <w:rPr>
                <w:sz w:val="24"/>
              </w:rPr>
            </w:pPr>
            <w:r>
              <w:rPr>
                <w:sz w:val="24"/>
              </w:rPr>
              <w:t>Численность безработных, зарегистрированных в службе занятости, чел.</w:t>
            </w:r>
          </w:p>
        </w:tc>
        <w:tc>
          <w:tcPr>
            <w:tcW w:w="1080"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781</w:t>
            </w:r>
          </w:p>
        </w:tc>
        <w:tc>
          <w:tcPr>
            <w:tcW w:w="1080"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218</w:t>
            </w:r>
          </w:p>
        </w:tc>
        <w:tc>
          <w:tcPr>
            <w:tcW w:w="1080"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143</w:t>
            </w:r>
          </w:p>
        </w:tc>
        <w:tc>
          <w:tcPr>
            <w:tcW w:w="1080"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54</w:t>
            </w:r>
          </w:p>
        </w:tc>
        <w:tc>
          <w:tcPr>
            <w:tcW w:w="1003"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36</w:t>
            </w:r>
          </w:p>
        </w:tc>
      </w:tr>
      <w:tr w:rsidR="004D5C2F">
        <w:trPr>
          <w:trHeight w:val="90"/>
        </w:trPr>
        <w:tc>
          <w:tcPr>
            <w:tcW w:w="4314"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rPr>
                <w:sz w:val="24"/>
              </w:rPr>
            </w:pPr>
            <w:r>
              <w:rPr>
                <w:sz w:val="24"/>
              </w:rPr>
              <w:t>Уровень безработицы, %</w:t>
            </w:r>
          </w:p>
        </w:tc>
        <w:tc>
          <w:tcPr>
            <w:tcW w:w="1080"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2,21</w:t>
            </w:r>
          </w:p>
        </w:tc>
        <w:tc>
          <w:tcPr>
            <w:tcW w:w="1080"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0,62</w:t>
            </w:r>
          </w:p>
        </w:tc>
        <w:tc>
          <w:tcPr>
            <w:tcW w:w="1080"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0,42</w:t>
            </w:r>
          </w:p>
        </w:tc>
        <w:tc>
          <w:tcPr>
            <w:tcW w:w="1080"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0,16</w:t>
            </w:r>
          </w:p>
        </w:tc>
        <w:tc>
          <w:tcPr>
            <w:tcW w:w="1003"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0,10</w:t>
            </w:r>
          </w:p>
        </w:tc>
      </w:tr>
    </w:tbl>
    <w:p w:rsidR="004D5C2F" w:rsidRDefault="004D5C2F">
      <w:pPr>
        <w:pStyle w:val="2c"/>
        <w:ind w:firstLine="0"/>
      </w:pPr>
    </w:p>
    <w:p w:rsidR="004D5C2F" w:rsidRDefault="007B1F71">
      <w:pPr>
        <w:pStyle w:val="2c"/>
        <w:ind w:firstLine="720"/>
      </w:pPr>
      <w:r>
        <w:t xml:space="preserve">Большая часть экономически активного населения муниципального образования занята в отрасли «Транспортировка и хранение» (ООО «ВБ Алексин»), обрабатывающих производствах (30,0%), образовании (7,1%), здравоохранении (4,3%).   </w:t>
      </w:r>
    </w:p>
    <w:p w:rsidR="004D5C2F" w:rsidRDefault="007B1F71">
      <w:pPr>
        <w:pStyle w:val="2c"/>
        <w:ind w:firstLine="0"/>
        <w:jc w:val="right"/>
        <w:rPr>
          <w:sz w:val="24"/>
        </w:rPr>
      </w:pPr>
      <w:r>
        <w:tab/>
      </w:r>
      <w:r>
        <w:tab/>
      </w:r>
      <w:r>
        <w:tab/>
      </w:r>
      <w:r>
        <w:tab/>
      </w:r>
      <w:r>
        <w:tab/>
      </w:r>
      <w:r>
        <w:tab/>
      </w:r>
      <w:r>
        <w:tab/>
      </w:r>
      <w:r>
        <w:tab/>
      </w:r>
      <w:r>
        <w:tab/>
      </w:r>
      <w:r>
        <w:tab/>
      </w:r>
      <w:r>
        <w:rPr>
          <w:sz w:val="24"/>
        </w:rPr>
        <w:t>Таблица 3.18</w:t>
      </w:r>
    </w:p>
    <w:p w:rsidR="004D5C2F" w:rsidRDefault="007B1F71">
      <w:pPr>
        <w:pStyle w:val="2c"/>
        <w:ind w:firstLine="0"/>
        <w:jc w:val="center"/>
        <w:rPr>
          <w:i/>
        </w:rPr>
      </w:pPr>
      <w:r>
        <w:rPr>
          <w:sz w:val="24"/>
        </w:rPr>
        <w:t>Средняя численность работников списочного состава крупных и средних предприятий по видам экономической деятельности за 2024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75"/>
        <w:gridCol w:w="1686"/>
        <w:gridCol w:w="1827"/>
      </w:tblGrid>
      <w:tr w:rsidR="004D5C2F">
        <w:tc>
          <w:tcPr>
            <w:tcW w:w="5975"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b/>
                <w:sz w:val="24"/>
              </w:rPr>
            </w:pPr>
            <w:r>
              <w:rPr>
                <w:b/>
                <w:sz w:val="24"/>
              </w:rPr>
              <w:t>Виды экономической деятельности</w:t>
            </w:r>
          </w:p>
        </w:tc>
        <w:tc>
          <w:tcPr>
            <w:tcW w:w="1686"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b/>
                <w:sz w:val="24"/>
              </w:rPr>
            </w:pPr>
            <w:r>
              <w:rPr>
                <w:b/>
                <w:sz w:val="24"/>
              </w:rPr>
              <w:t>Численность,</w:t>
            </w:r>
          </w:p>
          <w:p w:rsidR="004D5C2F" w:rsidRDefault="007B1F71">
            <w:pPr>
              <w:pStyle w:val="2c"/>
              <w:ind w:firstLine="0"/>
              <w:jc w:val="center"/>
              <w:rPr>
                <w:b/>
                <w:sz w:val="24"/>
              </w:rPr>
            </w:pPr>
            <w:r>
              <w:rPr>
                <w:b/>
                <w:sz w:val="24"/>
              </w:rPr>
              <w:t>человек</w:t>
            </w:r>
          </w:p>
        </w:tc>
        <w:tc>
          <w:tcPr>
            <w:tcW w:w="1827"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b/>
                <w:sz w:val="24"/>
              </w:rPr>
            </w:pPr>
            <w:r>
              <w:rPr>
                <w:b/>
                <w:sz w:val="24"/>
              </w:rPr>
              <w:t>В % к общей численности</w:t>
            </w:r>
          </w:p>
        </w:tc>
      </w:tr>
      <w:tr w:rsidR="004D5C2F">
        <w:tc>
          <w:tcPr>
            <w:tcW w:w="597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Обрабатывающие производства</w:t>
            </w:r>
          </w:p>
        </w:tc>
        <w:tc>
          <w:tcPr>
            <w:tcW w:w="1686"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8 605</w:t>
            </w:r>
          </w:p>
        </w:tc>
        <w:tc>
          <w:tcPr>
            <w:tcW w:w="1827"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30,0</w:t>
            </w:r>
          </w:p>
        </w:tc>
      </w:tr>
      <w:tr w:rsidR="004D5C2F">
        <w:tc>
          <w:tcPr>
            <w:tcW w:w="597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Обеспечение электроэнергией, газом и паром, кондиционирование воздуха</w:t>
            </w:r>
          </w:p>
        </w:tc>
        <w:tc>
          <w:tcPr>
            <w:tcW w:w="1686"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877</w:t>
            </w:r>
          </w:p>
        </w:tc>
        <w:tc>
          <w:tcPr>
            <w:tcW w:w="1827"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3,0</w:t>
            </w:r>
          </w:p>
        </w:tc>
      </w:tr>
      <w:tr w:rsidR="004D5C2F">
        <w:tc>
          <w:tcPr>
            <w:tcW w:w="597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Торговля оптовая и розничная</w:t>
            </w:r>
          </w:p>
        </w:tc>
        <w:tc>
          <w:tcPr>
            <w:tcW w:w="1686"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530</w:t>
            </w:r>
          </w:p>
        </w:tc>
        <w:tc>
          <w:tcPr>
            <w:tcW w:w="1827"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1,8</w:t>
            </w:r>
          </w:p>
        </w:tc>
      </w:tr>
      <w:tr w:rsidR="004D5C2F">
        <w:tc>
          <w:tcPr>
            <w:tcW w:w="597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Транспортировка и хранение</w:t>
            </w:r>
          </w:p>
        </w:tc>
        <w:tc>
          <w:tcPr>
            <w:tcW w:w="1686"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14 718</w:t>
            </w:r>
          </w:p>
        </w:tc>
        <w:tc>
          <w:tcPr>
            <w:tcW w:w="1827"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51,1</w:t>
            </w:r>
          </w:p>
        </w:tc>
      </w:tr>
      <w:tr w:rsidR="004D5C2F">
        <w:tc>
          <w:tcPr>
            <w:tcW w:w="597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 xml:space="preserve">Государственное управление, обеспечение военной безопасности, соцобеспечение </w:t>
            </w:r>
          </w:p>
        </w:tc>
        <w:tc>
          <w:tcPr>
            <w:tcW w:w="1686"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632</w:t>
            </w:r>
          </w:p>
        </w:tc>
        <w:tc>
          <w:tcPr>
            <w:tcW w:w="1827"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2,2</w:t>
            </w:r>
          </w:p>
        </w:tc>
      </w:tr>
      <w:tr w:rsidR="004D5C2F">
        <w:tc>
          <w:tcPr>
            <w:tcW w:w="597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Образование</w:t>
            </w:r>
          </w:p>
        </w:tc>
        <w:tc>
          <w:tcPr>
            <w:tcW w:w="1686"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2 048</w:t>
            </w:r>
          </w:p>
        </w:tc>
        <w:tc>
          <w:tcPr>
            <w:tcW w:w="1827"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7,1</w:t>
            </w:r>
          </w:p>
        </w:tc>
      </w:tr>
      <w:tr w:rsidR="004D5C2F">
        <w:tc>
          <w:tcPr>
            <w:tcW w:w="597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 xml:space="preserve">Здравоохранение </w:t>
            </w:r>
          </w:p>
        </w:tc>
        <w:tc>
          <w:tcPr>
            <w:tcW w:w="1686"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1 236</w:t>
            </w:r>
          </w:p>
        </w:tc>
        <w:tc>
          <w:tcPr>
            <w:tcW w:w="1827"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4,3</w:t>
            </w:r>
          </w:p>
        </w:tc>
      </w:tr>
      <w:tr w:rsidR="004D5C2F">
        <w:tc>
          <w:tcPr>
            <w:tcW w:w="5975" w:type="dxa"/>
            <w:tcBorders>
              <w:top w:val="single" w:sz="4" w:space="0" w:color="000000"/>
              <w:left w:val="single" w:sz="4" w:space="0" w:color="000000"/>
              <w:bottom w:val="single" w:sz="4" w:space="0" w:color="000000"/>
              <w:right w:val="single" w:sz="4" w:space="0" w:color="000000"/>
            </w:tcBorders>
          </w:tcPr>
          <w:p w:rsidR="004D5C2F" w:rsidRDefault="004D5C2F"/>
        </w:tc>
        <w:tc>
          <w:tcPr>
            <w:tcW w:w="1686"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177</w:t>
            </w:r>
          </w:p>
        </w:tc>
        <w:tc>
          <w:tcPr>
            <w:tcW w:w="1827"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0,5</w:t>
            </w:r>
          </w:p>
        </w:tc>
      </w:tr>
      <w:tr w:rsidR="004D5C2F">
        <w:tc>
          <w:tcPr>
            <w:tcW w:w="597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Всего</w:t>
            </w:r>
          </w:p>
        </w:tc>
        <w:tc>
          <w:tcPr>
            <w:tcW w:w="1686"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28 823</w:t>
            </w:r>
          </w:p>
        </w:tc>
        <w:tc>
          <w:tcPr>
            <w:tcW w:w="1827" w:type="dxa"/>
            <w:tcBorders>
              <w:top w:val="single" w:sz="4" w:space="0" w:color="000000"/>
              <w:left w:val="single" w:sz="4" w:space="0" w:color="000000"/>
              <w:bottom w:val="single" w:sz="4" w:space="0" w:color="000000"/>
              <w:right w:val="single" w:sz="4" w:space="0" w:color="000000"/>
            </w:tcBorders>
          </w:tcPr>
          <w:p w:rsidR="004D5C2F" w:rsidRDefault="007B1F71">
            <w:pPr>
              <w:pStyle w:val="2c"/>
              <w:ind w:firstLine="0"/>
              <w:jc w:val="center"/>
              <w:rPr>
                <w:sz w:val="24"/>
              </w:rPr>
            </w:pPr>
            <w:r>
              <w:rPr>
                <w:sz w:val="24"/>
              </w:rPr>
              <w:t>100%</w:t>
            </w:r>
          </w:p>
        </w:tc>
      </w:tr>
    </w:tbl>
    <w:p w:rsidR="004D5C2F" w:rsidRDefault="004D5C2F">
      <w:pPr>
        <w:pStyle w:val="2c"/>
        <w:ind w:firstLine="0"/>
      </w:pPr>
    </w:p>
    <w:p w:rsidR="004D5C2F" w:rsidRDefault="007B1F71">
      <w:pPr>
        <w:pStyle w:val="2c"/>
        <w:ind w:firstLine="720"/>
        <w:rPr>
          <w:b/>
        </w:rPr>
      </w:pPr>
      <w:r>
        <w:rPr>
          <w:b/>
        </w:rPr>
        <w:t>Высокий процент использования экономически активного населения, сокращение безработицы говорят об эффективном использовании имеющегося кадрового потенциала.</w:t>
      </w:r>
    </w:p>
    <w:p w:rsidR="004D5C2F" w:rsidRDefault="007B1F71">
      <w:pPr>
        <w:pStyle w:val="2c"/>
        <w:ind w:firstLine="720"/>
        <w:rPr>
          <w:b/>
        </w:rPr>
      </w:pPr>
      <w:r>
        <w:rPr>
          <w:b/>
        </w:rPr>
        <w:t xml:space="preserve">Предприятия и организации муниципального образования ощущают недостаток рабочей силы, особенно квалифицированной, что ставит задачу </w:t>
      </w:r>
      <w:r>
        <w:rPr>
          <w:b/>
        </w:rPr>
        <w:lastRenderedPageBreak/>
        <w:t>организации подготовки и переподготовки кадров в соответствии с современными требованиями, привлечения в муниципальное образование высококвалифицированных специалистов, в том числе молодых.</w:t>
      </w:r>
    </w:p>
    <w:p w:rsidR="004D5C2F" w:rsidRDefault="004D5C2F">
      <w:pPr>
        <w:pStyle w:val="2c"/>
        <w:ind w:firstLine="0"/>
      </w:pPr>
    </w:p>
    <w:p w:rsidR="004D5C2F" w:rsidRDefault="007B1F71">
      <w:pPr>
        <w:pStyle w:val="2"/>
      </w:pPr>
      <w:r>
        <w:t>3.6. Бюджетный потенциал</w:t>
      </w:r>
    </w:p>
    <w:p w:rsidR="004D5C2F" w:rsidRDefault="007B1F71">
      <w:pPr>
        <w:widowControl/>
        <w:ind w:firstLine="567"/>
        <w:jc w:val="both"/>
        <w:rPr>
          <w:sz w:val="28"/>
        </w:rPr>
      </w:pPr>
      <w:r>
        <w:rPr>
          <w:sz w:val="28"/>
        </w:rPr>
        <w:tab/>
        <w:t xml:space="preserve">Бюджет муниципального образования служит основным инструментом регулирования экономики, исполняя роль финансового плана муниципального образования, является фондом денежных средств, обеспечивающим местные расходы. </w:t>
      </w:r>
    </w:p>
    <w:p w:rsidR="004D5C2F" w:rsidRDefault="007B1F71">
      <w:pPr>
        <w:widowControl/>
        <w:ind w:firstLine="709"/>
        <w:jc w:val="both"/>
        <w:rPr>
          <w:sz w:val="28"/>
        </w:rPr>
      </w:pPr>
      <w:r>
        <w:rPr>
          <w:sz w:val="28"/>
        </w:rPr>
        <w:t xml:space="preserve">Ключевыми внешними факторами, влияющими на реализацию бюджетной политики муниципального образования, являются решения, принимаемые на федеральном уровне (по изменениям налогового законодательства, установлению нормативов отчислений от федеральных и региональных налогов и сборов, принятию новых расходных обязательств, величине  финансовой помощи из вышестоящих бюджетов), которые могут оказать воздействие на численность населения, темпы экономического роста, объем инвестиций. </w:t>
      </w:r>
    </w:p>
    <w:p w:rsidR="004D5C2F" w:rsidRDefault="007B1F71">
      <w:pPr>
        <w:widowControl/>
        <w:ind w:firstLine="709"/>
        <w:jc w:val="both"/>
        <w:rPr>
          <w:sz w:val="28"/>
        </w:rPr>
      </w:pPr>
      <w:r>
        <w:rPr>
          <w:sz w:val="28"/>
        </w:rPr>
        <w:t>В последние годы в муниципальном образовании фактически реализовывался вариант «наименьшего риска», направленный на обеспечение предельной устойчивости и сбалансированности бюджета.</w:t>
      </w:r>
    </w:p>
    <w:p w:rsidR="004D5C2F" w:rsidRDefault="007B1F71">
      <w:pPr>
        <w:widowControl/>
        <w:jc w:val="right"/>
        <w:rPr>
          <w:sz w:val="24"/>
        </w:rPr>
      </w:pPr>
      <w:r>
        <w:rPr>
          <w:sz w:val="24"/>
        </w:rPr>
        <w:t>Таблица 3.19</w:t>
      </w:r>
    </w:p>
    <w:p w:rsidR="004D5C2F" w:rsidRDefault="007B1F71">
      <w:pPr>
        <w:pStyle w:val="25"/>
        <w:widowControl/>
        <w:jc w:val="center"/>
      </w:pPr>
      <w:r>
        <w:t>Доходы, расходы и дефицит (профицит) бюджета муниципального образования, млн. руб.</w:t>
      </w:r>
    </w:p>
    <w:tbl>
      <w:tblPr>
        <w:tblpPr w:leftFromText="180" w:rightFromText="180" w:vertAnchor="page" w:horzAnchor="margin" w:tblpX="200" w:tblpY="128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1260"/>
        <w:gridCol w:w="1979"/>
        <w:gridCol w:w="1799"/>
        <w:gridCol w:w="1440"/>
        <w:gridCol w:w="1979"/>
      </w:tblGrid>
      <w:tr w:rsidR="004D5C2F">
        <w:trPr>
          <w:trHeight w:val="344"/>
        </w:trPr>
        <w:tc>
          <w:tcPr>
            <w:tcW w:w="828" w:type="dxa"/>
            <w:vMerge w:val="restart"/>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Год</w:t>
            </w:r>
          </w:p>
        </w:tc>
        <w:tc>
          <w:tcPr>
            <w:tcW w:w="1260" w:type="dxa"/>
            <w:vMerge w:val="restart"/>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b/>
                <w:sz w:val="24"/>
              </w:rPr>
              <w:t>Доходы всего</w:t>
            </w:r>
          </w:p>
        </w:tc>
        <w:tc>
          <w:tcPr>
            <w:tcW w:w="3778" w:type="dxa"/>
            <w:gridSpan w:val="2"/>
            <w:tcBorders>
              <w:top w:val="single" w:sz="4" w:space="0" w:color="000000"/>
              <w:left w:val="single" w:sz="4" w:space="0" w:color="000000"/>
              <w:bottom w:val="single" w:sz="4" w:space="0" w:color="000000"/>
              <w:right w:val="single" w:sz="4" w:space="0" w:color="000000"/>
            </w:tcBorders>
          </w:tcPr>
          <w:p w:rsidR="004D5C2F" w:rsidRDefault="007B1F71">
            <w:pPr>
              <w:pStyle w:val="7"/>
            </w:pPr>
            <w:r>
              <w:t>в том числе:</w:t>
            </w:r>
          </w:p>
        </w:tc>
        <w:tc>
          <w:tcPr>
            <w:tcW w:w="1440" w:type="dxa"/>
            <w:vMerge w:val="restart"/>
            <w:tcBorders>
              <w:top w:val="single" w:sz="4" w:space="0" w:color="000000"/>
              <w:left w:val="single" w:sz="4" w:space="0" w:color="000000"/>
              <w:bottom w:val="single" w:sz="4" w:space="0" w:color="000000"/>
              <w:right w:val="single" w:sz="4" w:space="0" w:color="000000"/>
            </w:tcBorders>
          </w:tcPr>
          <w:p w:rsidR="004D5C2F" w:rsidRDefault="007B1F71">
            <w:pPr>
              <w:pStyle w:val="7"/>
            </w:pPr>
            <w:r>
              <w:t>Расходы</w:t>
            </w:r>
          </w:p>
        </w:tc>
        <w:tc>
          <w:tcPr>
            <w:tcW w:w="1979" w:type="dxa"/>
            <w:vMerge w:val="restart"/>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Дефицит (-)</w:t>
            </w:r>
          </w:p>
          <w:p w:rsidR="004D5C2F" w:rsidRDefault="007B1F71">
            <w:pPr>
              <w:widowControl/>
              <w:jc w:val="center"/>
              <w:rPr>
                <w:b/>
                <w:sz w:val="24"/>
              </w:rPr>
            </w:pPr>
            <w:r>
              <w:rPr>
                <w:b/>
                <w:sz w:val="24"/>
              </w:rPr>
              <w:t>Профицит (+)</w:t>
            </w:r>
          </w:p>
        </w:tc>
      </w:tr>
      <w:tr w:rsidR="004D5C2F">
        <w:trPr>
          <w:trHeight w:val="890"/>
        </w:trPr>
        <w:tc>
          <w:tcPr>
            <w:tcW w:w="828" w:type="dxa"/>
            <w:vMerge/>
            <w:tcBorders>
              <w:top w:val="single" w:sz="4" w:space="0" w:color="000000"/>
              <w:left w:val="single" w:sz="4" w:space="0" w:color="000000"/>
              <w:bottom w:val="single" w:sz="4" w:space="0" w:color="000000"/>
              <w:right w:val="single" w:sz="4" w:space="0" w:color="000000"/>
            </w:tcBorders>
          </w:tcPr>
          <w:p w:rsidR="004D5C2F" w:rsidRDefault="004D5C2F"/>
        </w:tc>
        <w:tc>
          <w:tcPr>
            <w:tcW w:w="1260" w:type="dxa"/>
            <w:vMerge/>
            <w:tcBorders>
              <w:top w:val="single" w:sz="4" w:space="0" w:color="000000"/>
              <w:left w:val="single" w:sz="4" w:space="0" w:color="000000"/>
              <w:bottom w:val="single" w:sz="4" w:space="0" w:color="000000"/>
              <w:right w:val="single" w:sz="4" w:space="0" w:color="000000"/>
            </w:tcBorders>
          </w:tcPr>
          <w:p w:rsidR="004D5C2F" w:rsidRDefault="004D5C2F"/>
        </w:tc>
        <w:tc>
          <w:tcPr>
            <w:tcW w:w="197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налоговые и неналоговые доходы</w:t>
            </w:r>
          </w:p>
        </w:tc>
        <w:tc>
          <w:tcPr>
            <w:tcW w:w="1799" w:type="dxa"/>
            <w:tcBorders>
              <w:top w:val="single" w:sz="4" w:space="0" w:color="000000"/>
              <w:left w:val="single" w:sz="4" w:space="0" w:color="000000"/>
              <w:bottom w:val="single" w:sz="4" w:space="0" w:color="000000"/>
              <w:right w:val="single" w:sz="4" w:space="0" w:color="000000"/>
            </w:tcBorders>
          </w:tcPr>
          <w:p w:rsidR="004D5C2F" w:rsidRDefault="007B1F71">
            <w:pPr>
              <w:pStyle w:val="7"/>
            </w:pPr>
            <w:r>
              <w:t>собственные</w:t>
            </w:r>
          </w:p>
          <w:p w:rsidR="004D5C2F" w:rsidRDefault="007B1F71">
            <w:pPr>
              <w:pStyle w:val="7"/>
            </w:pPr>
            <w:r>
              <w:t>(без учета субвенций)</w:t>
            </w:r>
          </w:p>
        </w:tc>
        <w:tc>
          <w:tcPr>
            <w:tcW w:w="1440" w:type="dxa"/>
            <w:vMerge/>
            <w:tcBorders>
              <w:top w:val="single" w:sz="4" w:space="0" w:color="000000"/>
              <w:left w:val="single" w:sz="4" w:space="0" w:color="000000"/>
              <w:bottom w:val="single" w:sz="4" w:space="0" w:color="000000"/>
              <w:right w:val="single" w:sz="4" w:space="0" w:color="000000"/>
            </w:tcBorders>
          </w:tcPr>
          <w:p w:rsidR="004D5C2F" w:rsidRDefault="004D5C2F"/>
        </w:tc>
        <w:tc>
          <w:tcPr>
            <w:tcW w:w="1979"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c>
          <w:tcPr>
            <w:tcW w:w="828"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2020</w:t>
            </w:r>
          </w:p>
        </w:tc>
        <w:tc>
          <w:tcPr>
            <w:tcW w:w="1260" w:type="dxa"/>
            <w:tcBorders>
              <w:top w:val="single" w:sz="4" w:space="0" w:color="000000"/>
              <w:left w:val="single" w:sz="4" w:space="0" w:color="000000"/>
              <w:bottom w:val="single" w:sz="4" w:space="0" w:color="000000"/>
              <w:right w:val="single" w:sz="4" w:space="0" w:color="000000"/>
            </w:tcBorders>
          </w:tcPr>
          <w:p w:rsidR="004D5C2F" w:rsidRDefault="007B1F71">
            <w:pPr>
              <w:pStyle w:val="212"/>
              <w:widowControl/>
              <w:jc w:val="center"/>
            </w:pPr>
            <w:r>
              <w:t>1 494,8</w:t>
            </w:r>
          </w:p>
        </w:tc>
        <w:tc>
          <w:tcPr>
            <w:tcW w:w="1979" w:type="dxa"/>
            <w:tcBorders>
              <w:top w:val="single" w:sz="4" w:space="0" w:color="000000"/>
              <w:left w:val="single" w:sz="4" w:space="0" w:color="000000"/>
              <w:bottom w:val="single" w:sz="4" w:space="0" w:color="000000"/>
              <w:right w:val="single" w:sz="4" w:space="0" w:color="000000"/>
            </w:tcBorders>
          </w:tcPr>
          <w:p w:rsidR="004D5C2F" w:rsidRDefault="007B1F71">
            <w:pPr>
              <w:pStyle w:val="212"/>
              <w:widowControl/>
              <w:jc w:val="center"/>
            </w:pPr>
            <w:r>
              <w:t>653,3</w:t>
            </w:r>
          </w:p>
        </w:tc>
        <w:tc>
          <w:tcPr>
            <w:tcW w:w="179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827,1</w:t>
            </w:r>
          </w:p>
        </w:tc>
        <w:tc>
          <w:tcPr>
            <w:tcW w:w="144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1 535,4</w:t>
            </w:r>
          </w:p>
        </w:tc>
        <w:tc>
          <w:tcPr>
            <w:tcW w:w="197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-40,6</w:t>
            </w:r>
          </w:p>
        </w:tc>
      </w:tr>
      <w:tr w:rsidR="004D5C2F">
        <w:tc>
          <w:tcPr>
            <w:tcW w:w="828"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2021</w:t>
            </w:r>
          </w:p>
        </w:tc>
        <w:tc>
          <w:tcPr>
            <w:tcW w:w="1260" w:type="dxa"/>
            <w:tcBorders>
              <w:top w:val="single" w:sz="4" w:space="0" w:color="000000"/>
              <w:left w:val="single" w:sz="4" w:space="0" w:color="000000"/>
              <w:bottom w:val="single" w:sz="4" w:space="0" w:color="000000"/>
              <w:right w:val="single" w:sz="4" w:space="0" w:color="000000"/>
            </w:tcBorders>
          </w:tcPr>
          <w:p w:rsidR="004D5C2F" w:rsidRDefault="007B1F71">
            <w:pPr>
              <w:pStyle w:val="212"/>
              <w:widowControl/>
              <w:jc w:val="center"/>
            </w:pPr>
            <w:r>
              <w:t>1 694,8</w:t>
            </w:r>
          </w:p>
        </w:tc>
        <w:tc>
          <w:tcPr>
            <w:tcW w:w="1979" w:type="dxa"/>
            <w:tcBorders>
              <w:top w:val="single" w:sz="4" w:space="0" w:color="000000"/>
              <w:left w:val="single" w:sz="4" w:space="0" w:color="000000"/>
              <w:bottom w:val="single" w:sz="4" w:space="0" w:color="000000"/>
              <w:right w:val="single" w:sz="4" w:space="0" w:color="000000"/>
            </w:tcBorders>
          </w:tcPr>
          <w:p w:rsidR="004D5C2F" w:rsidRDefault="007B1F71">
            <w:pPr>
              <w:pStyle w:val="212"/>
              <w:widowControl/>
              <w:jc w:val="center"/>
            </w:pPr>
            <w:r>
              <w:t>710,6</w:t>
            </w:r>
          </w:p>
        </w:tc>
        <w:tc>
          <w:tcPr>
            <w:tcW w:w="179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989,8</w:t>
            </w:r>
          </w:p>
        </w:tc>
        <w:tc>
          <w:tcPr>
            <w:tcW w:w="144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1 758,5</w:t>
            </w:r>
          </w:p>
        </w:tc>
        <w:tc>
          <w:tcPr>
            <w:tcW w:w="197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-63,7</w:t>
            </w:r>
          </w:p>
        </w:tc>
      </w:tr>
      <w:tr w:rsidR="004D5C2F">
        <w:tc>
          <w:tcPr>
            <w:tcW w:w="828"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2022</w:t>
            </w:r>
          </w:p>
        </w:tc>
        <w:tc>
          <w:tcPr>
            <w:tcW w:w="1260" w:type="dxa"/>
            <w:tcBorders>
              <w:top w:val="single" w:sz="4" w:space="0" w:color="000000"/>
              <w:left w:val="single" w:sz="4" w:space="0" w:color="000000"/>
              <w:bottom w:val="single" w:sz="4" w:space="0" w:color="000000"/>
              <w:right w:val="single" w:sz="4" w:space="0" w:color="000000"/>
            </w:tcBorders>
          </w:tcPr>
          <w:p w:rsidR="004D5C2F" w:rsidRDefault="007B1F71">
            <w:pPr>
              <w:pStyle w:val="212"/>
              <w:widowControl/>
              <w:jc w:val="center"/>
            </w:pPr>
            <w:r>
              <w:t>2 235,3</w:t>
            </w:r>
          </w:p>
        </w:tc>
        <w:tc>
          <w:tcPr>
            <w:tcW w:w="1979" w:type="dxa"/>
            <w:tcBorders>
              <w:top w:val="single" w:sz="4" w:space="0" w:color="000000"/>
              <w:left w:val="single" w:sz="4" w:space="0" w:color="000000"/>
              <w:bottom w:val="single" w:sz="4" w:space="0" w:color="000000"/>
              <w:right w:val="single" w:sz="4" w:space="0" w:color="000000"/>
            </w:tcBorders>
          </w:tcPr>
          <w:p w:rsidR="004D5C2F" w:rsidRDefault="007B1F71">
            <w:pPr>
              <w:pStyle w:val="212"/>
              <w:widowControl/>
              <w:jc w:val="center"/>
            </w:pPr>
            <w:r>
              <w:t>851,3</w:t>
            </w:r>
          </w:p>
        </w:tc>
        <w:tc>
          <w:tcPr>
            <w:tcW w:w="179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1 454,9</w:t>
            </w:r>
          </w:p>
        </w:tc>
        <w:tc>
          <w:tcPr>
            <w:tcW w:w="144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2 270,3</w:t>
            </w:r>
          </w:p>
        </w:tc>
        <w:tc>
          <w:tcPr>
            <w:tcW w:w="197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-35,0</w:t>
            </w:r>
          </w:p>
        </w:tc>
      </w:tr>
      <w:tr w:rsidR="004D5C2F">
        <w:tc>
          <w:tcPr>
            <w:tcW w:w="828"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2023</w:t>
            </w:r>
          </w:p>
        </w:tc>
        <w:tc>
          <w:tcPr>
            <w:tcW w:w="1260" w:type="dxa"/>
            <w:tcBorders>
              <w:top w:val="single" w:sz="4" w:space="0" w:color="000000"/>
              <w:left w:val="single" w:sz="4" w:space="0" w:color="000000"/>
              <w:bottom w:val="single" w:sz="4" w:space="0" w:color="000000"/>
              <w:right w:val="single" w:sz="4" w:space="0" w:color="000000"/>
            </w:tcBorders>
          </w:tcPr>
          <w:p w:rsidR="004D5C2F" w:rsidRDefault="007B1F71">
            <w:pPr>
              <w:pStyle w:val="212"/>
              <w:widowControl/>
              <w:jc w:val="center"/>
            </w:pPr>
            <w:r>
              <w:t>2 435,4</w:t>
            </w:r>
          </w:p>
        </w:tc>
        <w:tc>
          <w:tcPr>
            <w:tcW w:w="1979" w:type="dxa"/>
            <w:tcBorders>
              <w:top w:val="single" w:sz="4" w:space="0" w:color="000000"/>
              <w:left w:val="single" w:sz="4" w:space="0" w:color="000000"/>
              <w:bottom w:val="single" w:sz="4" w:space="0" w:color="000000"/>
              <w:right w:val="single" w:sz="4" w:space="0" w:color="000000"/>
            </w:tcBorders>
          </w:tcPr>
          <w:p w:rsidR="004D5C2F" w:rsidRDefault="007B1F71">
            <w:pPr>
              <w:pStyle w:val="212"/>
              <w:widowControl/>
              <w:jc w:val="center"/>
            </w:pPr>
            <w:r>
              <w:t>1 148,7</w:t>
            </w:r>
          </w:p>
        </w:tc>
        <w:tc>
          <w:tcPr>
            <w:tcW w:w="179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1 517,5</w:t>
            </w:r>
          </w:p>
        </w:tc>
        <w:tc>
          <w:tcPr>
            <w:tcW w:w="144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2 302,5</w:t>
            </w:r>
          </w:p>
        </w:tc>
        <w:tc>
          <w:tcPr>
            <w:tcW w:w="197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+132,9</w:t>
            </w:r>
          </w:p>
        </w:tc>
      </w:tr>
      <w:tr w:rsidR="004D5C2F">
        <w:tc>
          <w:tcPr>
            <w:tcW w:w="828"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2024</w:t>
            </w:r>
          </w:p>
        </w:tc>
        <w:tc>
          <w:tcPr>
            <w:tcW w:w="1260" w:type="dxa"/>
            <w:tcBorders>
              <w:top w:val="single" w:sz="4" w:space="0" w:color="000000"/>
              <w:left w:val="single" w:sz="4" w:space="0" w:color="000000"/>
              <w:bottom w:val="single" w:sz="4" w:space="0" w:color="000000"/>
              <w:right w:val="single" w:sz="4" w:space="0" w:color="000000"/>
            </w:tcBorders>
          </w:tcPr>
          <w:p w:rsidR="004D5C2F" w:rsidRDefault="007B1F71">
            <w:pPr>
              <w:pStyle w:val="212"/>
              <w:widowControl/>
              <w:jc w:val="center"/>
            </w:pPr>
            <w:r>
              <w:t>3 133,5</w:t>
            </w:r>
          </w:p>
        </w:tc>
        <w:tc>
          <w:tcPr>
            <w:tcW w:w="1979" w:type="dxa"/>
            <w:tcBorders>
              <w:top w:val="single" w:sz="4" w:space="0" w:color="000000"/>
              <w:left w:val="single" w:sz="4" w:space="0" w:color="000000"/>
              <w:bottom w:val="single" w:sz="4" w:space="0" w:color="000000"/>
              <w:right w:val="single" w:sz="4" w:space="0" w:color="000000"/>
            </w:tcBorders>
          </w:tcPr>
          <w:p w:rsidR="004D5C2F" w:rsidRDefault="007B1F71">
            <w:pPr>
              <w:pStyle w:val="212"/>
              <w:widowControl/>
              <w:jc w:val="center"/>
            </w:pPr>
            <w:r>
              <w:t>1 661,3</w:t>
            </w:r>
          </w:p>
        </w:tc>
        <w:tc>
          <w:tcPr>
            <w:tcW w:w="179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2 036,1</w:t>
            </w:r>
          </w:p>
        </w:tc>
        <w:tc>
          <w:tcPr>
            <w:tcW w:w="144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2 870,8</w:t>
            </w:r>
          </w:p>
        </w:tc>
        <w:tc>
          <w:tcPr>
            <w:tcW w:w="197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+262,7</w:t>
            </w:r>
          </w:p>
        </w:tc>
      </w:tr>
    </w:tbl>
    <w:p w:rsidR="004D5C2F" w:rsidRDefault="007B1F71">
      <w:pPr>
        <w:pStyle w:val="25"/>
        <w:widowControl/>
        <w:jc w:val="center"/>
      </w:pPr>
      <w:r>
        <w:t>(фактическое исполнение бюджета с учетом финансовой помощи)</w:t>
      </w:r>
    </w:p>
    <w:p w:rsidR="004D5C2F" w:rsidRDefault="004D5C2F">
      <w:pPr>
        <w:pStyle w:val="25"/>
      </w:pPr>
    </w:p>
    <w:p w:rsidR="004D5C2F" w:rsidRDefault="004D5C2F">
      <w:pPr>
        <w:widowControl/>
        <w:ind w:firstLine="709"/>
        <w:jc w:val="both"/>
        <w:rPr>
          <w:sz w:val="28"/>
        </w:rPr>
      </w:pPr>
    </w:p>
    <w:p w:rsidR="004D5C2F" w:rsidRDefault="007B1F71">
      <w:pPr>
        <w:widowControl/>
        <w:ind w:firstLine="709"/>
        <w:jc w:val="both"/>
        <w:rPr>
          <w:sz w:val="28"/>
        </w:rPr>
      </w:pPr>
      <w:r>
        <w:rPr>
          <w:sz w:val="28"/>
        </w:rPr>
        <w:t xml:space="preserve">Анализ исполнения бюджета муниципального образования за последние 5 лет показывает, что в 2020-2024 годах наблюдается рост доходов  бюджета муниципального образования, который  составил 1 638,7 млн. руб. или 209,6%. </w:t>
      </w:r>
    </w:p>
    <w:p w:rsidR="004D5C2F" w:rsidRDefault="007B1F71">
      <w:pPr>
        <w:widowControl/>
        <w:ind w:firstLine="709"/>
        <w:jc w:val="both"/>
        <w:rPr>
          <w:sz w:val="28"/>
        </w:rPr>
      </w:pPr>
      <w:r>
        <w:rPr>
          <w:sz w:val="28"/>
        </w:rPr>
        <w:t>А также прирост налоговых и неналоговых поступлений в доходную часть бюджета в размере 1 008,0  млн.руб. или 254,3%.  Из них рост: налоговых доходов 249,1%  в сумме 877,3 млн. руб., неналоговых – 301,4% в размере  130,7 млн.руб.</w:t>
      </w:r>
    </w:p>
    <w:p w:rsidR="004D5C2F" w:rsidRDefault="007B1F71">
      <w:pPr>
        <w:widowControl/>
        <w:ind w:firstLine="708"/>
        <w:jc w:val="both"/>
        <w:rPr>
          <w:sz w:val="28"/>
        </w:rPr>
      </w:pPr>
      <w:r>
        <w:rPr>
          <w:sz w:val="28"/>
        </w:rPr>
        <w:t>Доля налоговых и неналоговых доходов в доходах бюджета составляла: в 2020 году – 43,7%, в 2021 году – 41,9%, в 2022 году – 38,1%, в 2023 году – 47,2%, в 2024 году – 53,0%.</w:t>
      </w:r>
    </w:p>
    <w:p w:rsidR="004D5C2F" w:rsidRDefault="007B1F71">
      <w:pPr>
        <w:widowControl/>
        <w:tabs>
          <w:tab w:val="left" w:pos="0"/>
        </w:tabs>
        <w:ind w:right="-6" w:firstLine="709"/>
        <w:jc w:val="both"/>
        <w:rPr>
          <w:sz w:val="28"/>
        </w:rPr>
      </w:pPr>
      <w:r>
        <w:rPr>
          <w:sz w:val="28"/>
        </w:rPr>
        <w:t xml:space="preserve">В 2020-2024 гг. в бюджет муниципального образования поступали средства областного бюджета в форме дотаций,  субсидий и субвенций и иных </w:t>
      </w:r>
      <w:r>
        <w:rPr>
          <w:sz w:val="28"/>
        </w:rPr>
        <w:lastRenderedPageBreak/>
        <w:t xml:space="preserve">межбюджетных трансфертов. Доля финансовой помощи из бюджетов других уровней в структуре доходов бюджета остается значительной: </w:t>
      </w:r>
    </w:p>
    <w:p w:rsidR="004D5C2F" w:rsidRDefault="007B1F71">
      <w:pPr>
        <w:pStyle w:val="afb"/>
        <w:widowControl/>
        <w:numPr>
          <w:ilvl w:val="0"/>
          <w:numId w:val="10"/>
        </w:numPr>
        <w:tabs>
          <w:tab w:val="left" w:pos="0"/>
        </w:tabs>
        <w:ind w:right="-6"/>
        <w:jc w:val="both"/>
        <w:rPr>
          <w:sz w:val="28"/>
        </w:rPr>
      </w:pPr>
      <w:r>
        <w:rPr>
          <w:sz w:val="28"/>
        </w:rPr>
        <w:t xml:space="preserve">56,0%  в 2020 году, </w:t>
      </w:r>
    </w:p>
    <w:p w:rsidR="004D5C2F" w:rsidRDefault="007B1F71">
      <w:pPr>
        <w:pStyle w:val="afb"/>
        <w:widowControl/>
        <w:numPr>
          <w:ilvl w:val="0"/>
          <w:numId w:val="10"/>
        </w:numPr>
        <w:tabs>
          <w:tab w:val="left" w:pos="0"/>
        </w:tabs>
        <w:ind w:right="-6"/>
        <w:jc w:val="both"/>
        <w:rPr>
          <w:sz w:val="28"/>
        </w:rPr>
      </w:pPr>
      <w:r>
        <w:rPr>
          <w:sz w:val="28"/>
        </w:rPr>
        <w:t xml:space="preserve">58,0% в 2021 году, </w:t>
      </w:r>
    </w:p>
    <w:p w:rsidR="004D5C2F" w:rsidRDefault="007B1F71">
      <w:pPr>
        <w:pStyle w:val="afb"/>
        <w:widowControl/>
        <w:numPr>
          <w:ilvl w:val="0"/>
          <w:numId w:val="10"/>
        </w:numPr>
        <w:tabs>
          <w:tab w:val="left" w:pos="0"/>
        </w:tabs>
        <w:ind w:right="-6"/>
        <w:jc w:val="both"/>
        <w:rPr>
          <w:sz w:val="28"/>
        </w:rPr>
      </w:pPr>
      <w:r>
        <w:rPr>
          <w:sz w:val="28"/>
        </w:rPr>
        <w:t xml:space="preserve">61,8% в 2022 году, </w:t>
      </w:r>
    </w:p>
    <w:p w:rsidR="004D5C2F" w:rsidRDefault="007B1F71">
      <w:pPr>
        <w:pStyle w:val="afb"/>
        <w:widowControl/>
        <w:numPr>
          <w:ilvl w:val="0"/>
          <w:numId w:val="10"/>
        </w:numPr>
        <w:tabs>
          <w:tab w:val="left" w:pos="0"/>
        </w:tabs>
        <w:ind w:right="-6"/>
        <w:jc w:val="both"/>
        <w:rPr>
          <w:sz w:val="28"/>
        </w:rPr>
      </w:pPr>
      <w:r>
        <w:rPr>
          <w:sz w:val="28"/>
        </w:rPr>
        <w:t xml:space="preserve">52,7% в 2023 году, </w:t>
      </w:r>
    </w:p>
    <w:p w:rsidR="004D5C2F" w:rsidRDefault="007B1F71">
      <w:pPr>
        <w:pStyle w:val="afb"/>
        <w:widowControl/>
        <w:numPr>
          <w:ilvl w:val="0"/>
          <w:numId w:val="10"/>
        </w:numPr>
        <w:tabs>
          <w:tab w:val="left" w:pos="0"/>
        </w:tabs>
        <w:ind w:right="-6"/>
        <w:jc w:val="both"/>
        <w:rPr>
          <w:sz w:val="28"/>
        </w:rPr>
      </w:pPr>
      <w:r>
        <w:rPr>
          <w:sz w:val="28"/>
        </w:rPr>
        <w:t xml:space="preserve">47,0% в 2024 году. </w:t>
      </w:r>
    </w:p>
    <w:p w:rsidR="004D5C2F" w:rsidRDefault="007B1F71">
      <w:pPr>
        <w:widowControl/>
        <w:tabs>
          <w:tab w:val="left" w:pos="0"/>
        </w:tabs>
        <w:ind w:firstLine="709"/>
        <w:jc w:val="both"/>
        <w:rPr>
          <w:sz w:val="28"/>
        </w:rPr>
      </w:pPr>
      <w:r>
        <w:rPr>
          <w:sz w:val="28"/>
        </w:rPr>
        <w:t xml:space="preserve">Кроме того, в 2020-2024 годах в местный бюджет поступали безвозмездные поступления от физических и юридических лиц на софинансирование  мероприятий по реализации муниципальных и региональных программ. Доля указанных безвозмездных поступлений в структуре доходов незначительна – порядка от  0,1 до 0,3% . </w:t>
      </w:r>
    </w:p>
    <w:p w:rsidR="004D5C2F" w:rsidRDefault="007B1F71">
      <w:pPr>
        <w:widowControl/>
        <w:ind w:firstLine="709"/>
        <w:jc w:val="both"/>
        <w:rPr>
          <w:sz w:val="28"/>
        </w:rPr>
      </w:pPr>
      <w:r>
        <w:rPr>
          <w:sz w:val="28"/>
        </w:rPr>
        <w:t>В целом рост объема безвозмездных поступлений за 2020-2024 годы составил – 630,7 млн.руб. или 174,9%, из них рост субвенций на выполнение переданных государственных полномочий составил 164,4% или 429,7 млн. руб.</w:t>
      </w:r>
    </w:p>
    <w:p w:rsidR="004D5C2F" w:rsidRDefault="007B1F71">
      <w:pPr>
        <w:widowControl/>
        <w:ind w:firstLine="709"/>
        <w:jc w:val="both"/>
        <w:rPr>
          <w:sz w:val="28"/>
        </w:rPr>
      </w:pPr>
      <w:r>
        <w:rPr>
          <w:sz w:val="28"/>
        </w:rPr>
        <w:t xml:space="preserve">При этом  за период с 2020 по 2024 год, собственные доходы бюджета (за исключением субвенций на исполнение переданных государственных полномочий) за аналогичный период увеличились на 1 209,0 млн. руб., или на 246,2%.  </w:t>
      </w:r>
    </w:p>
    <w:p w:rsidR="004D5C2F" w:rsidRDefault="007B1F71">
      <w:pPr>
        <w:widowControl/>
        <w:ind w:firstLine="709"/>
        <w:jc w:val="both"/>
        <w:rPr>
          <w:sz w:val="28"/>
        </w:rPr>
      </w:pPr>
      <w:r>
        <w:rPr>
          <w:sz w:val="28"/>
        </w:rPr>
        <w:t xml:space="preserve">Доля безвозмездных поступлений из бюджетов других уровней в структуре собственных доходов бюджета (за исключением субвенций на исполнение переданных государственных полномочий) снизилась на 2,1%, при этом сумма финансовой помощи увеличилась на  205,2 млн. руб., в том числе: </w:t>
      </w:r>
    </w:p>
    <w:p w:rsidR="004D5C2F" w:rsidRDefault="007B1F71">
      <w:pPr>
        <w:widowControl/>
        <w:ind w:firstLine="567"/>
        <w:jc w:val="both"/>
        <w:rPr>
          <w:sz w:val="28"/>
        </w:rPr>
      </w:pPr>
      <w:r>
        <w:rPr>
          <w:sz w:val="28"/>
        </w:rPr>
        <w:t xml:space="preserve"> объем дотаций увеличился  на 1,6%, что составило 0,6 млн. руб.; </w:t>
      </w:r>
    </w:p>
    <w:p w:rsidR="004D5C2F" w:rsidRDefault="007B1F71">
      <w:pPr>
        <w:widowControl/>
        <w:ind w:firstLine="567"/>
        <w:jc w:val="both"/>
        <w:rPr>
          <w:sz w:val="28"/>
        </w:rPr>
      </w:pPr>
      <w:r>
        <w:rPr>
          <w:sz w:val="28"/>
        </w:rPr>
        <w:t xml:space="preserve"> объем субсидий - на 67,5% или на 68,9 млн. руб.; </w:t>
      </w:r>
    </w:p>
    <w:p w:rsidR="004D5C2F" w:rsidRDefault="007B1F71">
      <w:pPr>
        <w:widowControl/>
        <w:ind w:firstLine="567"/>
        <w:jc w:val="both"/>
        <w:rPr>
          <w:sz w:val="28"/>
        </w:rPr>
      </w:pPr>
      <w:r>
        <w:rPr>
          <w:sz w:val="28"/>
        </w:rPr>
        <w:t xml:space="preserve"> объем иных межбюджетных трансфертов – 546,4%, или на 135,7 млн. руб. </w:t>
      </w:r>
    </w:p>
    <w:p w:rsidR="004D5C2F" w:rsidRDefault="007B1F71">
      <w:pPr>
        <w:widowControl/>
        <w:ind w:firstLine="567"/>
        <w:jc w:val="both"/>
        <w:rPr>
          <w:sz w:val="28"/>
        </w:rPr>
      </w:pPr>
      <w:r>
        <w:rPr>
          <w:sz w:val="28"/>
        </w:rPr>
        <w:t>Расходы  бюджета муниципального образования  за 5 лет  возросли на 53,5% (с 1 535,4 млн. руб. в 2020 году до 2 870,8 млн.руб. в 2024 году).</w:t>
      </w:r>
    </w:p>
    <w:p w:rsidR="004D5C2F" w:rsidRDefault="007B1F71">
      <w:pPr>
        <w:widowControl/>
        <w:ind w:firstLine="567"/>
        <w:jc w:val="both"/>
        <w:rPr>
          <w:sz w:val="28"/>
        </w:rPr>
      </w:pPr>
      <w:r>
        <w:rPr>
          <w:sz w:val="28"/>
        </w:rPr>
        <w:t xml:space="preserve"> Максимальная доля расходов в 2020-2024 гг. приходилась на общегосударственные вопросы, жилищно-коммунальное хозяйство, образование, культуру и социальную политику. </w:t>
      </w:r>
    </w:p>
    <w:p w:rsidR="004D5C2F" w:rsidRDefault="007B1F71">
      <w:pPr>
        <w:widowControl/>
        <w:ind w:firstLine="567"/>
        <w:jc w:val="both"/>
        <w:rPr>
          <w:sz w:val="28"/>
        </w:rPr>
      </w:pPr>
      <w:r>
        <w:rPr>
          <w:sz w:val="28"/>
        </w:rPr>
        <w:t xml:space="preserve"> Дефицит бюджета за 2020, 2021 и 2022 годы составил соответственно 40,6 млн. руб.; 63,7 млн. руб.; и 35,0 млн. руб. соответственно. Бюджеты за 2023 и 2024 годы исполнены с профицитом в размере 132,9 млн. руб. и 262,7 млн. руб. соответственно. Профицит бюджета городского округа по итогам 2023 и 2024 года  объясняется значительным поступлением налоговых и неналоговых доходов в третьем и четвертом кварталах (особенно от налога на доходы физических лиц и от продажи материальных и нематериальных активов), а также недостаточным исполнением бюджета по расходам. </w:t>
      </w:r>
    </w:p>
    <w:p w:rsidR="004D5C2F" w:rsidRDefault="007B1F71">
      <w:pPr>
        <w:widowControl/>
        <w:ind w:firstLine="709"/>
        <w:jc w:val="both"/>
        <w:rPr>
          <w:sz w:val="28"/>
        </w:rPr>
      </w:pPr>
      <w:r>
        <w:rPr>
          <w:sz w:val="28"/>
        </w:rPr>
        <w:t>По состоянию на 01.01.2025 года муниципальный долг отсутствует.</w:t>
      </w:r>
    </w:p>
    <w:p w:rsidR="004D5C2F" w:rsidRDefault="007B1F71">
      <w:pPr>
        <w:widowControl/>
        <w:ind w:firstLine="709"/>
        <w:jc w:val="both"/>
        <w:rPr>
          <w:sz w:val="28"/>
        </w:rPr>
      </w:pPr>
      <w:r>
        <w:rPr>
          <w:sz w:val="28"/>
        </w:rPr>
        <w:t>Основным доходным источником собственных доходов местного бюджета на протяжении последних пяти лет является налог на доходы физических лиц, который составляет от 39,2% до 51,1% в общем объеме собственных доходов и от 49,7% до 62,7% от объема налоговых и неналоговых доходов.</w:t>
      </w:r>
    </w:p>
    <w:p w:rsidR="004D5C2F" w:rsidRDefault="007B1F71">
      <w:pPr>
        <w:widowControl/>
        <w:ind w:firstLine="709"/>
        <w:jc w:val="both"/>
        <w:rPr>
          <w:sz w:val="28"/>
        </w:rPr>
      </w:pPr>
      <w:r>
        <w:rPr>
          <w:sz w:val="28"/>
        </w:rPr>
        <w:lastRenderedPageBreak/>
        <w:t>Соответственно доля местных налогов (земельный налог и налог на имущество физических лиц) за 2020-2024гг. в структуре собственных доходов уменьшилась  с 12,4 % в 2020 году до 6,9 % в 2024 году.</w:t>
      </w:r>
    </w:p>
    <w:p w:rsidR="004D5C2F" w:rsidRDefault="007B1F71">
      <w:pPr>
        <w:pStyle w:val="ConsPlusNormal"/>
        <w:ind w:firstLine="709"/>
        <w:jc w:val="both"/>
        <w:rPr>
          <w:rFonts w:ascii="Times New Roman" w:hAnsi="Times New Roman"/>
          <w:sz w:val="28"/>
        </w:rPr>
      </w:pPr>
      <w:r>
        <w:rPr>
          <w:sz w:val="28"/>
        </w:rPr>
        <w:tab/>
      </w:r>
      <w:r>
        <w:rPr>
          <w:rFonts w:ascii="Times New Roman" w:hAnsi="Times New Roman"/>
          <w:sz w:val="28"/>
        </w:rPr>
        <w:t>Доходы бюджета МО город Алексин,  поступающие в 2025 году, формируются в соответствии со ст.61.2 и ст.62 Бюджетного кодекса Российской Федерации и законом Тульской области от 11.11.2005  №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за счет:</w:t>
      </w:r>
    </w:p>
    <w:p w:rsidR="004D5C2F" w:rsidRDefault="007B1F71">
      <w:pPr>
        <w:pStyle w:val="ConsPlusNormal"/>
        <w:ind w:firstLine="709"/>
        <w:jc w:val="both"/>
        <w:rPr>
          <w:rFonts w:ascii="Times New Roman" w:hAnsi="Times New Roman"/>
          <w:sz w:val="28"/>
        </w:rPr>
      </w:pPr>
      <w:r>
        <w:rPr>
          <w:rFonts w:ascii="Times New Roman" w:hAnsi="Times New Roman"/>
          <w:sz w:val="28"/>
        </w:rPr>
        <w:t>1) федеральных налогов и сборов, налогов, предусмотренных специальными налоговыми режимами, региональных и местных налогов и неналоговых доходов - в соответствии с нормативами, установленными Бюджетным кодексом РФ и Законом Тульской области от 11.11.2005г.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за счет следующих источников:</w:t>
      </w:r>
    </w:p>
    <w:p w:rsidR="004D5C2F" w:rsidRDefault="007B1F71">
      <w:pPr>
        <w:pStyle w:val="ConsPlusNormal"/>
        <w:ind w:firstLine="709"/>
        <w:jc w:val="both"/>
        <w:rPr>
          <w:rFonts w:ascii="Times New Roman" w:hAnsi="Times New Roman"/>
          <w:sz w:val="28"/>
        </w:rPr>
      </w:pPr>
      <w:r>
        <w:rPr>
          <w:rFonts w:ascii="Times New Roman" w:hAnsi="Times New Roman"/>
          <w:sz w:val="28"/>
        </w:rPr>
        <w:t>- налога  на доходы физических лиц;</w:t>
      </w:r>
    </w:p>
    <w:p w:rsidR="004D5C2F" w:rsidRDefault="007B1F71">
      <w:pPr>
        <w:pStyle w:val="ConsPlusNormal"/>
        <w:ind w:firstLine="709"/>
        <w:jc w:val="both"/>
        <w:rPr>
          <w:rFonts w:ascii="Times New Roman" w:hAnsi="Times New Roman"/>
          <w:sz w:val="28"/>
        </w:rPr>
      </w:pPr>
      <w:r>
        <w:rPr>
          <w:rFonts w:ascii="Times New Roman" w:hAnsi="Times New Roman"/>
          <w:sz w:val="28"/>
        </w:rPr>
        <w:t>- единого сельскохозяйственного налога;</w:t>
      </w:r>
    </w:p>
    <w:p w:rsidR="004D5C2F" w:rsidRDefault="007B1F71">
      <w:pPr>
        <w:pStyle w:val="ConsPlusNormal"/>
        <w:ind w:firstLine="709"/>
        <w:jc w:val="both"/>
        <w:rPr>
          <w:rFonts w:ascii="Times New Roman" w:hAnsi="Times New Roman"/>
          <w:sz w:val="28"/>
        </w:rPr>
      </w:pPr>
      <w:r>
        <w:rPr>
          <w:rFonts w:ascii="Times New Roman" w:hAnsi="Times New Roman"/>
          <w:sz w:val="28"/>
        </w:rPr>
        <w:t xml:space="preserve">- единого налога, взимаемого в связи с применением упрощенной системы налогообложения; </w:t>
      </w:r>
    </w:p>
    <w:p w:rsidR="004D5C2F" w:rsidRDefault="007B1F71">
      <w:pPr>
        <w:pStyle w:val="ConsPlusNormal"/>
        <w:ind w:firstLine="709"/>
        <w:jc w:val="both"/>
        <w:rPr>
          <w:rFonts w:ascii="Times New Roman" w:hAnsi="Times New Roman"/>
          <w:sz w:val="28"/>
        </w:rPr>
      </w:pPr>
      <w:r>
        <w:rPr>
          <w:rFonts w:ascii="Times New Roman" w:hAnsi="Times New Roman"/>
          <w:sz w:val="28"/>
        </w:rPr>
        <w:t>- акцизов на дизельное топливо, моторные масла, автомобильный и прямогонный бензин;</w:t>
      </w:r>
    </w:p>
    <w:p w:rsidR="004D5C2F" w:rsidRDefault="007B1F71">
      <w:pPr>
        <w:widowControl/>
        <w:ind w:firstLine="709"/>
        <w:jc w:val="both"/>
        <w:rPr>
          <w:sz w:val="28"/>
        </w:rPr>
      </w:pPr>
      <w:r>
        <w:rPr>
          <w:sz w:val="28"/>
        </w:rPr>
        <w:t>- земельного налога - по нормативу;</w:t>
      </w:r>
    </w:p>
    <w:p w:rsidR="004D5C2F" w:rsidRDefault="007B1F71">
      <w:pPr>
        <w:widowControl/>
        <w:ind w:firstLine="709"/>
        <w:jc w:val="both"/>
        <w:rPr>
          <w:sz w:val="28"/>
        </w:rPr>
      </w:pPr>
      <w:r>
        <w:rPr>
          <w:sz w:val="28"/>
        </w:rPr>
        <w:t>- налога на имущество физических лиц;</w:t>
      </w:r>
    </w:p>
    <w:p w:rsidR="004D5C2F" w:rsidRDefault="007B1F71">
      <w:pPr>
        <w:widowControl/>
        <w:ind w:firstLine="709"/>
        <w:jc w:val="both"/>
        <w:rPr>
          <w:sz w:val="28"/>
        </w:rPr>
      </w:pPr>
      <w:r>
        <w:rPr>
          <w:sz w:val="28"/>
        </w:rPr>
        <w:t>- налога, взимаемый в связи с применением патентной системы налогообложения;</w:t>
      </w:r>
    </w:p>
    <w:p w:rsidR="004D5C2F" w:rsidRDefault="007B1F71">
      <w:pPr>
        <w:pStyle w:val="ConsPlusNormal"/>
        <w:ind w:firstLine="709"/>
        <w:jc w:val="both"/>
        <w:rPr>
          <w:rFonts w:ascii="Times New Roman" w:hAnsi="Times New Roman"/>
          <w:sz w:val="28"/>
        </w:rPr>
      </w:pPr>
      <w:r>
        <w:rPr>
          <w:rFonts w:ascii="Times New Roman" w:hAnsi="Times New Roman"/>
          <w:sz w:val="28"/>
        </w:rPr>
        <w:t>- государственной пошлины, подлежащей зачислению по месту регистрации, совершения юридически значимых действий или выдачи документов, в том числе  по делам, рассматриваемым в судах общей юрисдикции, мировыми судьями, государственной пошлины за выдачу разрешения на распространение наружной рекламы;</w:t>
      </w:r>
    </w:p>
    <w:p w:rsidR="004D5C2F" w:rsidRDefault="007B1F71">
      <w:pPr>
        <w:pStyle w:val="ConsPlusNormal"/>
        <w:ind w:firstLine="709"/>
        <w:jc w:val="both"/>
        <w:rPr>
          <w:rFonts w:ascii="Times New Roman" w:hAnsi="Times New Roman"/>
          <w:sz w:val="28"/>
        </w:rPr>
      </w:pPr>
      <w:r>
        <w:rPr>
          <w:rFonts w:ascii="Times New Roman" w:hAnsi="Times New Roman"/>
          <w:sz w:val="28"/>
        </w:rPr>
        <w:t>-   платы за негативное воздействие на окружающую среду - по нормативу;</w:t>
      </w:r>
    </w:p>
    <w:p w:rsidR="004D5C2F" w:rsidRDefault="007B1F71">
      <w:pPr>
        <w:pStyle w:val="ConsPlusNormal"/>
        <w:ind w:firstLine="709"/>
        <w:jc w:val="both"/>
        <w:rPr>
          <w:rFonts w:ascii="Times New Roman" w:hAnsi="Times New Roman"/>
          <w:sz w:val="28"/>
        </w:rPr>
      </w:pPr>
      <w:r>
        <w:rPr>
          <w:rFonts w:ascii="Times New Roman" w:hAnsi="Times New Roman"/>
          <w:sz w:val="28"/>
        </w:rPr>
        <w:t>2) иных неналоговых доходов за счет следующих источников:</w:t>
      </w:r>
    </w:p>
    <w:p w:rsidR="004D5C2F" w:rsidRDefault="007B1F71">
      <w:pPr>
        <w:pStyle w:val="ConsPlusNormal"/>
        <w:ind w:firstLine="709"/>
        <w:jc w:val="both"/>
        <w:rPr>
          <w:rFonts w:ascii="Times New Roman" w:hAnsi="Times New Roman"/>
          <w:sz w:val="28"/>
        </w:rPr>
      </w:pPr>
      <w:r>
        <w:rPr>
          <w:rFonts w:ascii="Times New Roman" w:hAnsi="Times New Roman"/>
          <w:sz w:val="28"/>
        </w:rPr>
        <w:t>- доходов от использования имущества, находящегося в государственной и муниципальной собственности;</w:t>
      </w:r>
    </w:p>
    <w:p w:rsidR="004D5C2F" w:rsidRDefault="007B1F71">
      <w:pPr>
        <w:pStyle w:val="ConsPlusNormal"/>
        <w:ind w:firstLine="709"/>
        <w:jc w:val="both"/>
        <w:rPr>
          <w:rFonts w:ascii="Times New Roman" w:hAnsi="Times New Roman"/>
          <w:sz w:val="28"/>
        </w:rPr>
      </w:pPr>
      <w:r>
        <w:rPr>
          <w:rFonts w:ascii="Times New Roman" w:hAnsi="Times New Roman"/>
          <w:sz w:val="28"/>
        </w:rPr>
        <w:t xml:space="preserve"> - доходов от продажи материальных и нематериальных активов;</w:t>
      </w:r>
    </w:p>
    <w:p w:rsidR="004D5C2F" w:rsidRDefault="007B1F71">
      <w:pPr>
        <w:pStyle w:val="ConsPlusNormal"/>
        <w:ind w:firstLine="709"/>
        <w:jc w:val="both"/>
        <w:rPr>
          <w:rFonts w:ascii="Times New Roman" w:hAnsi="Times New Roman"/>
          <w:sz w:val="28"/>
        </w:rPr>
      </w:pPr>
      <w:r>
        <w:rPr>
          <w:rFonts w:ascii="Times New Roman" w:hAnsi="Times New Roman"/>
          <w:sz w:val="28"/>
        </w:rPr>
        <w:t xml:space="preserve"> - административных платежей и сборов;</w:t>
      </w:r>
    </w:p>
    <w:p w:rsidR="004D5C2F" w:rsidRDefault="007B1F71">
      <w:pPr>
        <w:pStyle w:val="ConsPlusNormal"/>
        <w:ind w:firstLine="709"/>
        <w:jc w:val="both"/>
        <w:rPr>
          <w:rFonts w:ascii="Times New Roman" w:hAnsi="Times New Roman"/>
          <w:sz w:val="28"/>
        </w:rPr>
      </w:pPr>
      <w:r>
        <w:rPr>
          <w:rFonts w:ascii="Times New Roman" w:hAnsi="Times New Roman"/>
          <w:sz w:val="28"/>
        </w:rPr>
        <w:t xml:space="preserve"> - штрафов, санкций, возмещения ущерба, подлежащих зачислению в местный бюджет в соответствии с бюджетным законодательством;</w:t>
      </w:r>
    </w:p>
    <w:p w:rsidR="004D5C2F" w:rsidRDefault="007B1F71">
      <w:pPr>
        <w:pStyle w:val="ConsPlusNormal"/>
        <w:ind w:firstLine="709"/>
        <w:jc w:val="both"/>
        <w:rPr>
          <w:rFonts w:ascii="Times New Roman" w:hAnsi="Times New Roman"/>
          <w:sz w:val="28"/>
        </w:rPr>
      </w:pPr>
      <w:r>
        <w:rPr>
          <w:rFonts w:ascii="Times New Roman" w:hAnsi="Times New Roman"/>
          <w:sz w:val="28"/>
        </w:rPr>
        <w:t xml:space="preserve"> - доходов от оказания платных услуг и компенсации затрат государства;</w:t>
      </w:r>
    </w:p>
    <w:p w:rsidR="004D5C2F" w:rsidRDefault="007B1F71">
      <w:pPr>
        <w:pStyle w:val="aff2"/>
        <w:widowControl/>
        <w:ind w:firstLine="709"/>
        <w:jc w:val="both"/>
        <w:rPr>
          <w:rFonts w:ascii="Times New Roman" w:hAnsi="Times New Roman"/>
          <w:sz w:val="28"/>
        </w:rPr>
      </w:pPr>
      <w:r>
        <w:rPr>
          <w:rFonts w:ascii="Times New Roman" w:hAnsi="Times New Roman"/>
          <w:sz w:val="28"/>
        </w:rPr>
        <w:t xml:space="preserve"> 3) налогов и сборов (в части погашения задолженности  прошлых лет по отдельным видам налогов, а также в части погашения задолженности по отмененным налогам и сборам) - в соответствии с нормативами отчислений, установленными бюджетным законодательством РФ и Тульской области.</w:t>
      </w:r>
    </w:p>
    <w:p w:rsidR="004D5C2F" w:rsidRDefault="004D5C2F">
      <w:pPr>
        <w:pStyle w:val="aff2"/>
        <w:widowControl/>
        <w:ind w:firstLine="709"/>
        <w:jc w:val="both"/>
        <w:rPr>
          <w:rFonts w:ascii="Times New Roman" w:hAnsi="Times New Roman"/>
          <w:b/>
          <w:sz w:val="28"/>
        </w:rPr>
      </w:pPr>
    </w:p>
    <w:p w:rsidR="004D5C2F" w:rsidRDefault="007B1F71">
      <w:pPr>
        <w:pStyle w:val="aff2"/>
        <w:widowControl/>
        <w:ind w:firstLine="709"/>
        <w:jc w:val="both"/>
        <w:rPr>
          <w:rFonts w:ascii="Times New Roman" w:hAnsi="Times New Roman"/>
          <w:b/>
          <w:sz w:val="28"/>
        </w:rPr>
      </w:pPr>
      <w:r>
        <w:rPr>
          <w:rFonts w:ascii="Times New Roman" w:hAnsi="Times New Roman"/>
          <w:b/>
          <w:sz w:val="28"/>
        </w:rPr>
        <w:lastRenderedPageBreak/>
        <w:tab/>
        <w:t>Темпы роста налоговых и неналоговых доходов бюджета не обеспечивают в полной мере возросшие расходные обязательства муниципального образования.</w:t>
      </w:r>
    </w:p>
    <w:p w:rsidR="004D5C2F" w:rsidRDefault="007B1F71">
      <w:pPr>
        <w:pStyle w:val="aff2"/>
        <w:widowControl/>
        <w:ind w:firstLine="709"/>
        <w:jc w:val="both"/>
        <w:rPr>
          <w:rFonts w:ascii="Times New Roman" w:hAnsi="Times New Roman"/>
          <w:b/>
          <w:sz w:val="28"/>
        </w:rPr>
      </w:pPr>
      <w:r>
        <w:rPr>
          <w:rFonts w:ascii="Times New Roman" w:hAnsi="Times New Roman"/>
          <w:b/>
          <w:sz w:val="28"/>
        </w:rPr>
        <w:t>В то же время объемы финансовой помощи (без учета субвенций на осуществление переданных государственных полномочий), в том числе субсидий из регионального бюджета на софинансирование расходных обязательств местного бюджета и дотаций на выравнивание бюджетной обеспеченности значительно сократились, и данная тенденция сохраняется. Зависимость бюджета муниципального образования от внешних источников формирования доходной базы негативно влияет на возможность реализации в городском округе социально-экономических программ. Однако такие резервы как развитие предпринимательства и привлечение инвестиций могут помочь муниципалитету увеличить финансовые возможности для решения своих проблем.</w:t>
      </w:r>
    </w:p>
    <w:p w:rsidR="004D5C2F" w:rsidRDefault="007B1F71">
      <w:pPr>
        <w:pStyle w:val="aff2"/>
        <w:widowControl/>
        <w:numPr>
          <w:ilvl w:val="0"/>
          <w:numId w:val="11"/>
        </w:numPr>
        <w:tabs>
          <w:tab w:val="left" w:pos="0"/>
        </w:tabs>
        <w:ind w:left="0" w:firstLine="709"/>
        <w:jc w:val="both"/>
        <w:rPr>
          <w:rFonts w:ascii="Times New Roman" w:hAnsi="Times New Roman"/>
          <w:b/>
          <w:sz w:val="28"/>
        </w:rPr>
      </w:pPr>
      <w:r>
        <w:rPr>
          <w:rFonts w:ascii="Times New Roman" w:hAnsi="Times New Roman"/>
          <w:b/>
          <w:i/>
          <w:sz w:val="28"/>
        </w:rPr>
        <w:t>Основные цели налоговой политики</w:t>
      </w:r>
      <w:r>
        <w:rPr>
          <w:rFonts w:ascii="Times New Roman" w:hAnsi="Times New Roman"/>
          <w:b/>
          <w:sz w:val="28"/>
        </w:rPr>
        <w:t xml:space="preserve"> - дальнейшее развитие доходной базы муниципального образования, оказание  содействия в создании новых высокотехнологичных предприятий, сохранение и поддержка на территории муниципалитета традиционной хозяйственной деятельности и производств, имеющих приоритетное значение для социально-экономического развития муниципального образования, анализ доходных возможностей муниципального образования на долгосрочную перспективу. </w:t>
      </w:r>
    </w:p>
    <w:p w:rsidR="004D5C2F" w:rsidRDefault="007B1F71">
      <w:pPr>
        <w:pStyle w:val="aff2"/>
        <w:widowControl/>
        <w:numPr>
          <w:ilvl w:val="0"/>
          <w:numId w:val="11"/>
        </w:numPr>
        <w:tabs>
          <w:tab w:val="left" w:pos="0"/>
        </w:tabs>
        <w:ind w:left="0" w:firstLine="709"/>
        <w:jc w:val="both"/>
        <w:rPr>
          <w:rFonts w:ascii="Times New Roman" w:hAnsi="Times New Roman"/>
          <w:b/>
          <w:sz w:val="28"/>
        </w:rPr>
      </w:pPr>
      <w:r>
        <w:rPr>
          <w:rFonts w:ascii="Times New Roman" w:hAnsi="Times New Roman"/>
          <w:b/>
          <w:i/>
          <w:sz w:val="28"/>
        </w:rPr>
        <w:t>Основные задачи в области доходов</w:t>
      </w:r>
      <w:r>
        <w:rPr>
          <w:rFonts w:ascii="Times New Roman" w:hAnsi="Times New Roman"/>
          <w:b/>
          <w:sz w:val="28"/>
        </w:rPr>
        <w:t xml:space="preserve"> - рост налоговых и неналоговых доходов бюджета города Алексина, в том числе путем увеличения доли поступающих местных налогов за счет перехода на определение  налогооблагаемой базы от кадастровой оценки земельных участков и стоимости имущества. А также через решение вопроса эффективного использования земли, исключение практики внесения изменений в муниципальные правовые акты о налогах и сборах, приводящие к снижению налогооблагаемой базы,  отмена налоговых льгот. </w:t>
      </w:r>
    </w:p>
    <w:p w:rsidR="004D5C2F" w:rsidRDefault="007B1F71">
      <w:pPr>
        <w:pStyle w:val="aff2"/>
        <w:widowControl/>
        <w:numPr>
          <w:ilvl w:val="0"/>
          <w:numId w:val="11"/>
        </w:numPr>
        <w:tabs>
          <w:tab w:val="left" w:pos="0"/>
        </w:tabs>
        <w:ind w:left="0" w:firstLine="709"/>
        <w:jc w:val="both"/>
        <w:rPr>
          <w:rFonts w:ascii="Times New Roman" w:hAnsi="Times New Roman"/>
          <w:b/>
          <w:sz w:val="28"/>
        </w:rPr>
      </w:pPr>
      <w:r>
        <w:rPr>
          <w:rFonts w:ascii="Times New Roman" w:hAnsi="Times New Roman"/>
          <w:b/>
          <w:i/>
          <w:sz w:val="28"/>
        </w:rPr>
        <w:t>Основные задачи бюджетной стратегии</w:t>
      </w:r>
      <w:r>
        <w:rPr>
          <w:rFonts w:ascii="Times New Roman" w:hAnsi="Times New Roman"/>
          <w:b/>
          <w:sz w:val="28"/>
        </w:rPr>
        <w:t xml:space="preserve"> - обеспечение исполнения принятых действующих расходных обязательств, дальнейшее использование программно-целевых методов формирования расходов бюджета с переходом на бюджетирование, ориентированное на результат, обеспечение прозрачности закупок для муниципальных нужд, повышение качества финансового менеджмента в бюджетном секторе.</w:t>
      </w:r>
    </w:p>
    <w:p w:rsidR="004D5C2F" w:rsidRDefault="004D5C2F">
      <w:pPr>
        <w:widowControl/>
        <w:ind w:firstLine="567"/>
        <w:jc w:val="both"/>
        <w:rPr>
          <w:b/>
          <w:sz w:val="28"/>
        </w:rPr>
      </w:pPr>
    </w:p>
    <w:p w:rsidR="004D5C2F" w:rsidRDefault="004D5C2F">
      <w:pPr>
        <w:widowControl/>
        <w:ind w:firstLine="567"/>
        <w:jc w:val="both"/>
      </w:pPr>
    </w:p>
    <w:p w:rsidR="004D5C2F" w:rsidRDefault="007B1F71">
      <w:pPr>
        <w:pStyle w:val="10"/>
        <w:ind w:firstLine="709"/>
        <w:rPr>
          <w:sz w:val="28"/>
        </w:rPr>
      </w:pPr>
      <w:r>
        <w:rPr>
          <w:sz w:val="28"/>
        </w:rPr>
        <w:t>Раздел 4.</w:t>
      </w:r>
      <w:r>
        <w:rPr>
          <w:sz w:val="28"/>
        </w:rPr>
        <w:tab/>
        <w:t xml:space="preserve">Стратегические направления развития муниципального образования </w:t>
      </w:r>
    </w:p>
    <w:p w:rsidR="004D5C2F" w:rsidRDefault="004D5C2F">
      <w:pPr>
        <w:widowControl/>
        <w:ind w:firstLine="709"/>
        <w:rPr>
          <w:sz w:val="28"/>
        </w:rPr>
      </w:pPr>
    </w:p>
    <w:p w:rsidR="004D5C2F" w:rsidRDefault="007B1F71">
      <w:pPr>
        <w:pStyle w:val="2"/>
        <w:ind w:firstLine="709"/>
      </w:pPr>
      <w:r>
        <w:t>4.1 Конкурентные преимущества муниципального образования</w:t>
      </w:r>
    </w:p>
    <w:p w:rsidR="004D5C2F" w:rsidRDefault="007B1F71">
      <w:pPr>
        <w:pStyle w:val="a3"/>
        <w:ind w:firstLine="709"/>
      </w:pPr>
      <w:r>
        <w:t>Анализ стартовых условий и оценка исходной социально-экономической ситуации в муниципальном образовании позволяют выделить следующие конкурентные преимущества:</w:t>
      </w:r>
    </w:p>
    <w:p w:rsidR="004D5C2F" w:rsidRDefault="004D5C2F">
      <w:pPr>
        <w:widowControl/>
        <w:ind w:firstLine="709"/>
        <w:jc w:val="both"/>
        <w:rPr>
          <w:b/>
          <w:sz w:val="28"/>
        </w:rPr>
      </w:pPr>
    </w:p>
    <w:p w:rsidR="004D5C2F" w:rsidRDefault="007B1F71">
      <w:pPr>
        <w:widowControl/>
        <w:ind w:firstLine="709"/>
        <w:jc w:val="both"/>
        <w:rPr>
          <w:b/>
          <w:sz w:val="28"/>
        </w:rPr>
      </w:pPr>
      <w:r>
        <w:rPr>
          <w:b/>
          <w:sz w:val="28"/>
        </w:rPr>
        <w:t>I. С позиций исторического развития</w:t>
      </w:r>
    </w:p>
    <w:p w:rsidR="004D5C2F" w:rsidRDefault="007B1F71">
      <w:pPr>
        <w:widowControl/>
        <w:ind w:firstLine="709"/>
        <w:jc w:val="both"/>
        <w:rPr>
          <w:sz w:val="28"/>
        </w:rPr>
      </w:pPr>
      <w:r>
        <w:rPr>
          <w:sz w:val="28"/>
        </w:rPr>
        <w:t>1.Героико-патриотическое спасение великого княжества Московского от страшного опустошения, которое готовил московским землям золотоордынский хан Ахмат, мужественным сопротивлением жителей Алексина в 1472 году можно считать моментом начала независимого существования Московского государства, именно тогда Великий князь московский Иван Васильевич и его окружение перестали признавать зависимость от Большой Орды. Этот факт, в свою очередь, может вызвать интерес со стороны государства, субъекта федерации, некоммерческих организаций, общественных и других организаций в плане изучения и восстановления исторических памятников Алексинского района, а также разработки новых туристических и экскурсионных маршрутов.</w:t>
      </w:r>
    </w:p>
    <w:p w:rsidR="004D5C2F" w:rsidRDefault="007B1F71">
      <w:pPr>
        <w:widowControl/>
        <w:ind w:firstLine="709"/>
        <w:jc w:val="both"/>
        <w:rPr>
          <w:sz w:val="28"/>
        </w:rPr>
      </w:pPr>
      <w:r>
        <w:rPr>
          <w:sz w:val="28"/>
        </w:rPr>
        <w:t>2.  Развитие с XVII века города Алексин и района как торгового центра. В конце XVII века в Алексин из южных городов привозят хлебные запасы для отправки их водным путем в Москву. Тогда же начали развиваться сельскохозяйственные ярмарки.</w:t>
      </w:r>
    </w:p>
    <w:p w:rsidR="004D5C2F" w:rsidRDefault="007B1F71">
      <w:pPr>
        <w:widowControl/>
        <w:ind w:firstLine="709"/>
        <w:jc w:val="both"/>
        <w:rPr>
          <w:sz w:val="28"/>
        </w:rPr>
      </w:pPr>
      <w:r>
        <w:rPr>
          <w:sz w:val="28"/>
        </w:rPr>
        <w:t>3.  Развитие во второй половине XVII века и начале XVIII века в Алексине на базе собственного рудоносного бассейна крупных металлургических мануфактур, железоделательных заводов, один из которых (Мышегский – ОАО «Тяжпромарматура») существует до настоящего времени.</w:t>
      </w:r>
    </w:p>
    <w:p w:rsidR="004D5C2F" w:rsidRDefault="007B1F71">
      <w:pPr>
        <w:widowControl/>
        <w:ind w:firstLine="709"/>
        <w:jc w:val="both"/>
        <w:rPr>
          <w:sz w:val="28"/>
        </w:rPr>
      </w:pPr>
      <w:r>
        <w:rPr>
          <w:sz w:val="28"/>
        </w:rPr>
        <w:t>4.  Развитие в XVIII веке ткацкого производства, кустарных промыслов.</w:t>
      </w:r>
    </w:p>
    <w:p w:rsidR="004D5C2F" w:rsidRDefault="007B1F71">
      <w:pPr>
        <w:widowControl/>
        <w:ind w:firstLine="709"/>
        <w:jc w:val="both"/>
        <w:rPr>
          <w:sz w:val="28"/>
        </w:rPr>
      </w:pPr>
      <w:r>
        <w:rPr>
          <w:sz w:val="28"/>
        </w:rPr>
        <w:t>5.  Развитие со второй половины XVIII века Алексинского района как центра по переработке сельскохозяйственного сырья.</w:t>
      </w:r>
    </w:p>
    <w:p w:rsidR="004D5C2F" w:rsidRDefault="004D5C2F">
      <w:pPr>
        <w:widowControl/>
        <w:ind w:firstLine="709"/>
        <w:rPr>
          <w:b/>
          <w:sz w:val="28"/>
        </w:rPr>
      </w:pPr>
    </w:p>
    <w:p w:rsidR="004D5C2F" w:rsidRDefault="007B1F71">
      <w:pPr>
        <w:widowControl/>
        <w:ind w:firstLine="709"/>
        <w:rPr>
          <w:b/>
          <w:sz w:val="28"/>
        </w:rPr>
      </w:pPr>
      <w:r>
        <w:rPr>
          <w:b/>
          <w:sz w:val="28"/>
        </w:rPr>
        <w:t>II. С позиций географического положения и природных условий</w:t>
      </w:r>
    </w:p>
    <w:p w:rsidR="004D5C2F" w:rsidRDefault="007B1F71">
      <w:pPr>
        <w:widowControl/>
        <w:numPr>
          <w:ilvl w:val="0"/>
          <w:numId w:val="12"/>
        </w:numPr>
        <w:ind w:left="0" w:firstLine="709"/>
        <w:jc w:val="both"/>
        <w:rPr>
          <w:sz w:val="28"/>
        </w:rPr>
      </w:pPr>
      <w:r>
        <w:rPr>
          <w:sz w:val="28"/>
        </w:rPr>
        <w:t>Близость к столице страны городу Москва, областному центру городу Тула, городу Калуга.</w:t>
      </w:r>
    </w:p>
    <w:p w:rsidR="004D5C2F" w:rsidRDefault="007B1F71">
      <w:pPr>
        <w:widowControl/>
        <w:numPr>
          <w:ilvl w:val="0"/>
          <w:numId w:val="12"/>
        </w:numPr>
        <w:ind w:left="0" w:firstLine="709"/>
        <w:jc w:val="both"/>
        <w:rPr>
          <w:sz w:val="28"/>
        </w:rPr>
      </w:pPr>
      <w:r>
        <w:rPr>
          <w:sz w:val="28"/>
        </w:rPr>
        <w:t>По территории проходят автомагистраль федерального значения М2 «Москва-Крым», автодорога «Тула-Калуга», а также железная дорога «Ряжск-Узловая-Тула-Алексин-Калуга-Вязьма».</w:t>
      </w:r>
    </w:p>
    <w:p w:rsidR="004D5C2F" w:rsidRDefault="007B1F71">
      <w:pPr>
        <w:widowControl/>
        <w:numPr>
          <w:ilvl w:val="0"/>
          <w:numId w:val="12"/>
        </w:numPr>
        <w:ind w:left="0" w:firstLine="709"/>
        <w:jc w:val="both"/>
        <w:rPr>
          <w:sz w:val="28"/>
        </w:rPr>
      </w:pPr>
      <w:r>
        <w:rPr>
          <w:sz w:val="28"/>
        </w:rPr>
        <w:t>По территории протекает река Ока, которая, как водная транспортная магистраль связывает южные, центральные и северные районы России.</w:t>
      </w:r>
    </w:p>
    <w:p w:rsidR="004D5C2F" w:rsidRDefault="007B1F71">
      <w:pPr>
        <w:widowControl/>
        <w:numPr>
          <w:ilvl w:val="0"/>
          <w:numId w:val="12"/>
        </w:numPr>
        <w:ind w:left="0" w:firstLine="709"/>
        <w:jc w:val="both"/>
        <w:rPr>
          <w:sz w:val="28"/>
        </w:rPr>
      </w:pPr>
      <w:r>
        <w:rPr>
          <w:sz w:val="28"/>
        </w:rPr>
        <w:t>В Алексине достаточное количество залежей полезных ископаемых: угля, щебня, глины, песка, известняка, минеральной воды.</w:t>
      </w:r>
    </w:p>
    <w:p w:rsidR="004D5C2F" w:rsidRDefault="007B1F71">
      <w:pPr>
        <w:widowControl/>
        <w:numPr>
          <w:ilvl w:val="0"/>
          <w:numId w:val="12"/>
        </w:numPr>
        <w:ind w:left="0" w:firstLine="709"/>
        <w:jc w:val="both"/>
        <w:rPr>
          <w:sz w:val="28"/>
        </w:rPr>
      </w:pPr>
      <w:r>
        <w:rPr>
          <w:sz w:val="28"/>
        </w:rPr>
        <w:t>В муниципальном образовании достаточное количество «зеленых площадок», привлекательных для инвестирования в промышленность, сельское хозяйство, курортно-туристический бизнес и жилое строительство.</w:t>
      </w:r>
    </w:p>
    <w:p w:rsidR="004D5C2F" w:rsidRDefault="004D5C2F">
      <w:pPr>
        <w:widowControl/>
        <w:ind w:firstLine="709"/>
        <w:rPr>
          <w:b/>
          <w:sz w:val="28"/>
        </w:rPr>
      </w:pPr>
    </w:p>
    <w:p w:rsidR="004D5C2F" w:rsidRDefault="007B1F71">
      <w:pPr>
        <w:widowControl/>
        <w:ind w:firstLine="709"/>
        <w:rPr>
          <w:b/>
          <w:sz w:val="28"/>
        </w:rPr>
      </w:pPr>
      <w:r>
        <w:rPr>
          <w:b/>
          <w:sz w:val="28"/>
        </w:rPr>
        <w:t>III. С позиций демографического потенциала и рынка труда</w:t>
      </w:r>
    </w:p>
    <w:p w:rsidR="004D5C2F" w:rsidRDefault="007B1F71">
      <w:pPr>
        <w:widowControl/>
        <w:numPr>
          <w:ilvl w:val="0"/>
          <w:numId w:val="13"/>
        </w:numPr>
        <w:ind w:left="0" w:firstLine="709"/>
        <w:jc w:val="both"/>
        <w:rPr>
          <w:sz w:val="28"/>
        </w:rPr>
      </w:pPr>
      <w:r>
        <w:rPr>
          <w:sz w:val="28"/>
        </w:rPr>
        <w:t>Более стабильное по сравнению с другими муниципальными образованиями Тульской области сохранение численности населения.</w:t>
      </w:r>
    </w:p>
    <w:p w:rsidR="004D5C2F" w:rsidRDefault="007B1F71">
      <w:pPr>
        <w:widowControl/>
        <w:numPr>
          <w:ilvl w:val="0"/>
          <w:numId w:val="13"/>
        </w:numPr>
        <w:ind w:left="0" w:firstLine="709"/>
        <w:jc w:val="both"/>
        <w:rPr>
          <w:sz w:val="28"/>
        </w:rPr>
      </w:pPr>
      <w:r>
        <w:rPr>
          <w:sz w:val="28"/>
        </w:rPr>
        <w:t>Возможность роста потенциально свободной, квалифицированной рабочей силы за счет процессов миграции.</w:t>
      </w:r>
    </w:p>
    <w:p w:rsidR="004D5C2F" w:rsidRDefault="007B1F71">
      <w:pPr>
        <w:widowControl/>
        <w:numPr>
          <w:ilvl w:val="0"/>
          <w:numId w:val="13"/>
        </w:numPr>
        <w:ind w:left="0" w:firstLine="709"/>
        <w:jc w:val="both"/>
        <w:rPr>
          <w:sz w:val="28"/>
        </w:rPr>
      </w:pPr>
      <w:r>
        <w:rPr>
          <w:sz w:val="28"/>
        </w:rPr>
        <w:t xml:space="preserve">Стремление жителей муниципального образования дать своим детям достойное образование. Желание получать образование, в том числе высшее. </w:t>
      </w:r>
    </w:p>
    <w:p w:rsidR="004D5C2F" w:rsidRDefault="007B1F71">
      <w:pPr>
        <w:widowControl/>
        <w:numPr>
          <w:ilvl w:val="0"/>
          <w:numId w:val="13"/>
        </w:numPr>
        <w:ind w:left="0" w:firstLine="709"/>
        <w:jc w:val="both"/>
        <w:rPr>
          <w:sz w:val="28"/>
        </w:rPr>
      </w:pPr>
      <w:r>
        <w:rPr>
          <w:sz w:val="28"/>
        </w:rPr>
        <w:lastRenderedPageBreak/>
        <w:t xml:space="preserve">Рост заявленной потребности в работниках предприятиями и организациями на протяжении последних двух лет. </w:t>
      </w:r>
    </w:p>
    <w:p w:rsidR="004D5C2F" w:rsidRDefault="007B1F71">
      <w:pPr>
        <w:widowControl/>
        <w:numPr>
          <w:ilvl w:val="0"/>
          <w:numId w:val="13"/>
        </w:numPr>
        <w:ind w:left="0" w:firstLine="709"/>
        <w:jc w:val="both"/>
        <w:rPr>
          <w:sz w:val="28"/>
        </w:rPr>
      </w:pPr>
      <w:r>
        <w:rPr>
          <w:sz w:val="28"/>
        </w:rPr>
        <w:t>Высокая средняя заработная плата по сравнению с другими муниципальными образованиями Тульской области.</w:t>
      </w:r>
    </w:p>
    <w:p w:rsidR="004D5C2F" w:rsidRDefault="004D5C2F">
      <w:pPr>
        <w:widowControl/>
        <w:ind w:firstLine="709"/>
        <w:rPr>
          <w:b/>
          <w:sz w:val="28"/>
        </w:rPr>
      </w:pPr>
    </w:p>
    <w:p w:rsidR="004D5C2F" w:rsidRDefault="007B1F71">
      <w:pPr>
        <w:widowControl/>
        <w:ind w:firstLine="709"/>
        <w:rPr>
          <w:b/>
          <w:sz w:val="28"/>
        </w:rPr>
      </w:pPr>
      <w:r>
        <w:rPr>
          <w:b/>
          <w:sz w:val="28"/>
        </w:rPr>
        <w:t>IV. С позиций экологической обстановки</w:t>
      </w:r>
    </w:p>
    <w:p w:rsidR="004D5C2F" w:rsidRDefault="007B1F71">
      <w:pPr>
        <w:widowControl/>
        <w:numPr>
          <w:ilvl w:val="0"/>
          <w:numId w:val="14"/>
        </w:numPr>
        <w:ind w:left="0" w:firstLine="709"/>
        <w:jc w:val="both"/>
        <w:rPr>
          <w:sz w:val="28"/>
        </w:rPr>
      </w:pPr>
      <w:r>
        <w:rPr>
          <w:sz w:val="28"/>
        </w:rPr>
        <w:t>Уменьшение выбросов вредных веществ в атмосферу и реку дает возможность говорить о значительном улучшении экологической обстановки в муниципальном образовании.</w:t>
      </w:r>
    </w:p>
    <w:p w:rsidR="004D5C2F" w:rsidRDefault="007B1F71">
      <w:pPr>
        <w:widowControl/>
        <w:numPr>
          <w:ilvl w:val="0"/>
          <w:numId w:val="14"/>
        </w:numPr>
        <w:ind w:left="0" w:firstLine="709"/>
        <w:jc w:val="both"/>
        <w:rPr>
          <w:sz w:val="28"/>
        </w:rPr>
      </w:pPr>
      <w:r>
        <w:rPr>
          <w:sz w:val="28"/>
        </w:rPr>
        <w:t>Радиационная обстановка в районе в норме.</w:t>
      </w:r>
    </w:p>
    <w:p w:rsidR="004D5C2F" w:rsidRDefault="007B1F71">
      <w:pPr>
        <w:widowControl/>
        <w:numPr>
          <w:ilvl w:val="0"/>
          <w:numId w:val="14"/>
        </w:numPr>
        <w:ind w:left="0" w:firstLine="709"/>
        <w:jc w:val="both"/>
        <w:rPr>
          <w:sz w:val="28"/>
        </w:rPr>
      </w:pPr>
      <w:r>
        <w:rPr>
          <w:sz w:val="28"/>
        </w:rPr>
        <w:t>В муниципальном образовании существуют уникальные на территории Тульской области с точки зрения экологии места, отличающиеся целебным воздухом, водой, лесами.</w:t>
      </w:r>
    </w:p>
    <w:p w:rsidR="004D5C2F" w:rsidRDefault="007B1F71">
      <w:pPr>
        <w:widowControl/>
        <w:numPr>
          <w:ilvl w:val="0"/>
          <w:numId w:val="14"/>
        </w:numPr>
        <w:ind w:left="0" w:firstLine="709"/>
        <w:jc w:val="both"/>
        <w:rPr>
          <w:sz w:val="28"/>
        </w:rPr>
      </w:pPr>
      <w:r>
        <w:rPr>
          <w:sz w:val="28"/>
        </w:rPr>
        <w:t xml:space="preserve">На территории муниципального образования расположены заповедные лесные зоны с уникальной флорой. </w:t>
      </w:r>
    </w:p>
    <w:p w:rsidR="004D5C2F" w:rsidRDefault="004D5C2F">
      <w:pPr>
        <w:widowControl/>
        <w:ind w:firstLine="709"/>
        <w:rPr>
          <w:b/>
          <w:sz w:val="28"/>
        </w:rPr>
      </w:pPr>
    </w:p>
    <w:p w:rsidR="004D5C2F" w:rsidRDefault="007B1F71">
      <w:pPr>
        <w:widowControl/>
        <w:ind w:firstLine="709"/>
        <w:rPr>
          <w:b/>
          <w:sz w:val="28"/>
        </w:rPr>
      </w:pPr>
      <w:r>
        <w:rPr>
          <w:b/>
          <w:sz w:val="28"/>
        </w:rPr>
        <w:t>V. С позиций развития инженерной инфраструктуры и обеспеченности жильем</w:t>
      </w:r>
    </w:p>
    <w:p w:rsidR="004D5C2F" w:rsidRDefault="007B1F71">
      <w:pPr>
        <w:widowControl/>
        <w:numPr>
          <w:ilvl w:val="0"/>
          <w:numId w:val="15"/>
        </w:numPr>
        <w:ind w:left="0" w:firstLine="709"/>
        <w:jc w:val="both"/>
        <w:rPr>
          <w:sz w:val="28"/>
        </w:rPr>
      </w:pPr>
      <w:r>
        <w:rPr>
          <w:sz w:val="28"/>
        </w:rPr>
        <w:t>В муниципальном образовании присутствуют все элементы необходимой инфраструктуры.</w:t>
      </w:r>
    </w:p>
    <w:p w:rsidR="004D5C2F" w:rsidRDefault="007B1F71">
      <w:pPr>
        <w:widowControl/>
        <w:numPr>
          <w:ilvl w:val="0"/>
          <w:numId w:val="15"/>
        </w:numPr>
        <w:ind w:left="0" w:firstLine="709"/>
        <w:jc w:val="both"/>
        <w:rPr>
          <w:sz w:val="28"/>
        </w:rPr>
      </w:pPr>
      <w:r>
        <w:rPr>
          <w:sz w:val="28"/>
        </w:rPr>
        <w:t>Более высокий уровень обеспеченности населения жильем по сравнению со средней обеспеченностью населения жильем по Тульской области.</w:t>
      </w:r>
    </w:p>
    <w:p w:rsidR="004D5C2F" w:rsidRDefault="007B1F71">
      <w:pPr>
        <w:widowControl/>
        <w:numPr>
          <w:ilvl w:val="0"/>
          <w:numId w:val="15"/>
        </w:numPr>
        <w:ind w:left="0" w:firstLine="709"/>
        <w:jc w:val="both"/>
        <w:rPr>
          <w:sz w:val="28"/>
        </w:rPr>
      </w:pPr>
      <w:r>
        <w:rPr>
          <w:sz w:val="28"/>
        </w:rPr>
        <w:t>Высокая степень благоустроенности жилого фонда (водопровод, канализация, центральное отопление, газ, горячее водоснабжение).</w:t>
      </w:r>
    </w:p>
    <w:p w:rsidR="004D5C2F" w:rsidRDefault="004D5C2F">
      <w:pPr>
        <w:widowControl/>
        <w:ind w:firstLine="709"/>
        <w:rPr>
          <w:b/>
          <w:sz w:val="28"/>
        </w:rPr>
      </w:pPr>
    </w:p>
    <w:p w:rsidR="004D5C2F" w:rsidRDefault="007B1F71">
      <w:pPr>
        <w:widowControl/>
        <w:ind w:firstLine="709"/>
        <w:rPr>
          <w:b/>
          <w:sz w:val="28"/>
        </w:rPr>
      </w:pPr>
      <w:r>
        <w:rPr>
          <w:b/>
          <w:sz w:val="28"/>
        </w:rPr>
        <w:t>VI. С позиций производственного потенциала</w:t>
      </w:r>
    </w:p>
    <w:p w:rsidR="004D5C2F" w:rsidRDefault="007B1F71">
      <w:pPr>
        <w:widowControl/>
        <w:numPr>
          <w:ilvl w:val="0"/>
          <w:numId w:val="16"/>
        </w:numPr>
        <w:ind w:left="0" w:firstLine="709"/>
        <w:jc w:val="both"/>
        <w:rPr>
          <w:sz w:val="28"/>
        </w:rPr>
      </w:pPr>
      <w:r>
        <w:rPr>
          <w:sz w:val="28"/>
        </w:rPr>
        <w:t>В муниципальном образовании отмечается устойчивый рост промышленного производства, в том числе среди предприятий малого и среднего бизнеса.</w:t>
      </w:r>
    </w:p>
    <w:p w:rsidR="004D5C2F" w:rsidRDefault="007B1F71">
      <w:pPr>
        <w:widowControl/>
        <w:numPr>
          <w:ilvl w:val="0"/>
          <w:numId w:val="16"/>
        </w:numPr>
        <w:ind w:left="0" w:firstLine="709"/>
        <w:jc w:val="both"/>
        <w:rPr>
          <w:sz w:val="28"/>
        </w:rPr>
      </w:pPr>
      <w:r>
        <w:rPr>
          <w:sz w:val="28"/>
        </w:rPr>
        <w:t>Возрождение и развитие сельскохозяйственных предприятий и предприятий по переработке сельхозпродукции.</w:t>
      </w:r>
    </w:p>
    <w:p w:rsidR="004D5C2F" w:rsidRDefault="007B1F71">
      <w:pPr>
        <w:widowControl/>
        <w:numPr>
          <w:ilvl w:val="0"/>
          <w:numId w:val="16"/>
        </w:numPr>
        <w:ind w:left="0" w:firstLine="709"/>
        <w:jc w:val="both"/>
        <w:rPr>
          <w:sz w:val="28"/>
        </w:rPr>
      </w:pPr>
      <w:r>
        <w:rPr>
          <w:sz w:val="28"/>
        </w:rPr>
        <w:t>Развитие сельского хозяйства в частном секторе.</w:t>
      </w:r>
    </w:p>
    <w:p w:rsidR="004D5C2F" w:rsidRDefault="007B1F71">
      <w:pPr>
        <w:widowControl/>
        <w:numPr>
          <w:ilvl w:val="0"/>
          <w:numId w:val="16"/>
        </w:numPr>
        <w:ind w:left="0" w:firstLine="709"/>
        <w:jc w:val="both"/>
        <w:rPr>
          <w:sz w:val="28"/>
        </w:rPr>
      </w:pPr>
      <w:r>
        <w:rPr>
          <w:sz w:val="28"/>
        </w:rPr>
        <w:t>Развивается сфера бытового обслуживания (курортно-гостиничный бизнес, рестораны, кафе).</w:t>
      </w:r>
    </w:p>
    <w:p w:rsidR="004D5C2F" w:rsidRDefault="007B1F71">
      <w:pPr>
        <w:widowControl/>
        <w:numPr>
          <w:ilvl w:val="0"/>
          <w:numId w:val="16"/>
        </w:numPr>
        <w:ind w:left="0" w:firstLine="709"/>
        <w:jc w:val="both"/>
        <w:rPr>
          <w:sz w:val="28"/>
        </w:rPr>
      </w:pPr>
      <w:r>
        <w:rPr>
          <w:sz w:val="28"/>
        </w:rPr>
        <w:t>Наличие профессиональных техникумов, обеспечивающих необходимое количество квалифицированных кадров.</w:t>
      </w:r>
    </w:p>
    <w:p w:rsidR="004D5C2F" w:rsidRDefault="004D5C2F">
      <w:pPr>
        <w:widowControl/>
        <w:ind w:firstLine="709"/>
        <w:rPr>
          <w:b/>
          <w:sz w:val="28"/>
        </w:rPr>
      </w:pPr>
    </w:p>
    <w:p w:rsidR="004D5C2F" w:rsidRDefault="007B1F71">
      <w:pPr>
        <w:widowControl/>
        <w:ind w:firstLine="709"/>
        <w:rPr>
          <w:b/>
          <w:sz w:val="28"/>
        </w:rPr>
      </w:pPr>
      <w:r>
        <w:rPr>
          <w:b/>
          <w:sz w:val="28"/>
        </w:rPr>
        <w:t>VII. С позиций хозяйственного и инвестиционного климата</w:t>
      </w:r>
    </w:p>
    <w:p w:rsidR="004D5C2F" w:rsidRDefault="007B1F71">
      <w:pPr>
        <w:widowControl/>
        <w:numPr>
          <w:ilvl w:val="0"/>
          <w:numId w:val="17"/>
        </w:numPr>
        <w:ind w:left="0" w:firstLine="709"/>
        <w:jc w:val="both"/>
        <w:rPr>
          <w:sz w:val="28"/>
        </w:rPr>
      </w:pPr>
      <w:r>
        <w:rPr>
          <w:sz w:val="28"/>
        </w:rPr>
        <w:t>Текущее экономическое положение муниципального образования достаточно стабильное. Муниципальное образование уверенно входит в первую пятерку муниципалитетов Тульской области по основным социально-экономических показателям.</w:t>
      </w:r>
    </w:p>
    <w:p w:rsidR="004D5C2F" w:rsidRDefault="007B1F71">
      <w:pPr>
        <w:widowControl/>
        <w:numPr>
          <w:ilvl w:val="0"/>
          <w:numId w:val="17"/>
        </w:numPr>
        <w:ind w:left="0" w:firstLine="709"/>
        <w:jc w:val="both"/>
        <w:rPr>
          <w:sz w:val="28"/>
        </w:rPr>
      </w:pPr>
      <w:r>
        <w:rPr>
          <w:sz w:val="28"/>
        </w:rPr>
        <w:t xml:space="preserve">Муниципальное образование имеет статус «Территория опережающего развития», обладает высокой инвестиционной привлекательностью, особенно с точки зрения развития экономики, рынков </w:t>
      </w:r>
      <w:r>
        <w:rPr>
          <w:sz w:val="28"/>
        </w:rPr>
        <w:lastRenderedPageBreak/>
        <w:t>отдыха, оздоровления и туризма. Сравнительная близость его к Москве, Туле и Калуге данную привлекательность усиливает.</w:t>
      </w:r>
    </w:p>
    <w:p w:rsidR="004D5C2F" w:rsidRDefault="007B1F71">
      <w:pPr>
        <w:widowControl/>
        <w:numPr>
          <w:ilvl w:val="0"/>
          <w:numId w:val="17"/>
        </w:numPr>
        <w:ind w:left="0" w:firstLine="709"/>
        <w:jc w:val="both"/>
        <w:rPr>
          <w:sz w:val="28"/>
        </w:rPr>
      </w:pPr>
      <w:r>
        <w:rPr>
          <w:sz w:val="28"/>
        </w:rPr>
        <w:t>В муниципальном образовании имеется развитая система кредитно-финансовых учреждений, которые оказывают весь спектр услуг, присутствующий в этом секторе экономики.</w:t>
      </w:r>
    </w:p>
    <w:p w:rsidR="004D5C2F" w:rsidRDefault="007B1F71">
      <w:pPr>
        <w:widowControl/>
        <w:numPr>
          <w:ilvl w:val="0"/>
          <w:numId w:val="17"/>
        </w:numPr>
        <w:ind w:left="0" w:firstLine="709"/>
        <w:jc w:val="both"/>
        <w:rPr>
          <w:sz w:val="28"/>
        </w:rPr>
      </w:pPr>
      <w:r>
        <w:rPr>
          <w:sz w:val="28"/>
        </w:rPr>
        <w:t>Поддержка со стороны органов местного самоуправления инициатив малого и среднего бизнеса, общественности.</w:t>
      </w:r>
    </w:p>
    <w:p w:rsidR="004D5C2F" w:rsidRDefault="007B1F71">
      <w:pPr>
        <w:widowControl/>
        <w:numPr>
          <w:ilvl w:val="0"/>
          <w:numId w:val="17"/>
        </w:numPr>
        <w:ind w:left="0" w:firstLine="709"/>
        <w:jc w:val="both"/>
        <w:rPr>
          <w:sz w:val="28"/>
        </w:rPr>
      </w:pPr>
      <w:r>
        <w:rPr>
          <w:sz w:val="28"/>
        </w:rPr>
        <w:t>Наличие муниципальных целевых программ социально-экономической направленности.</w:t>
      </w:r>
    </w:p>
    <w:p w:rsidR="004D5C2F" w:rsidRDefault="004D5C2F">
      <w:pPr>
        <w:pStyle w:val="2"/>
        <w:ind w:firstLine="709"/>
      </w:pPr>
    </w:p>
    <w:p w:rsidR="004D5C2F" w:rsidRDefault="007B1F71">
      <w:pPr>
        <w:pStyle w:val="2"/>
        <w:ind w:firstLine="709"/>
      </w:pPr>
      <w:r>
        <w:t>4.2 Миссия муниципального образования</w:t>
      </w:r>
    </w:p>
    <w:p w:rsidR="004D5C2F" w:rsidRDefault="007B1F71">
      <w:pPr>
        <w:widowControl/>
        <w:ind w:firstLine="709"/>
        <w:jc w:val="both"/>
        <w:rPr>
          <w:b/>
          <w:sz w:val="28"/>
        </w:rPr>
      </w:pPr>
      <w:r>
        <w:rPr>
          <w:sz w:val="28"/>
        </w:rPr>
        <w:t xml:space="preserve">В процессе разработки стратегии социально-экономического развития выработана и одобрена населением </w:t>
      </w:r>
      <w:r>
        <w:rPr>
          <w:b/>
          <w:sz w:val="28"/>
        </w:rPr>
        <w:t>Генеральная цель – повышение качества жизни жителей муниципального образования, создание условий для успешной самореализации граждан.</w:t>
      </w:r>
    </w:p>
    <w:p w:rsidR="004D5C2F" w:rsidRDefault="007B1F71">
      <w:pPr>
        <w:pStyle w:val="a3"/>
        <w:ind w:firstLine="709"/>
      </w:pPr>
      <w:r>
        <w:t>Анализ социально-экономического положения муниципального образования, выявление в ходе анализа конкурентных преимуществ; анкетирование жителей муниципального образования и результаты, полученные в ходе обработки анкет; работа на семинарах и принятие решений в ходе обработки кейс-стадий по муниципальному планированию стратегической группой, координационным советом, депутатами, администрацией муниципального образования позволили определить миссию муниципального образования:</w:t>
      </w:r>
    </w:p>
    <w:p w:rsidR="004D5C2F" w:rsidRDefault="004D5C2F">
      <w:pPr>
        <w:widowControl/>
        <w:ind w:firstLine="709"/>
        <w:jc w:val="center"/>
        <w:rPr>
          <w:b/>
          <w:sz w:val="28"/>
        </w:rPr>
      </w:pPr>
    </w:p>
    <w:p w:rsidR="004D5C2F" w:rsidRDefault="007B1F71">
      <w:pPr>
        <w:widowControl/>
        <w:ind w:firstLine="709"/>
        <w:jc w:val="center"/>
        <w:rPr>
          <w:b/>
          <w:sz w:val="28"/>
        </w:rPr>
      </w:pPr>
      <w:r>
        <w:rPr>
          <w:b/>
          <w:sz w:val="28"/>
        </w:rPr>
        <w:t xml:space="preserve">«АЛЕКСИН – КУЗНИЦА, ЖИТНИЦА </w:t>
      </w:r>
    </w:p>
    <w:p w:rsidR="004D5C2F" w:rsidRDefault="007B1F71">
      <w:pPr>
        <w:widowControl/>
        <w:ind w:firstLine="709"/>
        <w:jc w:val="center"/>
        <w:rPr>
          <w:b/>
          <w:sz w:val="28"/>
        </w:rPr>
      </w:pPr>
      <w:r>
        <w:rPr>
          <w:b/>
          <w:sz w:val="28"/>
        </w:rPr>
        <w:t>И ЗДРАВНИЦА ТУЛЬСКОГО КРАЯ»</w:t>
      </w:r>
    </w:p>
    <w:p w:rsidR="004D5C2F" w:rsidRDefault="004D5C2F">
      <w:pPr>
        <w:pStyle w:val="a3"/>
        <w:ind w:firstLine="709"/>
      </w:pPr>
    </w:p>
    <w:p w:rsidR="004D5C2F" w:rsidRDefault="007B1F71">
      <w:pPr>
        <w:pStyle w:val="a3"/>
        <w:ind w:firstLine="709"/>
      </w:pPr>
      <w:r>
        <w:t>В качестве символа стратегического развития МО Алексинский район на конкурсной основе выбрана следующая эмблема:</w:t>
      </w:r>
    </w:p>
    <w:p w:rsidR="004D5C2F" w:rsidRDefault="004D5C2F">
      <w:pPr>
        <w:pStyle w:val="a3"/>
        <w:ind w:firstLine="709"/>
      </w:pPr>
    </w:p>
    <w:p w:rsidR="004D5C2F" w:rsidRDefault="007B1F71">
      <w:pPr>
        <w:widowControl/>
        <w:ind w:firstLine="709"/>
        <w:jc w:val="center"/>
      </w:pPr>
      <w:r>
        <w:rPr>
          <w:noProof/>
          <w:sz w:val="28"/>
        </w:rPr>
        <w:drawing>
          <wp:inline distT="0" distB="0" distL="0" distR="0">
            <wp:extent cx="2863088" cy="273177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srcRect/>
                    <a:stretch/>
                  </pic:blipFill>
                  <pic:spPr>
                    <a:xfrm>
                      <a:off x="0" y="0"/>
                      <a:ext cx="2863088" cy="2731770"/>
                    </a:xfrm>
                    <a:prstGeom prst="rect">
                      <a:avLst/>
                    </a:prstGeom>
                  </pic:spPr>
                </pic:pic>
              </a:graphicData>
            </a:graphic>
          </wp:inline>
        </w:drawing>
      </w:r>
    </w:p>
    <w:p w:rsidR="004D5C2F" w:rsidRDefault="004D5C2F">
      <w:pPr>
        <w:widowControl/>
        <w:jc w:val="center"/>
        <w:rPr>
          <w:b/>
          <w:i/>
          <w:sz w:val="28"/>
        </w:rPr>
      </w:pPr>
    </w:p>
    <w:p w:rsidR="004D5C2F" w:rsidRDefault="007B1F71">
      <w:pPr>
        <w:widowControl/>
        <w:jc w:val="center"/>
        <w:rPr>
          <w:b/>
          <w:i/>
          <w:sz w:val="28"/>
        </w:rPr>
      </w:pPr>
      <w:r>
        <w:rPr>
          <w:b/>
          <w:i/>
          <w:sz w:val="28"/>
        </w:rPr>
        <w:t xml:space="preserve">         Рис. 4.1.</w:t>
      </w:r>
    </w:p>
    <w:p w:rsidR="004D5C2F" w:rsidRDefault="004D5C2F">
      <w:pPr>
        <w:pStyle w:val="25"/>
        <w:widowControl/>
        <w:ind w:firstLine="709"/>
        <w:jc w:val="both"/>
        <w:rPr>
          <w:sz w:val="28"/>
        </w:rPr>
      </w:pPr>
    </w:p>
    <w:p w:rsidR="004D5C2F" w:rsidRDefault="007B1F71">
      <w:pPr>
        <w:pStyle w:val="25"/>
        <w:widowControl/>
        <w:ind w:firstLine="709"/>
        <w:jc w:val="both"/>
        <w:rPr>
          <w:sz w:val="28"/>
        </w:rPr>
      </w:pPr>
      <w:r>
        <w:rPr>
          <w:sz w:val="28"/>
        </w:rPr>
        <w:t>По мнению жителей муниципального образования путями достижения миссии должны стать следующие шесть стратегических направлений развития:</w:t>
      </w:r>
    </w:p>
    <w:p w:rsidR="004D5C2F" w:rsidRDefault="007B1F71">
      <w:pPr>
        <w:widowControl/>
        <w:numPr>
          <w:ilvl w:val="0"/>
          <w:numId w:val="18"/>
        </w:numPr>
        <w:ind w:left="0" w:firstLine="709"/>
        <w:jc w:val="both"/>
        <w:rPr>
          <w:b/>
          <w:i/>
          <w:sz w:val="28"/>
        </w:rPr>
      </w:pPr>
      <w:r>
        <w:rPr>
          <w:b/>
          <w:i/>
          <w:sz w:val="28"/>
        </w:rPr>
        <w:t>Создание условий для улучшения инвестиционного климата. Поддержка малого и среднего бизнеса.</w:t>
      </w:r>
    </w:p>
    <w:p w:rsidR="004D5C2F" w:rsidRDefault="007B1F71">
      <w:pPr>
        <w:widowControl/>
        <w:numPr>
          <w:ilvl w:val="0"/>
          <w:numId w:val="18"/>
        </w:numPr>
        <w:ind w:left="0" w:firstLine="709"/>
        <w:jc w:val="both"/>
        <w:rPr>
          <w:b/>
          <w:i/>
          <w:sz w:val="28"/>
        </w:rPr>
      </w:pPr>
      <w:r>
        <w:rPr>
          <w:b/>
          <w:i/>
          <w:sz w:val="28"/>
        </w:rPr>
        <w:t>Обеспечение устойчивого развития базовых отраслей экономики (крупных и средних промышленных и сельскохозяйственных предприятий).</w:t>
      </w:r>
    </w:p>
    <w:p w:rsidR="004D5C2F" w:rsidRDefault="007B1F71">
      <w:pPr>
        <w:widowControl/>
        <w:numPr>
          <w:ilvl w:val="0"/>
          <w:numId w:val="18"/>
        </w:numPr>
        <w:ind w:left="0" w:firstLine="709"/>
        <w:jc w:val="both"/>
        <w:rPr>
          <w:b/>
          <w:i/>
          <w:sz w:val="28"/>
        </w:rPr>
      </w:pPr>
      <w:r>
        <w:rPr>
          <w:b/>
          <w:i/>
          <w:sz w:val="28"/>
        </w:rPr>
        <w:t>Развитие рынков отдыха, оздоровления и туризма.</w:t>
      </w:r>
    </w:p>
    <w:p w:rsidR="004D5C2F" w:rsidRDefault="007B1F71">
      <w:pPr>
        <w:widowControl/>
        <w:numPr>
          <w:ilvl w:val="0"/>
          <w:numId w:val="18"/>
        </w:numPr>
        <w:ind w:left="0" w:firstLine="709"/>
        <w:jc w:val="both"/>
        <w:rPr>
          <w:b/>
          <w:i/>
          <w:sz w:val="28"/>
        </w:rPr>
      </w:pPr>
      <w:r>
        <w:rPr>
          <w:b/>
          <w:i/>
          <w:sz w:val="28"/>
        </w:rPr>
        <w:t>Создание благоприятной среды жизнедеятельности населения на основе повышения качества и уровня жизни.</w:t>
      </w:r>
    </w:p>
    <w:p w:rsidR="004D5C2F" w:rsidRDefault="007B1F71">
      <w:pPr>
        <w:widowControl/>
        <w:numPr>
          <w:ilvl w:val="0"/>
          <w:numId w:val="18"/>
        </w:numPr>
        <w:ind w:left="0" w:firstLine="709"/>
        <w:jc w:val="both"/>
        <w:rPr>
          <w:b/>
          <w:i/>
          <w:sz w:val="28"/>
        </w:rPr>
      </w:pPr>
      <w:r>
        <w:rPr>
          <w:b/>
          <w:i/>
          <w:sz w:val="28"/>
        </w:rPr>
        <w:t>Развитие местного сообщества на основе становления гражданского самосознания и принципов построения гражданского общества.</w:t>
      </w:r>
    </w:p>
    <w:p w:rsidR="004D5C2F" w:rsidRDefault="007B1F71">
      <w:pPr>
        <w:widowControl/>
        <w:numPr>
          <w:ilvl w:val="0"/>
          <w:numId w:val="18"/>
        </w:numPr>
        <w:ind w:left="0" w:firstLine="709"/>
        <w:jc w:val="both"/>
        <w:rPr>
          <w:b/>
          <w:i/>
          <w:sz w:val="28"/>
        </w:rPr>
      </w:pPr>
      <w:r>
        <w:rPr>
          <w:b/>
          <w:i/>
          <w:sz w:val="28"/>
        </w:rPr>
        <w:t>Сохранение населения, повышение благополучия людей, поддержка семьи</w:t>
      </w:r>
    </w:p>
    <w:p w:rsidR="004D5C2F" w:rsidRDefault="004D5C2F">
      <w:pPr>
        <w:widowControl/>
        <w:jc w:val="both"/>
        <w:rPr>
          <w:b/>
          <w:i/>
          <w:sz w:val="28"/>
        </w:rPr>
      </w:pPr>
    </w:p>
    <w:p w:rsidR="004D5C2F" w:rsidRDefault="007B1F71">
      <w:pPr>
        <w:pStyle w:val="2"/>
        <w:ind w:firstLine="709"/>
      </w:pPr>
      <w:r>
        <w:t>4.3 Стратегические направления развития</w:t>
      </w:r>
    </w:p>
    <w:p w:rsidR="004D5C2F" w:rsidRDefault="004D5C2F">
      <w:pPr>
        <w:widowControl/>
        <w:ind w:firstLine="709"/>
        <w:jc w:val="both"/>
        <w:rPr>
          <w:sz w:val="28"/>
        </w:rPr>
      </w:pPr>
    </w:p>
    <w:p w:rsidR="004D5C2F" w:rsidRDefault="007B1F71">
      <w:pPr>
        <w:pStyle w:val="af2"/>
        <w:widowControl/>
        <w:numPr>
          <w:ilvl w:val="0"/>
          <w:numId w:val="19"/>
        </w:numPr>
        <w:tabs>
          <w:tab w:val="left" w:pos="1134"/>
        </w:tabs>
        <w:ind w:left="0" w:firstLine="709"/>
        <w:rPr>
          <w:b/>
        </w:rPr>
      </w:pPr>
      <w:r>
        <w:rPr>
          <w:b/>
        </w:rPr>
        <w:t>Первое стратегическое направление</w:t>
      </w:r>
    </w:p>
    <w:p w:rsidR="004D5C2F" w:rsidRDefault="007B1F71">
      <w:pPr>
        <w:widowControl/>
        <w:ind w:firstLine="709"/>
        <w:jc w:val="both"/>
        <w:rPr>
          <w:b/>
          <w:i/>
          <w:sz w:val="28"/>
        </w:rPr>
      </w:pPr>
      <w:r>
        <w:rPr>
          <w:b/>
          <w:i/>
          <w:sz w:val="28"/>
        </w:rPr>
        <w:t>Создание условий для улучшения инвестиционного климата. Поддержка малого и среднего бизнеса.</w:t>
      </w:r>
    </w:p>
    <w:p w:rsidR="004D5C2F" w:rsidRDefault="004D5C2F">
      <w:pPr>
        <w:widowControl/>
        <w:ind w:firstLine="709"/>
        <w:jc w:val="both"/>
        <w:rPr>
          <w:sz w:val="28"/>
          <w:u w:val="single"/>
        </w:rPr>
      </w:pPr>
    </w:p>
    <w:p w:rsidR="004D5C2F" w:rsidRDefault="007B1F71">
      <w:pPr>
        <w:widowControl/>
        <w:ind w:firstLine="709"/>
        <w:jc w:val="both"/>
        <w:rPr>
          <w:sz w:val="28"/>
          <w:u w:val="single"/>
        </w:rPr>
      </w:pPr>
      <w:r>
        <w:rPr>
          <w:sz w:val="28"/>
          <w:u w:val="single"/>
        </w:rPr>
        <w:t>Цели первого стратегического направления:</w:t>
      </w:r>
    </w:p>
    <w:p w:rsidR="004D5C2F" w:rsidRDefault="007B1F71">
      <w:pPr>
        <w:widowControl/>
        <w:numPr>
          <w:ilvl w:val="0"/>
          <w:numId w:val="20"/>
        </w:numPr>
        <w:ind w:left="0" w:firstLine="709"/>
        <w:jc w:val="both"/>
        <w:rPr>
          <w:sz w:val="28"/>
        </w:rPr>
      </w:pPr>
      <w:r>
        <w:rPr>
          <w:sz w:val="28"/>
        </w:rPr>
        <w:t>Разработка действенных механизмов по привлечению инвестиций в экономику муниципального образования.</w:t>
      </w:r>
    </w:p>
    <w:p w:rsidR="004D5C2F" w:rsidRDefault="007B1F71">
      <w:pPr>
        <w:widowControl/>
        <w:numPr>
          <w:ilvl w:val="0"/>
          <w:numId w:val="20"/>
        </w:numPr>
        <w:ind w:left="0" w:firstLine="709"/>
        <w:jc w:val="both"/>
        <w:rPr>
          <w:sz w:val="28"/>
        </w:rPr>
      </w:pPr>
      <w:r>
        <w:rPr>
          <w:sz w:val="28"/>
        </w:rPr>
        <w:t>Развитие малого и среднего бизнеса в муниципальном образовании.</w:t>
      </w:r>
    </w:p>
    <w:p w:rsidR="004D5C2F" w:rsidRDefault="007B1F71">
      <w:pPr>
        <w:widowControl/>
        <w:numPr>
          <w:ilvl w:val="0"/>
          <w:numId w:val="20"/>
        </w:numPr>
        <w:ind w:left="0" w:firstLine="709"/>
        <w:jc w:val="both"/>
        <w:rPr>
          <w:sz w:val="28"/>
        </w:rPr>
      </w:pPr>
      <w:r>
        <w:rPr>
          <w:sz w:val="28"/>
        </w:rPr>
        <w:t>Повышение инвестиционной привлекательности территории.</w:t>
      </w:r>
    </w:p>
    <w:p w:rsidR="004D5C2F" w:rsidRDefault="004D5C2F">
      <w:pPr>
        <w:widowControl/>
        <w:ind w:firstLine="709"/>
        <w:jc w:val="both"/>
        <w:rPr>
          <w:sz w:val="28"/>
        </w:rPr>
      </w:pPr>
    </w:p>
    <w:p w:rsidR="004D5C2F" w:rsidRDefault="007B1F71">
      <w:pPr>
        <w:pStyle w:val="af2"/>
        <w:widowControl/>
        <w:numPr>
          <w:ilvl w:val="0"/>
          <w:numId w:val="19"/>
        </w:numPr>
        <w:ind w:left="0" w:firstLine="709"/>
        <w:rPr>
          <w:b/>
        </w:rPr>
      </w:pPr>
      <w:r>
        <w:rPr>
          <w:b/>
        </w:rPr>
        <w:t>Второе стратегическое направление</w:t>
      </w:r>
    </w:p>
    <w:p w:rsidR="004D5C2F" w:rsidRDefault="007B1F71">
      <w:pPr>
        <w:widowControl/>
        <w:ind w:firstLine="709"/>
        <w:jc w:val="both"/>
        <w:rPr>
          <w:b/>
          <w:i/>
          <w:sz w:val="28"/>
        </w:rPr>
      </w:pPr>
      <w:r>
        <w:rPr>
          <w:b/>
          <w:i/>
          <w:sz w:val="28"/>
        </w:rPr>
        <w:t>Обеспечение устойчивого развития базовых отраслей экономики (крупных и средних промышленных и сельскохозяйственных предприятий).</w:t>
      </w:r>
    </w:p>
    <w:p w:rsidR="004D5C2F" w:rsidRDefault="004D5C2F">
      <w:pPr>
        <w:pStyle w:val="af2"/>
        <w:widowControl/>
        <w:ind w:firstLine="709"/>
        <w:rPr>
          <w:u w:val="single"/>
        </w:rPr>
      </w:pPr>
    </w:p>
    <w:p w:rsidR="004D5C2F" w:rsidRDefault="007B1F71">
      <w:pPr>
        <w:pStyle w:val="af2"/>
        <w:widowControl/>
        <w:ind w:firstLine="709"/>
        <w:rPr>
          <w:u w:val="single"/>
        </w:rPr>
      </w:pPr>
      <w:r>
        <w:rPr>
          <w:u w:val="single"/>
        </w:rPr>
        <w:t>Цели второго стратегического направления</w:t>
      </w:r>
    </w:p>
    <w:p w:rsidR="004D5C2F" w:rsidRDefault="007B1F71">
      <w:pPr>
        <w:widowControl/>
        <w:numPr>
          <w:ilvl w:val="0"/>
          <w:numId w:val="21"/>
        </w:numPr>
        <w:ind w:left="0" w:firstLine="709"/>
        <w:jc w:val="both"/>
        <w:rPr>
          <w:sz w:val="28"/>
        </w:rPr>
      </w:pPr>
      <w:r>
        <w:rPr>
          <w:sz w:val="28"/>
        </w:rPr>
        <w:t>Использование конкурентных преимуществ муниципального образования в деле развития действующих производств и создания современных новых производств.</w:t>
      </w:r>
    </w:p>
    <w:p w:rsidR="004D5C2F" w:rsidRDefault="007B1F71">
      <w:pPr>
        <w:widowControl/>
        <w:numPr>
          <w:ilvl w:val="0"/>
          <w:numId w:val="21"/>
        </w:numPr>
        <w:ind w:left="0" w:firstLine="709"/>
        <w:jc w:val="both"/>
        <w:rPr>
          <w:sz w:val="28"/>
        </w:rPr>
      </w:pPr>
      <w:r>
        <w:rPr>
          <w:sz w:val="28"/>
        </w:rPr>
        <w:t>Создание возможностей для подготовки и переподготовки профессиональных кадров, работающих в базовых отраслях экономики.</w:t>
      </w:r>
    </w:p>
    <w:p w:rsidR="004D5C2F" w:rsidRDefault="004D5C2F">
      <w:pPr>
        <w:widowControl/>
        <w:jc w:val="both"/>
        <w:rPr>
          <w:sz w:val="28"/>
        </w:rPr>
      </w:pPr>
    </w:p>
    <w:p w:rsidR="004D5C2F" w:rsidRDefault="007B1F71">
      <w:pPr>
        <w:widowControl/>
        <w:numPr>
          <w:ilvl w:val="0"/>
          <w:numId w:val="19"/>
        </w:numPr>
        <w:ind w:left="0" w:firstLine="709"/>
        <w:jc w:val="both"/>
        <w:rPr>
          <w:b/>
          <w:sz w:val="28"/>
        </w:rPr>
      </w:pPr>
      <w:r>
        <w:rPr>
          <w:b/>
          <w:sz w:val="28"/>
        </w:rPr>
        <w:t>Третье стратегическое направление</w:t>
      </w:r>
    </w:p>
    <w:p w:rsidR="004D5C2F" w:rsidRDefault="007B1F71">
      <w:pPr>
        <w:widowControl/>
        <w:ind w:firstLine="709"/>
        <w:jc w:val="both"/>
        <w:rPr>
          <w:b/>
          <w:i/>
          <w:sz w:val="28"/>
        </w:rPr>
      </w:pPr>
      <w:r>
        <w:rPr>
          <w:b/>
          <w:i/>
          <w:sz w:val="28"/>
        </w:rPr>
        <w:t>Развитие рынков отдыха, оздоровления и туризма.</w:t>
      </w:r>
    </w:p>
    <w:p w:rsidR="004D5C2F" w:rsidRDefault="004D5C2F">
      <w:pPr>
        <w:widowControl/>
        <w:ind w:firstLine="709"/>
        <w:jc w:val="both"/>
        <w:rPr>
          <w:sz w:val="28"/>
        </w:rPr>
      </w:pPr>
    </w:p>
    <w:p w:rsidR="004D5C2F" w:rsidRDefault="007B1F71">
      <w:pPr>
        <w:widowControl/>
        <w:ind w:firstLine="709"/>
        <w:jc w:val="both"/>
        <w:rPr>
          <w:sz w:val="28"/>
          <w:u w:val="single"/>
        </w:rPr>
      </w:pPr>
      <w:r>
        <w:rPr>
          <w:sz w:val="28"/>
          <w:u w:val="single"/>
        </w:rPr>
        <w:t>Цели третьего стратегического направления:</w:t>
      </w:r>
    </w:p>
    <w:p w:rsidR="004D5C2F" w:rsidRDefault="007B1F71">
      <w:pPr>
        <w:widowControl/>
        <w:numPr>
          <w:ilvl w:val="0"/>
          <w:numId w:val="22"/>
        </w:numPr>
        <w:ind w:left="0" w:firstLine="709"/>
        <w:jc w:val="both"/>
        <w:rPr>
          <w:sz w:val="28"/>
        </w:rPr>
      </w:pPr>
      <w:r>
        <w:rPr>
          <w:sz w:val="28"/>
        </w:rPr>
        <w:t>Активизация и расширение рынков отдыха, оздоровления и туризма в муниципальном образовании.</w:t>
      </w:r>
    </w:p>
    <w:p w:rsidR="004D5C2F" w:rsidRDefault="007B1F71">
      <w:pPr>
        <w:widowControl/>
        <w:numPr>
          <w:ilvl w:val="0"/>
          <w:numId w:val="22"/>
        </w:numPr>
        <w:ind w:left="0" w:firstLine="709"/>
        <w:jc w:val="both"/>
        <w:rPr>
          <w:sz w:val="28"/>
        </w:rPr>
      </w:pPr>
      <w:r>
        <w:rPr>
          <w:sz w:val="28"/>
        </w:rPr>
        <w:lastRenderedPageBreak/>
        <w:t>Формирование курортных зон муниципального образования.</w:t>
      </w:r>
    </w:p>
    <w:p w:rsidR="004D5C2F" w:rsidRDefault="007B1F71">
      <w:pPr>
        <w:widowControl/>
        <w:numPr>
          <w:ilvl w:val="0"/>
          <w:numId w:val="22"/>
        </w:numPr>
        <w:ind w:left="0" w:firstLine="709"/>
        <w:jc w:val="both"/>
        <w:rPr>
          <w:sz w:val="28"/>
        </w:rPr>
      </w:pPr>
      <w:r>
        <w:rPr>
          <w:sz w:val="28"/>
        </w:rPr>
        <w:t>Создание на основе курортного бизнеса базового направления развития экономического потенциала муниципального образования.</w:t>
      </w:r>
    </w:p>
    <w:p w:rsidR="004D5C2F" w:rsidRDefault="004D5C2F">
      <w:pPr>
        <w:widowControl/>
        <w:ind w:firstLine="709"/>
        <w:jc w:val="both"/>
        <w:rPr>
          <w:sz w:val="28"/>
        </w:rPr>
      </w:pPr>
    </w:p>
    <w:p w:rsidR="004D5C2F" w:rsidRDefault="007B1F71">
      <w:pPr>
        <w:pStyle w:val="af2"/>
        <w:widowControl/>
        <w:numPr>
          <w:ilvl w:val="0"/>
          <w:numId w:val="19"/>
        </w:numPr>
        <w:ind w:left="0" w:firstLine="709"/>
        <w:rPr>
          <w:b/>
        </w:rPr>
      </w:pPr>
      <w:r>
        <w:rPr>
          <w:b/>
        </w:rPr>
        <w:t>Четвертое стратегическое направление</w:t>
      </w:r>
    </w:p>
    <w:p w:rsidR="004D5C2F" w:rsidRDefault="007B1F71">
      <w:pPr>
        <w:widowControl/>
        <w:ind w:firstLine="709"/>
        <w:jc w:val="both"/>
        <w:rPr>
          <w:b/>
          <w:i/>
          <w:sz w:val="28"/>
        </w:rPr>
      </w:pPr>
      <w:r>
        <w:rPr>
          <w:b/>
          <w:i/>
          <w:sz w:val="28"/>
        </w:rPr>
        <w:t>Создание благоприятной среды жизнедеятельности населения на основе повышения качества и уровня жизни.</w:t>
      </w:r>
    </w:p>
    <w:p w:rsidR="004D5C2F" w:rsidRDefault="004D5C2F">
      <w:pPr>
        <w:widowControl/>
        <w:ind w:firstLine="709"/>
        <w:jc w:val="both"/>
        <w:rPr>
          <w:sz w:val="28"/>
          <w:u w:val="single"/>
        </w:rPr>
      </w:pPr>
    </w:p>
    <w:p w:rsidR="004D5C2F" w:rsidRDefault="007B1F71">
      <w:pPr>
        <w:widowControl/>
        <w:ind w:firstLine="709"/>
        <w:jc w:val="both"/>
        <w:rPr>
          <w:sz w:val="28"/>
          <w:u w:val="single"/>
        </w:rPr>
      </w:pPr>
      <w:r>
        <w:rPr>
          <w:sz w:val="28"/>
          <w:u w:val="single"/>
        </w:rPr>
        <w:t>Цели четвертого стратегического направления:</w:t>
      </w:r>
    </w:p>
    <w:p w:rsidR="004D5C2F" w:rsidRDefault="007B1F71">
      <w:pPr>
        <w:widowControl/>
        <w:numPr>
          <w:ilvl w:val="0"/>
          <w:numId w:val="23"/>
        </w:numPr>
        <w:ind w:left="0" w:firstLine="709"/>
        <w:jc w:val="both"/>
        <w:rPr>
          <w:sz w:val="28"/>
        </w:rPr>
      </w:pPr>
      <w:r>
        <w:rPr>
          <w:sz w:val="28"/>
        </w:rPr>
        <w:t>Модернизация системы жилищно-коммунального хозяйства.</w:t>
      </w:r>
    </w:p>
    <w:p w:rsidR="004D5C2F" w:rsidRDefault="007B1F71">
      <w:pPr>
        <w:widowControl/>
        <w:numPr>
          <w:ilvl w:val="0"/>
          <w:numId w:val="23"/>
        </w:numPr>
        <w:ind w:left="0" w:firstLine="709"/>
        <w:jc w:val="both"/>
        <w:rPr>
          <w:sz w:val="28"/>
        </w:rPr>
      </w:pPr>
      <w:r>
        <w:rPr>
          <w:sz w:val="28"/>
        </w:rPr>
        <w:t>Улучшение качества дорожной сети и работы городского транспорта.</w:t>
      </w:r>
    </w:p>
    <w:p w:rsidR="004D5C2F" w:rsidRDefault="007B1F71">
      <w:pPr>
        <w:widowControl/>
        <w:numPr>
          <w:ilvl w:val="0"/>
          <w:numId w:val="23"/>
        </w:numPr>
        <w:ind w:left="0" w:firstLine="709"/>
        <w:jc w:val="both"/>
        <w:rPr>
          <w:sz w:val="28"/>
        </w:rPr>
      </w:pPr>
      <w:r>
        <w:rPr>
          <w:sz w:val="28"/>
        </w:rPr>
        <w:t>Развитие системы доступного и эффективного здравоохранения.</w:t>
      </w:r>
    </w:p>
    <w:p w:rsidR="004D5C2F" w:rsidRDefault="007B1F71">
      <w:pPr>
        <w:widowControl/>
        <w:numPr>
          <w:ilvl w:val="0"/>
          <w:numId w:val="23"/>
        </w:numPr>
        <w:ind w:left="0" w:firstLine="709"/>
        <w:jc w:val="both"/>
        <w:rPr>
          <w:sz w:val="28"/>
        </w:rPr>
      </w:pPr>
      <w:r>
        <w:rPr>
          <w:sz w:val="28"/>
        </w:rPr>
        <w:t>Развитие системы доступного и качественного образования.</w:t>
      </w:r>
    </w:p>
    <w:p w:rsidR="004D5C2F" w:rsidRDefault="007B1F71">
      <w:pPr>
        <w:widowControl/>
        <w:numPr>
          <w:ilvl w:val="0"/>
          <w:numId w:val="23"/>
        </w:numPr>
        <w:ind w:left="0" w:firstLine="709"/>
        <w:jc w:val="both"/>
        <w:rPr>
          <w:sz w:val="28"/>
        </w:rPr>
      </w:pPr>
      <w:r>
        <w:rPr>
          <w:sz w:val="28"/>
        </w:rPr>
        <w:t>Улучшение экологического состояния окружающей среды.</w:t>
      </w:r>
    </w:p>
    <w:p w:rsidR="004D5C2F" w:rsidRDefault="004D5C2F">
      <w:pPr>
        <w:widowControl/>
        <w:ind w:firstLine="709"/>
        <w:jc w:val="both"/>
        <w:rPr>
          <w:sz w:val="28"/>
        </w:rPr>
      </w:pPr>
    </w:p>
    <w:p w:rsidR="004D5C2F" w:rsidRDefault="007B1F71">
      <w:pPr>
        <w:pStyle w:val="af2"/>
        <w:widowControl/>
        <w:numPr>
          <w:ilvl w:val="0"/>
          <w:numId w:val="19"/>
        </w:numPr>
        <w:ind w:left="0" w:firstLine="709"/>
        <w:rPr>
          <w:b/>
        </w:rPr>
      </w:pPr>
      <w:r>
        <w:rPr>
          <w:b/>
        </w:rPr>
        <w:t>Пятое стратегическое направление</w:t>
      </w:r>
    </w:p>
    <w:p w:rsidR="004D5C2F" w:rsidRDefault="007B1F71">
      <w:pPr>
        <w:widowControl/>
        <w:ind w:firstLine="709"/>
        <w:jc w:val="both"/>
        <w:rPr>
          <w:b/>
          <w:i/>
          <w:sz w:val="28"/>
        </w:rPr>
      </w:pPr>
      <w:r>
        <w:rPr>
          <w:b/>
          <w:i/>
          <w:sz w:val="28"/>
        </w:rPr>
        <w:t>Развитие местного сообщества на основе становления гражданского самосознания и принципов построения гражданского общества.</w:t>
      </w:r>
    </w:p>
    <w:p w:rsidR="004D5C2F" w:rsidRDefault="004D5C2F">
      <w:pPr>
        <w:widowControl/>
        <w:ind w:firstLine="709"/>
        <w:jc w:val="both"/>
        <w:rPr>
          <w:sz w:val="28"/>
          <w:u w:val="single"/>
        </w:rPr>
      </w:pPr>
    </w:p>
    <w:p w:rsidR="004D5C2F" w:rsidRDefault="007B1F71">
      <w:pPr>
        <w:widowControl/>
        <w:ind w:firstLine="709"/>
        <w:jc w:val="both"/>
        <w:rPr>
          <w:sz w:val="28"/>
          <w:u w:val="single"/>
        </w:rPr>
      </w:pPr>
      <w:r>
        <w:rPr>
          <w:sz w:val="28"/>
          <w:u w:val="single"/>
        </w:rPr>
        <w:t>Цели пятого стратегического направления:</w:t>
      </w:r>
    </w:p>
    <w:p w:rsidR="004D5C2F" w:rsidRDefault="007B1F71">
      <w:pPr>
        <w:widowControl/>
        <w:numPr>
          <w:ilvl w:val="0"/>
          <w:numId w:val="24"/>
        </w:numPr>
        <w:ind w:left="0" w:firstLine="709"/>
        <w:jc w:val="both"/>
        <w:rPr>
          <w:sz w:val="28"/>
        </w:rPr>
      </w:pPr>
      <w:r>
        <w:rPr>
          <w:sz w:val="28"/>
        </w:rPr>
        <w:t>Расширение участия граждан в решении вопросов, связанных с местным самоуправлением.</w:t>
      </w:r>
    </w:p>
    <w:p w:rsidR="004D5C2F" w:rsidRDefault="007B1F71">
      <w:pPr>
        <w:widowControl/>
        <w:numPr>
          <w:ilvl w:val="0"/>
          <w:numId w:val="24"/>
        </w:numPr>
        <w:ind w:left="0" w:firstLine="709"/>
        <w:jc w:val="both"/>
        <w:rPr>
          <w:sz w:val="28"/>
        </w:rPr>
      </w:pPr>
      <w:r>
        <w:rPr>
          <w:sz w:val="28"/>
        </w:rPr>
        <w:t>Формирование в общественном сознании жителей муниципального образования принципов патриотизма и толерантности.</w:t>
      </w:r>
      <w:bookmarkStart w:id="1" w:name="_GoBack"/>
      <w:bookmarkEnd w:id="1"/>
    </w:p>
    <w:p w:rsidR="004D5C2F" w:rsidRDefault="004D5C2F">
      <w:pPr>
        <w:widowControl/>
        <w:ind w:firstLine="709"/>
        <w:jc w:val="both"/>
        <w:rPr>
          <w:sz w:val="28"/>
        </w:rPr>
      </w:pPr>
    </w:p>
    <w:p w:rsidR="004D5C2F" w:rsidRDefault="007B1F71">
      <w:pPr>
        <w:pStyle w:val="af2"/>
        <w:widowControl/>
        <w:numPr>
          <w:ilvl w:val="0"/>
          <w:numId w:val="25"/>
        </w:numPr>
        <w:ind w:left="0" w:firstLine="709"/>
        <w:rPr>
          <w:b/>
        </w:rPr>
      </w:pPr>
      <w:r>
        <w:rPr>
          <w:b/>
        </w:rPr>
        <w:t>Шестое стратегическое направление</w:t>
      </w:r>
    </w:p>
    <w:p w:rsidR="004D5C2F" w:rsidRDefault="007B1F71">
      <w:pPr>
        <w:pStyle w:val="af2"/>
        <w:widowControl/>
        <w:ind w:firstLine="709"/>
        <w:jc w:val="both"/>
        <w:rPr>
          <w:b/>
        </w:rPr>
      </w:pPr>
      <w:r>
        <w:rPr>
          <w:rStyle w:val="af4"/>
          <w:b/>
        </w:rPr>
        <w:t>Сохранение населения, повышение благополучия людей, поддержка семьи.</w:t>
      </w:r>
    </w:p>
    <w:p w:rsidR="004D5C2F" w:rsidRDefault="007B1F71">
      <w:pPr>
        <w:pStyle w:val="af2"/>
        <w:widowControl/>
        <w:ind w:firstLine="709"/>
        <w:jc w:val="both"/>
        <w:rPr>
          <w:b/>
        </w:rPr>
      </w:pPr>
      <w:r>
        <w:rPr>
          <w:u w:val="single"/>
        </w:rPr>
        <w:t>Цели шестого стратегического направления:</w:t>
      </w:r>
    </w:p>
    <w:p w:rsidR="004D5C2F" w:rsidRDefault="007B1F71">
      <w:pPr>
        <w:pStyle w:val="af2"/>
        <w:numPr>
          <w:ilvl w:val="0"/>
          <w:numId w:val="26"/>
        </w:numPr>
        <w:ind w:left="0" w:firstLine="709"/>
        <w:jc w:val="both"/>
      </w:pPr>
      <w:r>
        <w:t>Разработка мер направленных на поддержку семей с детьми.</w:t>
      </w:r>
    </w:p>
    <w:p w:rsidR="004D5C2F" w:rsidRDefault="007B1F71">
      <w:pPr>
        <w:pStyle w:val="af2"/>
        <w:numPr>
          <w:ilvl w:val="0"/>
          <w:numId w:val="26"/>
        </w:numPr>
        <w:ind w:left="0" w:firstLine="709"/>
        <w:jc w:val="both"/>
      </w:pPr>
      <w:r>
        <w:t>Стимулирование волонтерской деятельности.</w:t>
      </w:r>
    </w:p>
    <w:p w:rsidR="004D5C2F" w:rsidRDefault="007B1F71">
      <w:pPr>
        <w:pStyle w:val="af2"/>
        <w:numPr>
          <w:ilvl w:val="0"/>
          <w:numId w:val="26"/>
        </w:numPr>
        <w:ind w:left="0" w:firstLine="709"/>
        <w:jc w:val="both"/>
      </w:pPr>
      <w:r>
        <w:t>Повышение культурного уровня населения.</w:t>
      </w:r>
    </w:p>
    <w:p w:rsidR="004D5C2F" w:rsidRDefault="007B1F71">
      <w:pPr>
        <w:pStyle w:val="af2"/>
        <w:numPr>
          <w:ilvl w:val="0"/>
          <w:numId w:val="26"/>
        </w:numPr>
        <w:ind w:left="0" w:firstLine="709"/>
        <w:jc w:val="both"/>
      </w:pPr>
      <w:r>
        <w:t>Ускоренное развитие социальной сферы и улучшение состояния ее материальной базы.</w:t>
      </w:r>
    </w:p>
    <w:p w:rsidR="004D5C2F" w:rsidRDefault="007B1F71">
      <w:pPr>
        <w:pStyle w:val="af2"/>
        <w:numPr>
          <w:ilvl w:val="0"/>
          <w:numId w:val="26"/>
        </w:numPr>
        <w:ind w:left="0" w:firstLine="709"/>
        <w:jc w:val="both"/>
      </w:pPr>
      <w:r>
        <w:t>Активизация молодежной политики</w:t>
      </w:r>
    </w:p>
    <w:p w:rsidR="004D5C2F" w:rsidRDefault="004D5C2F">
      <w:pPr>
        <w:widowControl/>
        <w:jc w:val="both"/>
        <w:rPr>
          <w:sz w:val="28"/>
        </w:rPr>
      </w:pPr>
    </w:p>
    <w:p w:rsidR="004D5C2F" w:rsidRDefault="007B1F71">
      <w:pPr>
        <w:pStyle w:val="10"/>
        <w:rPr>
          <w:sz w:val="28"/>
        </w:rPr>
      </w:pPr>
      <w:r>
        <w:rPr>
          <w:sz w:val="28"/>
        </w:rPr>
        <w:t>Раздел 5. Ресурсы для реализации стратегического плана и механизмы их использования</w:t>
      </w:r>
    </w:p>
    <w:p w:rsidR="004D5C2F" w:rsidRDefault="004D5C2F"/>
    <w:p w:rsidR="004D5C2F" w:rsidRDefault="007B1F71">
      <w:pPr>
        <w:widowControl/>
        <w:ind w:firstLine="720"/>
        <w:jc w:val="both"/>
        <w:rPr>
          <w:sz w:val="28"/>
        </w:rPr>
      </w:pPr>
      <w:r>
        <w:rPr>
          <w:sz w:val="28"/>
        </w:rPr>
        <w:t xml:space="preserve">Достижение поставленных в стратегическом плане целей и приоритетов социально-экономического развития возможно лишь при слаженном взаимодействии администрации, представительного органа местного самоуправления, субъектов хозяйствования и общественности, как это имело место на этапе разработки и корректировке плана. </w:t>
      </w:r>
    </w:p>
    <w:p w:rsidR="004D5C2F" w:rsidRDefault="007B1F71">
      <w:pPr>
        <w:widowControl/>
        <w:ind w:firstLine="720"/>
        <w:jc w:val="both"/>
        <w:rPr>
          <w:sz w:val="28"/>
        </w:rPr>
      </w:pPr>
      <w:r>
        <w:rPr>
          <w:sz w:val="28"/>
        </w:rPr>
        <w:lastRenderedPageBreak/>
        <w:t>На схеме 5.1 показана принципиальная схема взаимодействия участников реализации стратегического плана.</w:t>
      </w:r>
    </w:p>
    <w:p w:rsidR="004D5C2F" w:rsidRDefault="004D5C2F">
      <w:pPr>
        <w:widowControl/>
        <w:ind w:firstLine="720"/>
        <w:jc w:val="both"/>
        <w:rPr>
          <w:sz w:val="28"/>
        </w:rPr>
      </w:pPr>
    </w:p>
    <w:p w:rsidR="004D5C2F" w:rsidRDefault="007B1F71">
      <w:pPr>
        <w:widowControl/>
        <w:jc w:val="right"/>
        <w:rPr>
          <w:sz w:val="24"/>
        </w:rPr>
      </w:pPr>
      <w:r>
        <w:rPr>
          <w:sz w:val="24"/>
        </w:rPr>
        <w:t>Схема 5.1.</w:t>
      </w:r>
    </w:p>
    <w:p w:rsidR="004D5C2F" w:rsidRDefault="00BA4E43">
      <w:pPr>
        <w:widowControl/>
        <w:ind w:firstLine="720"/>
        <w:jc w:val="both"/>
        <w:rPr>
          <w:sz w:val="28"/>
        </w:rPr>
      </w:pPr>
      <w:r>
        <w:rPr>
          <w:noProof/>
          <w:sz w:val="28"/>
        </w:rPr>
        <w:drawing>
          <wp:inline distT="0" distB="0" distL="0" distR="0">
            <wp:extent cx="4067175" cy="5648325"/>
            <wp:effectExtent l="19050" t="0" r="9525" b="0"/>
            <wp:docPr id="1" name="Рисунок 1" descr="C:\Users\sobranie\Downloads\Screenshot_20251205_1104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branie\Downloads\Screenshot_20251205_110453.png"/>
                    <pic:cNvPicPr>
                      <a:picLocks noChangeAspect="1" noChangeArrowheads="1"/>
                    </pic:cNvPicPr>
                  </pic:nvPicPr>
                  <pic:blipFill>
                    <a:blip r:embed="rId15"/>
                    <a:srcRect/>
                    <a:stretch>
                      <a:fillRect/>
                    </a:stretch>
                  </pic:blipFill>
                  <pic:spPr bwMode="auto">
                    <a:xfrm>
                      <a:off x="0" y="0"/>
                      <a:ext cx="4067175" cy="5648325"/>
                    </a:xfrm>
                    <a:prstGeom prst="rect">
                      <a:avLst/>
                    </a:prstGeom>
                    <a:noFill/>
                    <a:ln w="9525">
                      <a:noFill/>
                      <a:miter lim="800000"/>
                      <a:headEnd/>
                      <a:tailEnd/>
                    </a:ln>
                  </pic:spPr>
                </pic:pic>
              </a:graphicData>
            </a:graphic>
          </wp:inline>
        </w:drawing>
      </w:r>
    </w:p>
    <w:p w:rsidR="004D5C2F" w:rsidRDefault="004D5C2F">
      <w:pPr>
        <w:widowControl/>
        <w:jc w:val="right"/>
        <w:rPr>
          <w:sz w:val="24"/>
        </w:rPr>
      </w:pPr>
    </w:p>
    <w:p w:rsidR="004D5C2F" w:rsidRDefault="007B1F71">
      <w:pPr>
        <w:widowControl/>
        <w:ind w:firstLine="709"/>
        <w:jc w:val="both"/>
        <w:rPr>
          <w:sz w:val="28"/>
        </w:rPr>
      </w:pPr>
      <w:r>
        <w:rPr>
          <w:sz w:val="28"/>
        </w:rPr>
        <w:t>Совет по реализации стратегического плана осуществляет координацию его реализации. Состав, полномочия и ответственность Совета утверждаются главой администрации муниципального образования.</w:t>
      </w:r>
    </w:p>
    <w:p w:rsidR="004D5C2F" w:rsidRDefault="007B1F71">
      <w:pPr>
        <w:widowControl/>
        <w:ind w:firstLine="709"/>
        <w:jc w:val="both"/>
        <w:rPr>
          <w:sz w:val="28"/>
        </w:rPr>
      </w:pPr>
      <w:r>
        <w:rPr>
          <w:sz w:val="28"/>
        </w:rPr>
        <w:t>Члены Совета по реализации Стратегического плана возглавляют рабочие группы, создаваемые для реализации шести стратегических направлений развития.</w:t>
      </w:r>
    </w:p>
    <w:p w:rsidR="001114BB" w:rsidRDefault="001114BB">
      <w:pPr>
        <w:widowControl/>
        <w:ind w:firstLine="709"/>
        <w:jc w:val="both"/>
        <w:rPr>
          <w:sz w:val="28"/>
        </w:rPr>
      </w:pPr>
    </w:p>
    <w:p w:rsidR="004D5C2F" w:rsidRDefault="007B1F71">
      <w:pPr>
        <w:pStyle w:val="10"/>
        <w:rPr>
          <w:sz w:val="28"/>
        </w:rPr>
      </w:pPr>
      <w:r>
        <w:rPr>
          <w:sz w:val="28"/>
        </w:rPr>
        <w:t>Раздел 6.  Управление реализацией стратегического плана</w:t>
      </w:r>
    </w:p>
    <w:p w:rsidR="004D5C2F" w:rsidRDefault="004D5C2F">
      <w:pPr>
        <w:widowControl/>
        <w:ind w:firstLine="709"/>
        <w:jc w:val="both"/>
        <w:rPr>
          <w:sz w:val="28"/>
        </w:rPr>
      </w:pPr>
    </w:p>
    <w:p w:rsidR="004D5C2F" w:rsidRDefault="007B1F71">
      <w:pPr>
        <w:widowControl/>
        <w:ind w:firstLine="709"/>
        <w:jc w:val="both"/>
        <w:rPr>
          <w:sz w:val="28"/>
        </w:rPr>
      </w:pPr>
      <w:r>
        <w:rPr>
          <w:sz w:val="28"/>
        </w:rPr>
        <w:t xml:space="preserve">Стратегический план развития муниципального образования - результат работы и взаимодействия представительного органа, администрации, представителей хозяйствующих субъектов, общественных организаций, населения и консультантов. </w:t>
      </w:r>
    </w:p>
    <w:p w:rsidR="004D5C2F" w:rsidRDefault="007B1F71">
      <w:pPr>
        <w:widowControl/>
        <w:ind w:firstLine="709"/>
        <w:jc w:val="both"/>
        <w:rPr>
          <w:sz w:val="28"/>
        </w:rPr>
      </w:pPr>
      <w:r>
        <w:rPr>
          <w:sz w:val="28"/>
        </w:rPr>
        <w:lastRenderedPageBreak/>
        <w:t>В связи с этим данный стратегический план принимает статус общественного договора, контроль за его выполнением должен быть общественным и осуществляется Советом по реализации «Стратегии социально-экономического развития муниципального образования город Алексин до 2036 года».</w:t>
      </w:r>
    </w:p>
    <w:p w:rsidR="004D5C2F" w:rsidRDefault="007B1F71">
      <w:pPr>
        <w:widowControl/>
        <w:ind w:firstLine="708"/>
        <w:jc w:val="both"/>
        <w:rPr>
          <w:sz w:val="28"/>
        </w:rPr>
      </w:pPr>
      <w:r>
        <w:rPr>
          <w:sz w:val="28"/>
        </w:rPr>
        <w:t>Совет по реализации Стратегии – консультативно-координирующий орган, который руководствуясь в своей деятельности действующим законодательством, нормативными правовыми актами местного самоуправления и Положением, выполняет следующие основные функции:</w:t>
      </w:r>
    </w:p>
    <w:p w:rsidR="004D5C2F" w:rsidRDefault="007B1F71">
      <w:pPr>
        <w:widowControl/>
        <w:numPr>
          <w:ilvl w:val="0"/>
          <w:numId w:val="27"/>
        </w:numPr>
        <w:jc w:val="both"/>
        <w:rPr>
          <w:sz w:val="28"/>
        </w:rPr>
      </w:pPr>
      <w:r>
        <w:rPr>
          <w:sz w:val="28"/>
        </w:rPr>
        <w:t>Обеспечивает организацию реализации Стратегии;</w:t>
      </w:r>
    </w:p>
    <w:p w:rsidR="004D5C2F" w:rsidRDefault="007B1F71">
      <w:pPr>
        <w:widowControl/>
        <w:numPr>
          <w:ilvl w:val="0"/>
          <w:numId w:val="27"/>
        </w:numPr>
        <w:jc w:val="both"/>
        <w:rPr>
          <w:sz w:val="28"/>
        </w:rPr>
      </w:pPr>
      <w:r>
        <w:rPr>
          <w:sz w:val="28"/>
        </w:rPr>
        <w:t>Координирует деятельность по реализации Стратегии;</w:t>
      </w:r>
    </w:p>
    <w:p w:rsidR="004D5C2F" w:rsidRDefault="007B1F71">
      <w:pPr>
        <w:widowControl/>
        <w:numPr>
          <w:ilvl w:val="0"/>
          <w:numId w:val="27"/>
        </w:numPr>
        <w:jc w:val="both"/>
        <w:rPr>
          <w:sz w:val="28"/>
        </w:rPr>
      </w:pPr>
      <w:r>
        <w:rPr>
          <w:sz w:val="28"/>
        </w:rPr>
        <w:t>Осуществляет взаимодействие с предприятиями, организациями и учреждениями по вопросам реализации Стратегии;</w:t>
      </w:r>
    </w:p>
    <w:p w:rsidR="004D5C2F" w:rsidRDefault="007B1F71">
      <w:pPr>
        <w:widowControl/>
        <w:numPr>
          <w:ilvl w:val="0"/>
          <w:numId w:val="27"/>
        </w:numPr>
        <w:jc w:val="both"/>
        <w:rPr>
          <w:sz w:val="28"/>
        </w:rPr>
      </w:pPr>
      <w:r>
        <w:rPr>
          <w:sz w:val="28"/>
        </w:rPr>
        <w:t>Распространяет информацию о ходе реализации Стратегии в средствах массовой информации;</w:t>
      </w:r>
    </w:p>
    <w:p w:rsidR="004D5C2F" w:rsidRDefault="007B1F71">
      <w:pPr>
        <w:widowControl/>
        <w:numPr>
          <w:ilvl w:val="0"/>
          <w:numId w:val="27"/>
        </w:numPr>
        <w:jc w:val="both"/>
        <w:rPr>
          <w:sz w:val="28"/>
        </w:rPr>
      </w:pPr>
      <w:r>
        <w:rPr>
          <w:sz w:val="28"/>
        </w:rPr>
        <w:t>Обеспечивает организацию и проведение комплексных экспертиз программ и проектов, реализуемых в рамках Стратегии;</w:t>
      </w:r>
    </w:p>
    <w:p w:rsidR="004D5C2F" w:rsidRDefault="007B1F71">
      <w:pPr>
        <w:widowControl/>
        <w:numPr>
          <w:ilvl w:val="0"/>
          <w:numId w:val="27"/>
        </w:numPr>
        <w:jc w:val="both"/>
        <w:rPr>
          <w:sz w:val="28"/>
        </w:rPr>
      </w:pPr>
      <w:r>
        <w:rPr>
          <w:sz w:val="28"/>
        </w:rPr>
        <w:t>Принимает и рассматривает рекомендации, предложения и обращения по поводу реализации Стратегии;</w:t>
      </w:r>
    </w:p>
    <w:p w:rsidR="004D5C2F" w:rsidRDefault="007B1F71">
      <w:pPr>
        <w:widowControl/>
        <w:numPr>
          <w:ilvl w:val="0"/>
          <w:numId w:val="27"/>
        </w:numPr>
        <w:jc w:val="both"/>
        <w:rPr>
          <w:sz w:val="28"/>
        </w:rPr>
      </w:pPr>
      <w:r>
        <w:rPr>
          <w:sz w:val="28"/>
        </w:rPr>
        <w:t>Формирует пакеты документов по реализации Стратегии;</w:t>
      </w:r>
    </w:p>
    <w:p w:rsidR="004D5C2F" w:rsidRDefault="007B1F71">
      <w:pPr>
        <w:widowControl/>
        <w:numPr>
          <w:ilvl w:val="0"/>
          <w:numId w:val="27"/>
        </w:numPr>
        <w:jc w:val="both"/>
        <w:rPr>
          <w:sz w:val="28"/>
        </w:rPr>
      </w:pPr>
      <w:r>
        <w:rPr>
          <w:sz w:val="28"/>
        </w:rPr>
        <w:t>Готовит предложения для рассмотрения Собранием представителей.</w:t>
      </w:r>
    </w:p>
    <w:p w:rsidR="004D5C2F" w:rsidRDefault="007B1F71">
      <w:pPr>
        <w:widowControl/>
        <w:ind w:firstLine="708"/>
        <w:jc w:val="both"/>
        <w:rPr>
          <w:sz w:val="28"/>
        </w:rPr>
      </w:pPr>
      <w:r>
        <w:rPr>
          <w:sz w:val="28"/>
        </w:rPr>
        <w:t>В целях организации эффективной реализации Стратегического плана определяются руководители рабочих групп, ответственные за реализацию конкретных стратегических направлений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11"/>
        <w:gridCol w:w="4617"/>
      </w:tblGrid>
      <w:tr w:rsidR="004D5C2F">
        <w:trPr>
          <w:trHeight w:val="338"/>
        </w:trPr>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i/>
                <w:sz w:val="28"/>
              </w:rPr>
            </w:pPr>
            <w:r>
              <w:rPr>
                <w:i/>
                <w:sz w:val="28"/>
              </w:rPr>
              <w:t>Стратегическое направление</w:t>
            </w:r>
          </w:p>
        </w:tc>
        <w:tc>
          <w:tcPr>
            <w:tcW w:w="4617"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i/>
                <w:sz w:val="28"/>
              </w:rPr>
            </w:pPr>
            <w:r>
              <w:rPr>
                <w:i/>
                <w:sz w:val="28"/>
              </w:rPr>
              <w:t>Руководитель направления</w:t>
            </w:r>
          </w:p>
        </w:tc>
      </w:tr>
      <w:tr w:rsidR="004D5C2F">
        <w:trPr>
          <w:trHeight w:val="1028"/>
        </w:trPr>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rPr>
                <w:sz w:val="28"/>
              </w:rPr>
            </w:pPr>
            <w:r>
              <w:rPr>
                <w:sz w:val="28"/>
              </w:rPr>
              <w:t>1. Создание условий для улучшения инвестиционного климата.                              Поддержка малого и среднего бизнеса.</w:t>
            </w:r>
          </w:p>
        </w:tc>
        <w:tc>
          <w:tcPr>
            <w:tcW w:w="4617" w:type="dxa"/>
            <w:tcBorders>
              <w:top w:val="single" w:sz="4" w:space="0" w:color="000000"/>
              <w:left w:val="single" w:sz="4" w:space="0" w:color="000000"/>
              <w:bottom w:val="single" w:sz="4" w:space="0" w:color="000000"/>
              <w:right w:val="single" w:sz="4" w:space="0" w:color="000000"/>
            </w:tcBorders>
          </w:tcPr>
          <w:p w:rsidR="004D5C2F" w:rsidRDefault="007B1F71">
            <w:pPr>
              <w:rPr>
                <w:sz w:val="28"/>
              </w:rPr>
            </w:pPr>
            <w:r>
              <w:rPr>
                <w:sz w:val="28"/>
              </w:rPr>
              <w:t>Инвестиционный уполномоченный</w:t>
            </w:r>
          </w:p>
        </w:tc>
      </w:tr>
      <w:tr w:rsidR="004D5C2F">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rPr>
                <w:sz w:val="28"/>
              </w:rPr>
            </w:pPr>
            <w:r>
              <w:rPr>
                <w:sz w:val="28"/>
              </w:rPr>
              <w:t>2. Обеспечение устойчивого развития базовых отраслей экономики (крупных промышленных и сельскохозяйственных предприятий).</w:t>
            </w:r>
          </w:p>
        </w:tc>
        <w:tc>
          <w:tcPr>
            <w:tcW w:w="4617" w:type="dxa"/>
            <w:tcBorders>
              <w:top w:val="single" w:sz="4" w:space="0" w:color="000000"/>
              <w:left w:val="single" w:sz="4" w:space="0" w:color="000000"/>
              <w:bottom w:val="single" w:sz="4" w:space="0" w:color="000000"/>
              <w:right w:val="single" w:sz="4" w:space="0" w:color="000000"/>
            </w:tcBorders>
          </w:tcPr>
          <w:p w:rsidR="004D5C2F" w:rsidRDefault="007B1F71">
            <w:pPr>
              <w:rPr>
                <w:sz w:val="28"/>
              </w:rPr>
            </w:pPr>
            <w:r>
              <w:rPr>
                <w:sz w:val="28"/>
              </w:rPr>
              <w:t xml:space="preserve">Заместитель главы администрации </w:t>
            </w:r>
          </w:p>
          <w:p w:rsidR="004D5C2F" w:rsidRDefault="004D5C2F">
            <w:pPr>
              <w:rPr>
                <w:sz w:val="28"/>
              </w:rPr>
            </w:pPr>
          </w:p>
          <w:p w:rsidR="004D5C2F" w:rsidRDefault="004D5C2F">
            <w:pPr>
              <w:rPr>
                <w:sz w:val="28"/>
              </w:rPr>
            </w:pPr>
          </w:p>
        </w:tc>
      </w:tr>
      <w:tr w:rsidR="004D5C2F">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rPr>
                <w:sz w:val="28"/>
              </w:rPr>
            </w:pPr>
            <w:r>
              <w:rPr>
                <w:sz w:val="28"/>
              </w:rPr>
              <w:t>3. Развитие рынков отдыха, оздоровления и туризма.</w:t>
            </w:r>
          </w:p>
        </w:tc>
        <w:tc>
          <w:tcPr>
            <w:tcW w:w="4617" w:type="dxa"/>
            <w:tcBorders>
              <w:top w:val="single" w:sz="4" w:space="0" w:color="000000"/>
              <w:left w:val="single" w:sz="4" w:space="0" w:color="000000"/>
              <w:bottom w:val="single" w:sz="4" w:space="0" w:color="000000"/>
              <w:right w:val="single" w:sz="4" w:space="0" w:color="000000"/>
            </w:tcBorders>
          </w:tcPr>
          <w:p w:rsidR="004D5C2F" w:rsidRDefault="007B1F71">
            <w:r>
              <w:rPr>
                <w:sz w:val="28"/>
              </w:rPr>
              <w:t xml:space="preserve">Заместитель главы администрации  </w:t>
            </w:r>
          </w:p>
        </w:tc>
      </w:tr>
      <w:tr w:rsidR="004D5C2F">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rPr>
                <w:sz w:val="28"/>
              </w:rPr>
            </w:pPr>
            <w:r>
              <w:rPr>
                <w:sz w:val="28"/>
              </w:rPr>
              <w:t>4. Создание благоприятной среды жизнедеятельности населения на основе повышения качества и уровня жизни.</w:t>
            </w:r>
          </w:p>
        </w:tc>
        <w:tc>
          <w:tcPr>
            <w:tcW w:w="4617" w:type="dxa"/>
            <w:tcBorders>
              <w:top w:val="single" w:sz="4" w:space="0" w:color="000000"/>
              <w:left w:val="single" w:sz="4" w:space="0" w:color="000000"/>
              <w:bottom w:val="single" w:sz="4" w:space="0" w:color="000000"/>
              <w:right w:val="single" w:sz="4" w:space="0" w:color="000000"/>
            </w:tcBorders>
          </w:tcPr>
          <w:p w:rsidR="004D5C2F" w:rsidRDefault="007B1F71">
            <w:r>
              <w:rPr>
                <w:sz w:val="28"/>
              </w:rPr>
              <w:t xml:space="preserve">Заместитель главы администрации  </w:t>
            </w:r>
          </w:p>
        </w:tc>
      </w:tr>
      <w:tr w:rsidR="004D5C2F">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rPr>
                <w:sz w:val="28"/>
              </w:rPr>
            </w:pPr>
            <w:r>
              <w:rPr>
                <w:sz w:val="28"/>
              </w:rPr>
              <w:t>5. Развитие местного сообщества на основе становления гражданского самосознания и принципов построения гражданского общества.</w:t>
            </w:r>
          </w:p>
        </w:tc>
        <w:tc>
          <w:tcPr>
            <w:tcW w:w="4617" w:type="dxa"/>
            <w:tcBorders>
              <w:top w:val="single" w:sz="4" w:space="0" w:color="000000"/>
              <w:left w:val="single" w:sz="4" w:space="0" w:color="000000"/>
              <w:bottom w:val="single" w:sz="4" w:space="0" w:color="000000"/>
              <w:right w:val="single" w:sz="4" w:space="0" w:color="000000"/>
            </w:tcBorders>
          </w:tcPr>
          <w:p w:rsidR="004D5C2F" w:rsidRDefault="007B1F71">
            <w:pPr>
              <w:rPr>
                <w:sz w:val="28"/>
              </w:rPr>
            </w:pPr>
            <w:r>
              <w:rPr>
                <w:sz w:val="28"/>
              </w:rPr>
              <w:t>Руководитель аппарата администрации</w:t>
            </w:r>
          </w:p>
          <w:p w:rsidR="004D5C2F" w:rsidRDefault="004D5C2F">
            <w:pPr>
              <w:rPr>
                <w:sz w:val="28"/>
              </w:rPr>
            </w:pPr>
          </w:p>
        </w:tc>
      </w:tr>
      <w:tr w:rsidR="004D5C2F">
        <w:tc>
          <w:tcPr>
            <w:tcW w:w="5211" w:type="dxa"/>
            <w:tcBorders>
              <w:top w:val="single" w:sz="4" w:space="0" w:color="000000"/>
              <w:left w:val="single" w:sz="4" w:space="0" w:color="000000"/>
              <w:bottom w:val="single" w:sz="4" w:space="0" w:color="000000"/>
              <w:right w:val="single" w:sz="4" w:space="0" w:color="000000"/>
            </w:tcBorders>
          </w:tcPr>
          <w:p w:rsidR="004D5C2F" w:rsidRDefault="007B1F71">
            <w:pPr>
              <w:rPr>
                <w:sz w:val="28"/>
              </w:rPr>
            </w:pPr>
            <w:r>
              <w:rPr>
                <w:sz w:val="28"/>
              </w:rPr>
              <w:t>6. Сохранение населения, повышение благополучия людей, поддержка се</w:t>
            </w:r>
            <w:r>
              <w:rPr>
                <w:rStyle w:val="1"/>
                <w:sz w:val="28"/>
              </w:rPr>
              <w:t>мьи</w:t>
            </w:r>
          </w:p>
        </w:tc>
        <w:tc>
          <w:tcPr>
            <w:tcW w:w="4617" w:type="dxa"/>
            <w:tcBorders>
              <w:top w:val="single" w:sz="4" w:space="0" w:color="000000"/>
              <w:left w:val="single" w:sz="4" w:space="0" w:color="000000"/>
              <w:bottom w:val="single" w:sz="4" w:space="0" w:color="000000"/>
              <w:right w:val="single" w:sz="4" w:space="0" w:color="000000"/>
            </w:tcBorders>
          </w:tcPr>
          <w:p w:rsidR="004D5C2F" w:rsidRDefault="007B1F71">
            <w:r>
              <w:rPr>
                <w:sz w:val="28"/>
              </w:rPr>
              <w:t>Заместитель главы администрации</w:t>
            </w:r>
          </w:p>
        </w:tc>
      </w:tr>
    </w:tbl>
    <w:p w:rsidR="004D5C2F" w:rsidRDefault="004D5C2F">
      <w:pPr>
        <w:widowControl/>
        <w:jc w:val="both"/>
        <w:rPr>
          <w:sz w:val="28"/>
        </w:rPr>
      </w:pPr>
    </w:p>
    <w:p w:rsidR="004D5C2F" w:rsidRDefault="007B1F71">
      <w:pPr>
        <w:widowControl/>
        <w:ind w:firstLine="720"/>
        <w:jc w:val="both"/>
        <w:rPr>
          <w:sz w:val="28"/>
        </w:rPr>
      </w:pPr>
      <w:r>
        <w:rPr>
          <w:sz w:val="28"/>
        </w:rPr>
        <w:lastRenderedPageBreak/>
        <w:t>Рабочими группами проводится мониторинг достигнутых результатов реализации Стратегического плана. С учетом результатов мониторинга принимаются решения о распределении ресурсов, корректировке целей и направлений стратегического плана.</w:t>
      </w:r>
    </w:p>
    <w:p w:rsidR="004D5C2F" w:rsidRDefault="007B1F71">
      <w:pPr>
        <w:widowControl/>
        <w:ind w:firstLine="720"/>
        <w:jc w:val="both"/>
        <w:rPr>
          <w:sz w:val="28"/>
        </w:rPr>
      </w:pPr>
      <w:r>
        <w:rPr>
          <w:sz w:val="28"/>
        </w:rPr>
        <w:t>В ходе мониторинга решаются следующие задачи:</w:t>
      </w:r>
    </w:p>
    <w:p w:rsidR="004D5C2F" w:rsidRDefault="007B1F71">
      <w:pPr>
        <w:widowControl/>
        <w:ind w:firstLine="720"/>
        <w:jc w:val="both"/>
        <w:rPr>
          <w:sz w:val="28"/>
        </w:rPr>
      </w:pPr>
      <w:r>
        <w:rPr>
          <w:sz w:val="28"/>
        </w:rPr>
        <w:t>- стимулирование реализации отдельных направлений развития через принятие и реализацию необходимых программ и проектов;</w:t>
      </w:r>
    </w:p>
    <w:p w:rsidR="004D5C2F" w:rsidRDefault="007B1F71">
      <w:pPr>
        <w:widowControl/>
        <w:ind w:firstLine="720"/>
        <w:jc w:val="both"/>
        <w:rPr>
          <w:sz w:val="28"/>
        </w:rPr>
      </w:pPr>
      <w:r>
        <w:rPr>
          <w:sz w:val="28"/>
        </w:rPr>
        <w:t>- оценка достижения главных целей и целей стратегического плана, получение информации для принятия решений о распределении ресурсов на достижение целей или о корректировке целей;</w:t>
      </w:r>
    </w:p>
    <w:p w:rsidR="004D5C2F" w:rsidRDefault="007B1F71">
      <w:pPr>
        <w:widowControl/>
        <w:ind w:firstLine="720"/>
        <w:jc w:val="both"/>
        <w:rPr>
          <w:sz w:val="28"/>
        </w:rPr>
      </w:pPr>
      <w:r>
        <w:rPr>
          <w:sz w:val="28"/>
        </w:rPr>
        <w:t>- оценка степени реализации мер, информация для уточнения и корректировки этих мер;</w:t>
      </w:r>
    </w:p>
    <w:p w:rsidR="004D5C2F" w:rsidRDefault="007B1F71">
      <w:pPr>
        <w:widowControl/>
        <w:ind w:firstLine="720"/>
        <w:jc w:val="both"/>
        <w:rPr>
          <w:sz w:val="28"/>
        </w:rPr>
      </w:pPr>
      <w:r>
        <w:rPr>
          <w:sz w:val="28"/>
        </w:rPr>
        <w:t>- поддержка в рабочем состоянии структуры мониторинга и реализации стратегического плана.</w:t>
      </w:r>
    </w:p>
    <w:p w:rsidR="004D5C2F" w:rsidRDefault="007B1F71">
      <w:pPr>
        <w:widowControl/>
        <w:ind w:firstLine="720"/>
        <w:jc w:val="both"/>
        <w:rPr>
          <w:sz w:val="28"/>
        </w:rPr>
      </w:pPr>
      <w:r>
        <w:rPr>
          <w:sz w:val="28"/>
        </w:rPr>
        <w:t xml:space="preserve">Мониторинг реализации стратегического плана включает в себя три составные части: </w:t>
      </w:r>
    </w:p>
    <w:p w:rsidR="004D5C2F" w:rsidRDefault="007B1F71">
      <w:pPr>
        <w:widowControl/>
        <w:ind w:firstLine="720"/>
        <w:jc w:val="both"/>
        <w:rPr>
          <w:sz w:val="28"/>
        </w:rPr>
      </w:pPr>
      <w:r>
        <w:rPr>
          <w:sz w:val="28"/>
        </w:rPr>
        <w:t>1. Мониторинг внешней среды муниципального образования.</w:t>
      </w:r>
    </w:p>
    <w:p w:rsidR="004D5C2F" w:rsidRDefault="007B1F71">
      <w:pPr>
        <w:widowControl/>
        <w:ind w:firstLine="720"/>
        <w:jc w:val="both"/>
        <w:rPr>
          <w:sz w:val="28"/>
        </w:rPr>
      </w:pPr>
      <w:r>
        <w:rPr>
          <w:sz w:val="28"/>
        </w:rPr>
        <w:t>2. Мониторинг общих результатов реализации стратегического плана по пяти стратегическим направлениям.</w:t>
      </w:r>
    </w:p>
    <w:p w:rsidR="004D5C2F" w:rsidRDefault="007B1F71">
      <w:pPr>
        <w:widowControl/>
        <w:ind w:firstLine="720"/>
        <w:jc w:val="both"/>
        <w:rPr>
          <w:sz w:val="28"/>
        </w:rPr>
      </w:pPr>
      <w:r>
        <w:rPr>
          <w:sz w:val="28"/>
        </w:rPr>
        <w:t>3. Мониторинг состояния эффективности реализации стратегического плана, исходя из уровня социально-экономических показателей развития  и принятых индикаторов реализации стратегических направлений. Этот вид мониторинга показывает степень продвижения по выбранным стратегическим направлениям к главной цели - повышению качества жизни населения муниципального образования. Для данного направления мониторинга используется система показателей (индикаторов), приведенных ниже.</w:t>
      </w:r>
    </w:p>
    <w:p w:rsidR="004D5C2F" w:rsidRDefault="004D5C2F">
      <w:pPr>
        <w:widowControl/>
        <w:jc w:val="center"/>
        <w:rPr>
          <w:sz w:val="28"/>
        </w:rPr>
      </w:pPr>
    </w:p>
    <w:p w:rsidR="004D5C2F" w:rsidRDefault="004D5C2F">
      <w:pPr>
        <w:rPr>
          <w:b/>
          <w:sz w:val="28"/>
        </w:rPr>
      </w:pPr>
    </w:p>
    <w:p w:rsidR="004D5C2F" w:rsidRDefault="004D5C2F">
      <w:pPr>
        <w:rPr>
          <w:b/>
          <w:sz w:val="28"/>
        </w:rPr>
      </w:pPr>
    </w:p>
    <w:p w:rsidR="004D5C2F" w:rsidRDefault="004D5C2F">
      <w:pPr>
        <w:sectPr w:rsidR="004D5C2F">
          <w:footerReference w:type="even" r:id="rId16"/>
          <w:footerReference w:type="default" r:id="rId17"/>
          <w:pgSz w:w="11906" w:h="16838"/>
          <w:pgMar w:top="851" w:right="851" w:bottom="851" w:left="1418" w:header="397" w:footer="397" w:gutter="0"/>
          <w:cols w:space="720"/>
          <w:titlePg/>
        </w:sectPr>
      </w:pPr>
    </w:p>
    <w:p w:rsidR="004D5C2F" w:rsidRDefault="007B1F71">
      <w:pPr>
        <w:widowControl/>
        <w:jc w:val="right"/>
        <w:rPr>
          <w:sz w:val="24"/>
        </w:rPr>
      </w:pPr>
      <w:r>
        <w:rPr>
          <w:sz w:val="24"/>
        </w:rPr>
        <w:lastRenderedPageBreak/>
        <w:t>Приложение 1</w:t>
      </w:r>
    </w:p>
    <w:p w:rsidR="004D5C2F" w:rsidRDefault="004D5C2F">
      <w:pPr>
        <w:rPr>
          <w:sz w:val="24"/>
        </w:rPr>
      </w:pPr>
    </w:p>
    <w:p w:rsidR="004D5C2F" w:rsidRDefault="007B1F71">
      <w:pPr>
        <w:widowControl/>
        <w:jc w:val="center"/>
        <w:rPr>
          <w:b/>
          <w:sz w:val="24"/>
        </w:rPr>
      </w:pPr>
      <w:r>
        <w:rPr>
          <w:b/>
          <w:sz w:val="24"/>
        </w:rPr>
        <w:t>Индикаторы эффективности реализации</w:t>
      </w:r>
    </w:p>
    <w:p w:rsidR="004D5C2F" w:rsidRDefault="007B1F71">
      <w:pPr>
        <w:widowControl/>
        <w:jc w:val="center"/>
        <w:rPr>
          <w:b/>
          <w:sz w:val="24"/>
        </w:rPr>
      </w:pPr>
      <w:r>
        <w:rPr>
          <w:b/>
          <w:sz w:val="24"/>
        </w:rPr>
        <w:t>Стратегии социально-экономического развития муниципального образования город Алексин</w:t>
      </w:r>
    </w:p>
    <w:p w:rsidR="004D5C2F" w:rsidRDefault="004D5C2F">
      <w:pPr>
        <w:rPr>
          <w:b/>
          <w:sz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35"/>
        <w:gridCol w:w="1194"/>
        <w:gridCol w:w="1062"/>
        <w:gridCol w:w="1039"/>
        <w:gridCol w:w="3850"/>
      </w:tblGrid>
      <w:tr w:rsidR="004D5C2F">
        <w:trPr>
          <w:trHeight w:val="143"/>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Наименование индикатора</w:t>
            </w:r>
          </w:p>
          <w:p w:rsidR="004D5C2F" w:rsidRDefault="004D5C2F">
            <w:pPr>
              <w:widowControl/>
              <w:jc w:val="center"/>
              <w:rPr>
                <w:sz w:val="24"/>
              </w:rPr>
            </w:pP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2"/>
              </w:rPr>
            </w:pPr>
            <w:r>
              <w:rPr>
                <w:sz w:val="22"/>
              </w:rPr>
              <w:t>2025</w:t>
            </w:r>
          </w:p>
          <w:p w:rsidR="004D5C2F" w:rsidRDefault="007B1F71">
            <w:pPr>
              <w:widowControl/>
              <w:jc w:val="center"/>
              <w:rPr>
                <w:sz w:val="22"/>
              </w:rPr>
            </w:pPr>
            <w:r>
              <w:rPr>
                <w:sz w:val="22"/>
              </w:rPr>
              <w:t xml:space="preserve"> год</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2"/>
              </w:rPr>
            </w:pPr>
            <w:r>
              <w:rPr>
                <w:sz w:val="22"/>
              </w:rPr>
              <w:t xml:space="preserve">2030 </w:t>
            </w:r>
          </w:p>
          <w:p w:rsidR="004D5C2F" w:rsidRDefault="007B1F71">
            <w:pPr>
              <w:widowControl/>
              <w:jc w:val="center"/>
              <w:rPr>
                <w:sz w:val="22"/>
              </w:rPr>
            </w:pPr>
            <w:r>
              <w:rPr>
                <w:sz w:val="22"/>
              </w:rPr>
              <w:t>год</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2"/>
              </w:rPr>
            </w:pPr>
            <w:r>
              <w:rPr>
                <w:sz w:val="22"/>
              </w:rPr>
              <w:t xml:space="preserve">2035 </w:t>
            </w:r>
          </w:p>
          <w:p w:rsidR="004D5C2F" w:rsidRDefault="007B1F71">
            <w:pPr>
              <w:widowControl/>
              <w:jc w:val="center"/>
              <w:rPr>
                <w:sz w:val="22"/>
              </w:rPr>
            </w:pPr>
            <w:r>
              <w:rPr>
                <w:sz w:val="22"/>
              </w:rPr>
              <w:t>год</w:t>
            </w:r>
          </w:p>
        </w:tc>
        <w:tc>
          <w:tcPr>
            <w:tcW w:w="3850" w:type="dxa"/>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sz w:val="24"/>
              </w:rPr>
              <w:t>Документ стратегического планирования</w:t>
            </w:r>
          </w:p>
        </w:tc>
      </w:tr>
      <w:tr w:rsidR="004D5C2F">
        <w:trPr>
          <w:trHeight w:val="429"/>
        </w:trPr>
        <w:tc>
          <w:tcPr>
            <w:tcW w:w="14580" w:type="dxa"/>
            <w:gridSpan w:val="5"/>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Первое стратегическое направление «Создание условий для улучшения инвестиционного климата в МО город  Алексин.                                                                                                       Поддержка малого и среднего бизнеса»</w:t>
            </w:r>
          </w:p>
        </w:tc>
      </w:tr>
      <w:tr w:rsidR="004D5C2F">
        <w:trPr>
          <w:trHeight w:val="1915"/>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зарегистрированных субъектов малого и среднего предпринимательства, включая индивидуальных предпринимателей, в расчете на 1 тысячу человек населения,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26,4</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27,9</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29,0</w:t>
            </w:r>
          </w:p>
        </w:tc>
        <w:tc>
          <w:tcPr>
            <w:tcW w:w="3850"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b/>
                <w:sz w:val="24"/>
              </w:rPr>
              <w:t>Муниципальная программа</w:t>
            </w:r>
            <w:r>
              <w:rPr>
                <w:sz w:val="24"/>
              </w:rPr>
              <w:t xml:space="preserve"> «Экономическое развитие и формирование инвестиционной привлекательности муниципального образования город Алексин»</w:t>
            </w:r>
          </w:p>
        </w:tc>
      </w:tr>
      <w:tr w:rsidR="004D5C2F">
        <w:trPr>
          <w:trHeight w:val="515"/>
        </w:trPr>
        <w:tc>
          <w:tcPr>
            <w:tcW w:w="14580" w:type="dxa"/>
            <w:gridSpan w:val="5"/>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Второе стратегическое направление «Обеспечение устойчивого развития базовых отраслей экономики</w:t>
            </w:r>
          </w:p>
          <w:p w:rsidR="004D5C2F" w:rsidRDefault="007B1F71">
            <w:pPr>
              <w:widowControl/>
              <w:jc w:val="center"/>
              <w:rPr>
                <w:b/>
                <w:sz w:val="24"/>
              </w:rPr>
            </w:pPr>
            <w:r>
              <w:rPr>
                <w:b/>
                <w:sz w:val="24"/>
              </w:rPr>
              <w:t>(крупных  и средних промышленных и сельскохозяйственных предприятий)»</w:t>
            </w:r>
          </w:p>
        </w:tc>
      </w:tr>
      <w:tr w:rsidR="004D5C2F">
        <w:trPr>
          <w:trHeight w:val="492"/>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Уровень зарегистрированной безработицы, процент</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0,12</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0,8</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0,5</w:t>
            </w:r>
          </w:p>
        </w:tc>
        <w:tc>
          <w:tcPr>
            <w:tcW w:w="3850"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b/>
                <w:sz w:val="24"/>
              </w:rPr>
              <w:t>Муниципальная программа</w:t>
            </w:r>
            <w:r>
              <w:rPr>
                <w:sz w:val="24"/>
              </w:rPr>
              <w:t xml:space="preserve"> «Экономическое развитие и формирование инвестиционной привлекательности муниципального образования город Алексин»</w:t>
            </w:r>
          </w:p>
        </w:tc>
      </w:tr>
      <w:tr w:rsidR="004D5C2F">
        <w:trPr>
          <w:trHeight w:val="205"/>
        </w:trPr>
        <w:tc>
          <w:tcPr>
            <w:tcW w:w="14580" w:type="dxa"/>
            <w:gridSpan w:val="5"/>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Третье стратегическое направление «Развитие рынков отдыха, оздоровления и туризма»</w:t>
            </w:r>
          </w:p>
        </w:tc>
      </w:tr>
      <w:tr w:rsidR="004D5C2F">
        <w:trPr>
          <w:trHeight w:val="453"/>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Число гостиниц и аналогичных средств размещения,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24</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25</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25</w:t>
            </w:r>
          </w:p>
        </w:tc>
        <w:tc>
          <w:tcPr>
            <w:tcW w:w="3850" w:type="dxa"/>
            <w:tcBorders>
              <w:top w:val="single" w:sz="4" w:space="0" w:color="000000"/>
              <w:left w:val="single" w:sz="4" w:space="0" w:color="000000"/>
              <w:bottom w:val="single" w:sz="4" w:space="0" w:color="000000"/>
              <w:right w:val="single" w:sz="4" w:space="0" w:color="000000"/>
            </w:tcBorders>
          </w:tcPr>
          <w:p w:rsidR="004D5C2F" w:rsidRDefault="004D5C2F">
            <w:pPr>
              <w:rPr>
                <w:sz w:val="24"/>
              </w:rPr>
            </w:pPr>
          </w:p>
        </w:tc>
      </w:tr>
      <w:tr w:rsidR="004D5C2F">
        <w:trPr>
          <w:trHeight w:val="453"/>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Число посещений музея (человек)</w:t>
            </w:r>
          </w:p>
          <w:p w:rsidR="004D5C2F" w:rsidRDefault="004D5C2F">
            <w:pPr>
              <w:rPr>
                <w:sz w:val="24"/>
              </w:rPr>
            </w:pP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8 300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9 162</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10 113</w:t>
            </w:r>
          </w:p>
        </w:tc>
        <w:tc>
          <w:tcPr>
            <w:tcW w:w="3850" w:type="dxa"/>
            <w:vMerge w:val="restart"/>
            <w:tcBorders>
              <w:top w:val="single" w:sz="4" w:space="0" w:color="000000"/>
              <w:left w:val="single" w:sz="4" w:space="0" w:color="000000"/>
              <w:bottom w:val="single" w:sz="4" w:space="0" w:color="000000"/>
              <w:right w:val="single" w:sz="4" w:space="0" w:color="000000"/>
            </w:tcBorders>
          </w:tcPr>
          <w:p w:rsidR="004D5C2F" w:rsidRDefault="007B1F71">
            <w:pPr>
              <w:rPr>
                <w:b/>
                <w:sz w:val="24"/>
              </w:rPr>
            </w:pPr>
            <w:r>
              <w:rPr>
                <w:b/>
                <w:sz w:val="24"/>
              </w:rPr>
              <w:t>Муниципальная программа</w:t>
            </w:r>
          </w:p>
          <w:p w:rsidR="004D5C2F" w:rsidRDefault="007B1F71">
            <w:pPr>
              <w:rPr>
                <w:sz w:val="24"/>
              </w:rPr>
            </w:pPr>
            <w:r>
              <w:rPr>
                <w:sz w:val="24"/>
              </w:rPr>
              <w:t>«Культура в муниципальном образовании город Алексин»</w:t>
            </w:r>
          </w:p>
        </w:tc>
      </w:tr>
      <w:tr w:rsidR="004D5C2F">
        <w:trPr>
          <w:trHeight w:val="453"/>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посещений библиотеки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127262</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127 462</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127 660</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453"/>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посещений пользователей библиотеки сайта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80434</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80 560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80 630</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453"/>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Удельный вес посещения библиотек к уровню 2024 года. (процент)</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100,3</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100,3</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100,3</w:t>
            </w:r>
          </w:p>
        </w:tc>
        <w:tc>
          <w:tcPr>
            <w:tcW w:w="3850" w:type="dxa"/>
            <w:vMerge w:val="restart"/>
            <w:tcBorders>
              <w:top w:val="single" w:sz="4" w:space="0" w:color="000000"/>
              <w:left w:val="single" w:sz="4" w:space="0" w:color="000000"/>
              <w:bottom w:val="single" w:sz="4" w:space="0" w:color="000000"/>
              <w:right w:val="single" w:sz="4" w:space="0" w:color="000000"/>
            </w:tcBorders>
          </w:tcPr>
          <w:p w:rsidR="004D5C2F" w:rsidRDefault="004D5C2F">
            <w:pPr>
              <w:rPr>
                <w:b/>
                <w:sz w:val="24"/>
              </w:rPr>
            </w:pPr>
          </w:p>
        </w:tc>
      </w:tr>
      <w:tr w:rsidR="004D5C2F">
        <w:trPr>
          <w:trHeight w:val="453"/>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Удельный вес населения, участвующего в культурно-досуговых мероприятиях (процент)</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52</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55</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58</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479"/>
        </w:trPr>
        <w:tc>
          <w:tcPr>
            <w:tcW w:w="14580" w:type="dxa"/>
            <w:gridSpan w:val="5"/>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lastRenderedPageBreak/>
              <w:t>Четвертое стратегическое направление «Создание благоприятной среды жизнедеятельности населения</w:t>
            </w:r>
          </w:p>
          <w:p w:rsidR="004D5C2F" w:rsidRDefault="007B1F71">
            <w:pPr>
              <w:widowControl/>
              <w:jc w:val="center"/>
              <w:rPr>
                <w:b/>
                <w:sz w:val="24"/>
              </w:rPr>
            </w:pPr>
            <w:r>
              <w:rPr>
                <w:b/>
                <w:sz w:val="24"/>
              </w:rPr>
              <w:t>на основе повышения качества и уровня жизни»</w:t>
            </w:r>
          </w:p>
        </w:tc>
      </w:tr>
      <w:tr w:rsidR="004D5C2F">
        <w:trPr>
          <w:trHeight w:val="479"/>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Численность населения, систематически занимающегося физической культурой и спортом, человек</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41 491</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43 355</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45 512</w:t>
            </w:r>
          </w:p>
        </w:tc>
        <w:tc>
          <w:tcPr>
            <w:tcW w:w="3850" w:type="dxa"/>
            <w:vMerge w:val="restart"/>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b/>
                <w:sz w:val="24"/>
              </w:rPr>
              <w:t xml:space="preserve">Муниципальная программа </w:t>
            </w:r>
            <w:r>
              <w:rPr>
                <w:sz w:val="24"/>
              </w:rPr>
              <w:t>«Физическая культура, спорт и дополнительные меры социальной поддержки  в муниципальном образовании город Алексин»</w:t>
            </w:r>
          </w:p>
        </w:tc>
      </w:tr>
      <w:tr w:rsidR="004D5C2F">
        <w:trPr>
          <w:trHeight w:val="479"/>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Проведение занятий физкультурно-спортивной направленности по месту жительства,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160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160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160</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479"/>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занимающихся, человек</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430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440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450</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479"/>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Организация и проведение спортивно-оздоровительной работы по развитию физической культуры и спорта среди различных групп населения, человек</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450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450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450</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479"/>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Доля граждан, систематически занимающихся физической культурой и спортом, от общей численности населения (процент)</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51</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53</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55</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720"/>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Социальная поддержка граждан, оказавшихся в трудной жизненной ситуации, чел</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8</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8</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8</w:t>
            </w:r>
          </w:p>
        </w:tc>
        <w:tc>
          <w:tcPr>
            <w:tcW w:w="38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C2F" w:rsidRDefault="007B1F71">
            <w:pPr>
              <w:rPr>
                <w:sz w:val="24"/>
              </w:rPr>
            </w:pPr>
            <w:r>
              <w:rPr>
                <w:b/>
                <w:sz w:val="24"/>
              </w:rPr>
              <w:t>Муниципальная программа</w:t>
            </w:r>
            <w:r>
              <w:rPr>
                <w:sz w:val="24"/>
              </w:rPr>
              <w:t>«Дополнительные меры социальной поддержки в муниципальном образовании город Алексин»</w:t>
            </w:r>
          </w:p>
        </w:tc>
      </w:tr>
      <w:tr w:rsidR="004D5C2F">
        <w:trPr>
          <w:trHeight w:val="720"/>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Выплаты гражданам, имеющим звание «Почетный гражданин города Алексина и Алексинского района», в соответствии с принятыми публичными нормативными обязательствами, чел</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w:t>
            </w:r>
          </w:p>
        </w:tc>
        <w:tc>
          <w:tcPr>
            <w:tcW w:w="3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C2F" w:rsidRDefault="004D5C2F"/>
        </w:tc>
      </w:tr>
      <w:tr w:rsidR="004D5C2F">
        <w:trPr>
          <w:trHeight w:val="720"/>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Социальная поддержка инвалидов (отдельные категории) в виде оплаты доступа в сеть Интернет, чел</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25</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25</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25</w:t>
            </w:r>
          </w:p>
        </w:tc>
        <w:tc>
          <w:tcPr>
            <w:tcW w:w="3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C2F" w:rsidRDefault="004D5C2F"/>
        </w:tc>
      </w:tr>
      <w:tr w:rsidR="004D5C2F">
        <w:trPr>
          <w:trHeight w:val="720"/>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Ежемесячная доплата к трудовой пенсии лицам, замещавшим муниципальные должности, чел</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5</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5</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5</w:t>
            </w:r>
          </w:p>
        </w:tc>
        <w:tc>
          <w:tcPr>
            <w:tcW w:w="3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C2F" w:rsidRDefault="004D5C2F"/>
        </w:tc>
      </w:tr>
      <w:tr w:rsidR="004D5C2F">
        <w:trPr>
          <w:trHeight w:val="720"/>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Ежемесячная доплата к трудовой пенсии за выслугу лет, чел</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25</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25</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25</w:t>
            </w:r>
          </w:p>
        </w:tc>
        <w:tc>
          <w:tcPr>
            <w:tcW w:w="3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C2F" w:rsidRDefault="004D5C2F"/>
        </w:tc>
      </w:tr>
      <w:tr w:rsidR="004D5C2F">
        <w:trPr>
          <w:trHeight w:val="720"/>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участников мероприятий, проведенных для отдельных категорий граждан, человек</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145</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145</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145</w:t>
            </w:r>
          </w:p>
        </w:tc>
        <w:tc>
          <w:tcPr>
            <w:tcW w:w="3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C2F" w:rsidRDefault="004D5C2F"/>
        </w:tc>
      </w:tr>
      <w:tr w:rsidR="004D5C2F">
        <w:trPr>
          <w:trHeight w:val="728"/>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Удовлетворенность населения качеством дошкольного  образования,  от общего числа опрошенных родителей, процент</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89</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90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90,5</w:t>
            </w:r>
          </w:p>
        </w:tc>
        <w:tc>
          <w:tcPr>
            <w:tcW w:w="3850" w:type="dxa"/>
            <w:vMerge w:val="restart"/>
            <w:tcBorders>
              <w:top w:val="single" w:sz="4" w:space="0" w:color="000000"/>
              <w:left w:val="single" w:sz="4" w:space="0" w:color="000000"/>
              <w:bottom w:val="single" w:sz="4" w:space="0" w:color="000000"/>
              <w:right w:val="single" w:sz="4" w:space="0" w:color="000000"/>
            </w:tcBorders>
          </w:tcPr>
          <w:p w:rsidR="004D5C2F" w:rsidRDefault="007B1F71">
            <w:pPr>
              <w:rPr>
                <w:b/>
                <w:sz w:val="24"/>
              </w:rPr>
            </w:pPr>
            <w:r>
              <w:rPr>
                <w:b/>
                <w:sz w:val="24"/>
              </w:rPr>
              <w:t>Муниципальная программа</w:t>
            </w:r>
          </w:p>
          <w:p w:rsidR="004D5C2F" w:rsidRDefault="007B1F71">
            <w:pPr>
              <w:rPr>
                <w:sz w:val="24"/>
              </w:rPr>
            </w:pPr>
            <w:r>
              <w:rPr>
                <w:sz w:val="24"/>
              </w:rPr>
              <w:t>«Образование в муниципальном образовании город Алексин»</w:t>
            </w:r>
          </w:p>
        </w:tc>
      </w:tr>
      <w:tr w:rsidR="004D5C2F">
        <w:trPr>
          <w:trHeight w:val="1003"/>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Удовлетворенность населения качеством и доступностью общего образования в общеобразовательных учреждениях, от общего числа опрошенного населения, процент</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88</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88,5</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89</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1259"/>
        </w:trPr>
        <w:tc>
          <w:tcPr>
            <w:tcW w:w="7435" w:type="dxa"/>
            <w:tcBorders>
              <w:top w:val="single" w:sz="4" w:space="0" w:color="000000"/>
              <w:left w:val="single" w:sz="4" w:space="0" w:color="000000"/>
              <w:bottom w:val="single" w:sz="4" w:space="0" w:color="000000"/>
              <w:right w:val="single" w:sz="4" w:space="0" w:color="000000"/>
            </w:tcBorders>
          </w:tcPr>
          <w:p w:rsidR="004D5C2F" w:rsidRDefault="004D5C2F">
            <w:pPr>
              <w:rPr>
                <w:sz w:val="24"/>
              </w:rPr>
            </w:pPr>
          </w:p>
          <w:p w:rsidR="004D5C2F" w:rsidRDefault="007B1F71">
            <w:pPr>
              <w:rPr>
                <w:sz w:val="24"/>
              </w:rPr>
            </w:pPr>
            <w:r>
              <w:rPr>
                <w:sz w:val="24"/>
              </w:rPr>
              <w:t>Удовлетворенность населения качеством и доступностью дополнительного образования, от числа опрошенного населения, процент</w:t>
            </w:r>
          </w:p>
          <w:p w:rsidR="004D5C2F" w:rsidRDefault="004D5C2F">
            <w:pPr>
              <w:rPr>
                <w:sz w:val="24"/>
              </w:rPr>
            </w:pP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91</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91,5</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92</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1731"/>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Доступность дошкольного образования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100</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1057"/>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Доля населения в возрасте от 7 до 18 лет, охваченного начальным общим, основным общим и средним общим образованием, в общей численности населения в возрасте от 7 до 18 лет, процент</w:t>
            </w:r>
          </w:p>
          <w:p w:rsidR="004D5C2F" w:rsidRDefault="004D5C2F">
            <w:pPr>
              <w:rPr>
                <w:sz w:val="24"/>
              </w:rPr>
            </w:pP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100</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838"/>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Доля детей в возрасте от 5 до 18 лет, охваченных услугами дополнительного образования, процент</w:t>
            </w:r>
          </w:p>
          <w:p w:rsidR="004D5C2F" w:rsidRDefault="004D5C2F">
            <w:pPr>
              <w:rPr>
                <w:sz w:val="24"/>
              </w:rPr>
            </w:pP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85</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87</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89</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2431"/>
        </w:trPr>
        <w:tc>
          <w:tcPr>
            <w:tcW w:w="7435" w:type="dxa"/>
            <w:tcBorders>
              <w:top w:val="single" w:sz="4" w:space="0" w:color="000000"/>
              <w:left w:val="single" w:sz="4" w:space="0" w:color="000000"/>
              <w:bottom w:val="single" w:sz="4" w:space="0" w:color="000000"/>
              <w:right w:val="single" w:sz="4" w:space="0" w:color="000000"/>
            </w:tcBorders>
          </w:tcPr>
          <w:p w:rsidR="004D5C2F" w:rsidRDefault="004D5C2F">
            <w:pPr>
              <w:rPr>
                <w:sz w:val="24"/>
              </w:rPr>
            </w:pPr>
          </w:p>
          <w:p w:rsidR="004D5C2F" w:rsidRDefault="007B1F71">
            <w:pPr>
              <w:rPr>
                <w:sz w:val="24"/>
              </w:rPr>
            </w:pPr>
            <w:r>
              <w:rPr>
                <w:sz w:val="24"/>
              </w:rPr>
              <w:t>Доля обучающихся государственных и муниципальных организаций, осуществляющих образовательную деятельность по образовательным программам дошкольного, общего и дополнительного образования, которым предоставлена возможность обучаться в соответствии с 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дополнительного образования, процент</w:t>
            </w:r>
          </w:p>
          <w:p w:rsidR="004D5C2F" w:rsidRDefault="004D5C2F">
            <w:pPr>
              <w:rPr>
                <w:sz w:val="24"/>
              </w:rPr>
            </w:pP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93</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93</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93</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902"/>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Обеспечены бесплатным горячим питанием обучающиеся, получающие начальное общее образование в государственных и муниципальных образовательных организациях, человек</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2471</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2390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2390</w:t>
            </w:r>
          </w:p>
        </w:tc>
        <w:tc>
          <w:tcPr>
            <w:tcW w:w="3850" w:type="dxa"/>
            <w:tcBorders>
              <w:top w:val="nil"/>
              <w:left w:val="single" w:sz="4" w:space="0" w:color="000000"/>
              <w:bottom w:val="single" w:sz="4" w:space="0" w:color="000000"/>
              <w:right w:val="single" w:sz="4" w:space="0" w:color="000000"/>
            </w:tcBorders>
          </w:tcPr>
          <w:p w:rsidR="004D5C2F" w:rsidRDefault="004D5C2F">
            <w:pPr>
              <w:rPr>
                <w:sz w:val="24"/>
              </w:rPr>
            </w:pPr>
          </w:p>
        </w:tc>
      </w:tr>
      <w:tr w:rsidR="004D5C2F">
        <w:trPr>
          <w:trHeight w:val="902"/>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 xml:space="preserve">Доля детей в возрасте от 7 до 17 лет, в том числе детей, находящихся в трудной жизненной ситуации, являющихся гражданами Российской Федерации, постоянно проживающих на территории Тульской области, вовлеченных в различные формы организованного отдыха и </w:t>
            </w:r>
            <w:r>
              <w:rPr>
                <w:sz w:val="24"/>
              </w:rPr>
              <w:lastRenderedPageBreak/>
              <w:t>оздоровления, от общей численности детей данной возрастной группы, процент</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lastRenderedPageBreak/>
              <w:t>61,5</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61,8</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62,0</w:t>
            </w:r>
          </w:p>
        </w:tc>
        <w:tc>
          <w:tcPr>
            <w:tcW w:w="3850" w:type="dxa"/>
            <w:tcBorders>
              <w:top w:val="nil"/>
              <w:left w:val="single" w:sz="4" w:space="0" w:color="000000"/>
              <w:bottom w:val="single" w:sz="4" w:space="0" w:color="000000"/>
              <w:right w:val="single" w:sz="4" w:space="0" w:color="000000"/>
            </w:tcBorders>
          </w:tcPr>
          <w:p w:rsidR="004D5C2F" w:rsidRDefault="004D5C2F">
            <w:pPr>
              <w:rPr>
                <w:sz w:val="24"/>
              </w:rPr>
            </w:pPr>
          </w:p>
        </w:tc>
      </w:tr>
      <w:tr w:rsidR="004D5C2F">
        <w:trPr>
          <w:trHeight w:val="918"/>
        </w:trPr>
        <w:tc>
          <w:tcPr>
            <w:tcW w:w="7435" w:type="dxa"/>
            <w:tcBorders>
              <w:top w:val="single" w:sz="4" w:space="0" w:color="000000"/>
              <w:left w:val="single" w:sz="4" w:space="0" w:color="000000"/>
              <w:bottom w:val="single" w:sz="4" w:space="0" w:color="000000"/>
              <w:right w:val="single" w:sz="4" w:space="0" w:color="000000"/>
            </w:tcBorders>
          </w:tcPr>
          <w:p w:rsidR="004D5C2F" w:rsidRDefault="004D5C2F">
            <w:pPr>
              <w:rPr>
                <w:sz w:val="24"/>
              </w:rPr>
            </w:pPr>
          </w:p>
          <w:p w:rsidR="004D5C2F" w:rsidRDefault="007B1F71">
            <w:pPr>
              <w:rPr>
                <w:sz w:val="24"/>
              </w:rPr>
            </w:pPr>
            <w:r>
              <w:rPr>
                <w:sz w:val="24"/>
              </w:rPr>
              <w:t>Количество проведенных мероприятий, в учреждениях клубного типа, единиц</w:t>
            </w:r>
          </w:p>
          <w:p w:rsidR="004D5C2F" w:rsidRDefault="004D5C2F">
            <w:pPr>
              <w:rPr>
                <w:sz w:val="24"/>
              </w:rPr>
            </w:pP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1 320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1 325</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1 350</w:t>
            </w:r>
          </w:p>
        </w:tc>
        <w:tc>
          <w:tcPr>
            <w:tcW w:w="3850" w:type="dxa"/>
            <w:vMerge w:val="restart"/>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b/>
                <w:sz w:val="24"/>
              </w:rPr>
              <w:t>Муниципальная программа</w:t>
            </w:r>
            <w:r>
              <w:rPr>
                <w:sz w:val="24"/>
              </w:rPr>
              <w:t xml:space="preserve"> «Культура в муниципальном образовании город Алексин»</w:t>
            </w:r>
          </w:p>
          <w:p w:rsidR="004D5C2F" w:rsidRDefault="004D5C2F">
            <w:pPr>
              <w:rPr>
                <w:sz w:val="24"/>
              </w:rPr>
            </w:pPr>
          </w:p>
        </w:tc>
      </w:tr>
      <w:tr w:rsidR="004D5C2F">
        <w:trPr>
          <w:trHeight w:val="238"/>
        </w:trPr>
        <w:tc>
          <w:tcPr>
            <w:tcW w:w="7435" w:type="dxa"/>
            <w:tcBorders>
              <w:top w:val="single" w:sz="4" w:space="0" w:color="000000"/>
              <w:left w:val="single" w:sz="4" w:space="0" w:color="000000"/>
              <w:bottom w:val="single" w:sz="4" w:space="0" w:color="000000"/>
              <w:right w:val="single" w:sz="4" w:space="0" w:color="000000"/>
            </w:tcBorders>
          </w:tcPr>
          <w:p w:rsidR="004D5C2F" w:rsidRDefault="004D5C2F">
            <w:pPr>
              <w:rPr>
                <w:sz w:val="24"/>
              </w:rPr>
            </w:pPr>
          </w:p>
          <w:p w:rsidR="004D5C2F" w:rsidRDefault="007B1F71">
            <w:pPr>
              <w:rPr>
                <w:sz w:val="24"/>
              </w:rPr>
            </w:pPr>
            <w:r>
              <w:rPr>
                <w:sz w:val="24"/>
              </w:rPr>
              <w:t>Число посещений культурно-массовых мероприятий, человек</w:t>
            </w:r>
          </w:p>
          <w:p w:rsidR="004D5C2F" w:rsidRDefault="004D5C2F">
            <w:pPr>
              <w:rPr>
                <w:sz w:val="24"/>
              </w:rPr>
            </w:pP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130 000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135 000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145 000</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238"/>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Число участников клубных формирований (человек)</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1 600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1 700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1 800</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664"/>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Доля информационных мероприятий по документам архива от общего количества посетителей архива, процент</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1,7</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1,8</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2,1</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664"/>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оснащенных детских школ искусств и училищ музыкальными инструментами, оборудыванием и учебными материалами</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664"/>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приобретенных и осуществивших монтаж домов культуры</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465"/>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предметов основного и научно-вспомогательного фонда музея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1 600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1 600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1 600</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465"/>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 xml:space="preserve">Доля справок социально-правового характера выданных по запросам граждан, от общества количества справок, в том числе по запросам юридических лиц (процент) </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31,2</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31,2</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31,2</w:t>
            </w:r>
          </w:p>
        </w:tc>
        <w:tc>
          <w:tcPr>
            <w:tcW w:w="3850" w:type="dxa"/>
            <w:vMerge w:val="restart"/>
            <w:tcBorders>
              <w:top w:val="single" w:sz="4" w:space="0" w:color="000000"/>
              <w:left w:val="single" w:sz="4" w:space="0" w:color="000000"/>
              <w:bottom w:val="single" w:sz="4" w:space="0" w:color="000000"/>
              <w:right w:val="single" w:sz="4" w:space="0" w:color="000000"/>
            </w:tcBorders>
          </w:tcPr>
          <w:p w:rsidR="004D5C2F" w:rsidRDefault="004D5C2F">
            <w:pPr>
              <w:rPr>
                <w:b/>
                <w:sz w:val="24"/>
              </w:rPr>
            </w:pPr>
          </w:p>
        </w:tc>
      </w:tr>
      <w:tr w:rsidR="004D5C2F">
        <w:trPr>
          <w:trHeight w:val="465"/>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лучших сельских учреждений культуры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465"/>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лучших работников сельских учреждений культуры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465"/>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оснащенных музеев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465"/>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Удильный вес детей, получающих услуги дополнительного образования в области искусств, в общей численности детей в возрасте 6-18 лет (процент)</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12</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15</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18</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654"/>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Численность детей и молодежи, участвующих в мероприятиях патриотической, научной, творческой, культурной направленности, человек</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6 835</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6 850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6 900</w:t>
            </w:r>
          </w:p>
        </w:tc>
        <w:tc>
          <w:tcPr>
            <w:tcW w:w="3850" w:type="dxa"/>
            <w:vMerge w:val="restart"/>
            <w:tcBorders>
              <w:top w:val="single" w:sz="4" w:space="0" w:color="000000"/>
              <w:left w:val="single" w:sz="4" w:space="0" w:color="000000"/>
              <w:bottom w:val="single" w:sz="4" w:space="0" w:color="000000"/>
              <w:right w:val="single" w:sz="4" w:space="0" w:color="000000"/>
            </w:tcBorders>
          </w:tcPr>
          <w:p w:rsidR="004D5C2F" w:rsidRDefault="007B1F71">
            <w:pPr>
              <w:rPr>
                <w:b/>
                <w:sz w:val="24"/>
              </w:rPr>
            </w:pPr>
            <w:r>
              <w:rPr>
                <w:b/>
                <w:sz w:val="24"/>
              </w:rPr>
              <w:t xml:space="preserve">Муниципальная программа </w:t>
            </w:r>
          </w:p>
          <w:p w:rsidR="004D5C2F" w:rsidRDefault="007B1F71">
            <w:pPr>
              <w:rPr>
                <w:sz w:val="24"/>
              </w:rPr>
            </w:pPr>
            <w:r>
              <w:rPr>
                <w:sz w:val="24"/>
              </w:rPr>
              <w:t xml:space="preserve">«Реализация молодежной политики в муниципальном </w:t>
            </w:r>
            <w:r>
              <w:rPr>
                <w:sz w:val="24"/>
              </w:rPr>
              <w:lastRenderedPageBreak/>
              <w:t>образовании город Алексин»</w:t>
            </w:r>
          </w:p>
        </w:tc>
      </w:tr>
      <w:tr w:rsidR="004D5C2F">
        <w:trPr>
          <w:trHeight w:val="718"/>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lastRenderedPageBreak/>
              <w:t>Количество мероприятий для детей и молодежи,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259</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270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280</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718"/>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lastRenderedPageBreak/>
              <w:t>Участие в региональных мероприятиях для молодежи,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18</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18</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18</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978"/>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учреждений культуры, в которых реализована программа комплексного развития молодежной политики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978"/>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Представители учащейся, студенческой и рабочей молодежи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12</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15</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18</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536"/>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молодых семей, получивших свидетельство о праве на получение социальной выплаты на приобретение (строительство) жилого помещения, единиц</w:t>
            </w:r>
          </w:p>
          <w:p w:rsidR="004D5C2F" w:rsidRDefault="004D5C2F">
            <w:pPr>
              <w:rPr>
                <w:sz w:val="24"/>
              </w:rPr>
            </w:pP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15</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15</w:t>
            </w:r>
          </w:p>
        </w:tc>
        <w:tc>
          <w:tcPr>
            <w:tcW w:w="3850"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b/>
                <w:sz w:val="24"/>
              </w:rPr>
              <w:t>Муниципальная программа</w:t>
            </w:r>
            <w:r>
              <w:rPr>
                <w:sz w:val="24"/>
              </w:rPr>
              <w:t xml:space="preserve"> «Обеспечение качественным жильем населения в муниципальном образовании город Алексин»</w:t>
            </w:r>
          </w:p>
        </w:tc>
      </w:tr>
      <w:tr w:rsidR="004D5C2F">
        <w:trPr>
          <w:trHeight w:val="1259"/>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Площадь отремонтированных автомобильных дорог общего пользования, кв.м</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24 546,0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5 200, 0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6 000,0</w:t>
            </w:r>
          </w:p>
        </w:tc>
        <w:tc>
          <w:tcPr>
            <w:tcW w:w="3850" w:type="dxa"/>
            <w:vMerge w:val="restart"/>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b/>
                <w:sz w:val="24"/>
              </w:rPr>
              <w:t>Муниципальная программа</w:t>
            </w:r>
            <w:r>
              <w:rPr>
                <w:sz w:val="24"/>
              </w:rPr>
              <w:t xml:space="preserve"> «Благоустройство, создание комфортных и безопасных условий для проживания и отдыха населения в муниципальном образовании город Алексин»</w:t>
            </w:r>
          </w:p>
          <w:p w:rsidR="004D5C2F" w:rsidRDefault="004D5C2F">
            <w:pPr>
              <w:rPr>
                <w:sz w:val="24"/>
              </w:rPr>
            </w:pPr>
          </w:p>
        </w:tc>
      </w:tr>
      <w:tr w:rsidR="004D5C2F">
        <w:trPr>
          <w:trHeight w:val="410"/>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Площадь отремонтированных дворовых территорий многоквартирных домов и проездов к дворовым территориям многоквартирных домов, кв.м.</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1 136,0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3 400, 0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3 600,0</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997"/>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b/>
                <w:sz w:val="24"/>
              </w:rPr>
            </w:pPr>
            <w:r>
              <w:rPr>
                <w:sz w:val="24"/>
              </w:rPr>
              <w:t>Количество многоквартирных жилых домов, в которых выполнены ремонтные работы</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w:t>
            </w:r>
          </w:p>
        </w:tc>
        <w:tc>
          <w:tcPr>
            <w:tcW w:w="3850" w:type="dxa"/>
            <w:tcBorders>
              <w:top w:val="single" w:sz="4" w:space="0" w:color="000000"/>
              <w:left w:val="single" w:sz="4" w:space="0" w:color="000000"/>
              <w:bottom w:val="single" w:sz="4" w:space="0" w:color="000000"/>
              <w:right w:val="single" w:sz="4" w:space="0" w:color="000000"/>
            </w:tcBorders>
          </w:tcPr>
          <w:p w:rsidR="004D5C2F" w:rsidRDefault="007B1F71">
            <w:pPr>
              <w:rPr>
                <w:b/>
                <w:sz w:val="24"/>
              </w:rPr>
            </w:pPr>
            <w:r>
              <w:rPr>
                <w:b/>
                <w:sz w:val="24"/>
              </w:rPr>
              <w:t>Муниципальная программа</w:t>
            </w:r>
          </w:p>
          <w:p w:rsidR="004D5C2F" w:rsidRDefault="007B1F71">
            <w:pPr>
              <w:rPr>
                <w:b/>
                <w:sz w:val="24"/>
              </w:rPr>
            </w:pPr>
            <w:r>
              <w:rPr>
                <w:sz w:val="24"/>
              </w:rPr>
              <w:t>«Обеспечение услугами ЖКХ населения муниципального образования город Алексин»</w:t>
            </w:r>
          </w:p>
        </w:tc>
      </w:tr>
      <w:tr w:rsidR="004D5C2F">
        <w:trPr>
          <w:trHeight w:val="479"/>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Доля муниципальных учреждений образования, организаций и учреждений культуры и мест с массовым пребыванием  людей, оборудованных в соответствии с требованиями антитеррористической защищенности, процентов</w:t>
            </w:r>
          </w:p>
          <w:p w:rsidR="004D5C2F" w:rsidRDefault="004D5C2F">
            <w:pPr>
              <w:rPr>
                <w:sz w:val="24"/>
              </w:rPr>
            </w:pP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90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90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90</w:t>
            </w:r>
          </w:p>
        </w:tc>
        <w:tc>
          <w:tcPr>
            <w:tcW w:w="3850"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b/>
                <w:sz w:val="24"/>
              </w:rPr>
              <w:t>Муниципальная программа</w:t>
            </w:r>
            <w:r>
              <w:rPr>
                <w:sz w:val="24"/>
              </w:rPr>
              <w:t xml:space="preserve"> «Повышение общественной безопасности населения в муниципальном образовании город Алексин»</w:t>
            </w:r>
          </w:p>
        </w:tc>
      </w:tr>
      <w:tr w:rsidR="004D5C2F">
        <w:trPr>
          <w:trHeight w:val="479"/>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 xml:space="preserve">Удельный вес приоритетных объектов образования, доступных для </w:t>
            </w:r>
            <w:r>
              <w:rPr>
                <w:sz w:val="24"/>
              </w:rPr>
              <w:lastRenderedPageBreak/>
              <w:t>инвалидов (в общей численности объектов образования), процент</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lastRenderedPageBreak/>
              <w:t>23,5</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23,4</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23,4</w:t>
            </w:r>
          </w:p>
        </w:tc>
        <w:tc>
          <w:tcPr>
            <w:tcW w:w="3850" w:type="dxa"/>
            <w:vMerge w:val="restart"/>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b/>
                <w:sz w:val="24"/>
              </w:rPr>
              <w:t>Муниципальная программа</w:t>
            </w:r>
            <w:r>
              <w:rPr>
                <w:sz w:val="24"/>
              </w:rPr>
              <w:t xml:space="preserve"> </w:t>
            </w:r>
            <w:r>
              <w:rPr>
                <w:sz w:val="24"/>
              </w:rPr>
              <w:lastRenderedPageBreak/>
              <w:t>«Доступная среда в муници-пальном образовании город Алексин»</w:t>
            </w:r>
          </w:p>
        </w:tc>
      </w:tr>
      <w:tr w:rsidR="004D5C2F">
        <w:trPr>
          <w:trHeight w:val="479"/>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lastRenderedPageBreak/>
              <w:t>Удельный вес приоритетных объектов культуры, доступных для инвалидов (в общей численности объектов учреждений культуры), процент</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37,8</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37,8</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38</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479"/>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Удельный вес приоритетных объектов физической культуры и спорта, доступных для инвалидов (в общей численности объектов физической культуры и спорта), процент</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33,3</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34</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34,3</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479"/>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Доля инвалидов, принявших участие в культурно-массовых мероприятиях от общего числа инвалидов (в течение года), процент</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25</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27</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29</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557"/>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земельных участков, сформированных для предоставления многодетным гражданам, ед.</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5</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5</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5</w:t>
            </w:r>
          </w:p>
        </w:tc>
        <w:tc>
          <w:tcPr>
            <w:tcW w:w="3850" w:type="dxa"/>
            <w:vMerge w:val="restart"/>
            <w:tcBorders>
              <w:top w:val="single" w:sz="4" w:space="0" w:color="000000"/>
              <w:left w:val="single" w:sz="4" w:space="0" w:color="000000"/>
              <w:bottom w:val="single" w:sz="4" w:space="0" w:color="000000"/>
              <w:right w:val="single" w:sz="4" w:space="0" w:color="000000"/>
            </w:tcBorders>
          </w:tcPr>
          <w:p w:rsidR="004D5C2F" w:rsidRDefault="007B1F71">
            <w:pPr>
              <w:rPr>
                <w:b/>
                <w:sz w:val="24"/>
              </w:rPr>
            </w:pPr>
            <w:r>
              <w:rPr>
                <w:b/>
                <w:sz w:val="24"/>
              </w:rPr>
              <w:t>Муниципальная программа</w:t>
            </w:r>
          </w:p>
          <w:p w:rsidR="004D5C2F" w:rsidRDefault="007B1F71">
            <w:pPr>
              <w:rPr>
                <w:sz w:val="24"/>
              </w:rPr>
            </w:pPr>
            <w:r>
              <w:rPr>
                <w:sz w:val="24"/>
              </w:rPr>
              <w:t>«Управление муниципальным имуществом и земельными ресурсами в муниципальном образовании город Алексин»</w:t>
            </w:r>
          </w:p>
          <w:p w:rsidR="004D5C2F" w:rsidRDefault="004D5C2F">
            <w:pPr>
              <w:rPr>
                <w:b/>
                <w:sz w:val="24"/>
              </w:rPr>
            </w:pPr>
          </w:p>
        </w:tc>
      </w:tr>
      <w:tr w:rsidR="004D5C2F">
        <w:trPr>
          <w:trHeight w:val="1380"/>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Доля объектов недвижимого имущества, находящихся в муниципальной собственности, на которые зарегистрировано право собственности в соответствии с законодательством Российской Федерации о государственной регистрации прав на недвижимое имущество и сделок с ним, процент</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100</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565"/>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организаций, оснащаемых автоматизированными системами учета энергоресурсов, единиц</w:t>
            </w:r>
          </w:p>
          <w:p w:rsidR="004D5C2F" w:rsidRDefault="004D5C2F">
            <w:pPr>
              <w:rPr>
                <w:sz w:val="24"/>
              </w:rPr>
            </w:pP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29</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29</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29</w:t>
            </w:r>
          </w:p>
        </w:tc>
        <w:tc>
          <w:tcPr>
            <w:tcW w:w="3850" w:type="dxa"/>
            <w:tcBorders>
              <w:top w:val="single" w:sz="4" w:space="0" w:color="000000"/>
              <w:left w:val="single" w:sz="4" w:space="0" w:color="000000"/>
              <w:bottom w:val="single" w:sz="4" w:space="0" w:color="000000"/>
              <w:right w:val="single" w:sz="4" w:space="0" w:color="000000"/>
            </w:tcBorders>
          </w:tcPr>
          <w:p w:rsidR="004D5C2F" w:rsidRDefault="007B1F71">
            <w:pPr>
              <w:rPr>
                <w:b/>
                <w:sz w:val="24"/>
              </w:rPr>
            </w:pPr>
            <w:r>
              <w:rPr>
                <w:b/>
                <w:sz w:val="24"/>
              </w:rPr>
              <w:t>Муниципальная программа</w:t>
            </w:r>
          </w:p>
          <w:p w:rsidR="004D5C2F" w:rsidRDefault="007B1F71">
            <w:pPr>
              <w:rPr>
                <w:b/>
                <w:sz w:val="24"/>
              </w:rPr>
            </w:pPr>
            <w:r>
              <w:rPr>
                <w:sz w:val="24"/>
              </w:rPr>
              <w:t>«Энергоэффективность в муниципальном образовании город Алексин»</w:t>
            </w:r>
          </w:p>
        </w:tc>
      </w:tr>
      <w:tr w:rsidR="004D5C2F">
        <w:trPr>
          <w:trHeight w:val="479"/>
        </w:trPr>
        <w:tc>
          <w:tcPr>
            <w:tcW w:w="14580" w:type="dxa"/>
            <w:gridSpan w:val="5"/>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b/>
                <w:sz w:val="24"/>
              </w:rPr>
            </w:pPr>
            <w:r>
              <w:rPr>
                <w:b/>
                <w:sz w:val="24"/>
              </w:rPr>
              <w:t>Пятое стратегическое направление «Развитие местного сообщества на основе становления гражданского самосознания</w:t>
            </w:r>
          </w:p>
          <w:p w:rsidR="004D5C2F" w:rsidRDefault="007B1F71">
            <w:pPr>
              <w:widowControl/>
              <w:jc w:val="center"/>
              <w:rPr>
                <w:sz w:val="24"/>
              </w:rPr>
            </w:pPr>
            <w:r>
              <w:rPr>
                <w:b/>
                <w:sz w:val="24"/>
              </w:rPr>
              <w:t>и принципов построения гражданского общества»</w:t>
            </w:r>
          </w:p>
        </w:tc>
      </w:tr>
      <w:tr w:rsidR="004D5C2F">
        <w:trPr>
          <w:trHeight w:val="479"/>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Доля муниципальных услуг, оказанных в электронном виде, от числа всех оказанных услуг, процентов</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90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90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95</w:t>
            </w:r>
          </w:p>
        </w:tc>
        <w:tc>
          <w:tcPr>
            <w:tcW w:w="3850" w:type="dxa"/>
            <w:tcBorders>
              <w:top w:val="single" w:sz="4" w:space="0" w:color="000000"/>
              <w:left w:val="single" w:sz="4" w:space="0" w:color="000000"/>
              <w:bottom w:val="single" w:sz="4" w:space="0" w:color="000000"/>
              <w:right w:val="single" w:sz="4" w:space="0" w:color="000000"/>
            </w:tcBorders>
          </w:tcPr>
          <w:p w:rsidR="004D5C2F" w:rsidRDefault="004D5C2F">
            <w:pPr>
              <w:rPr>
                <w:sz w:val="24"/>
              </w:rPr>
            </w:pPr>
          </w:p>
        </w:tc>
      </w:tr>
      <w:tr w:rsidR="004D5C2F">
        <w:trPr>
          <w:trHeight w:val="991"/>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b/>
                <w:sz w:val="24"/>
              </w:rPr>
            </w:pPr>
            <w:r>
              <w:rPr>
                <w:sz w:val="24"/>
              </w:rPr>
              <w:t>Доля информации, размещаемой на сайте муниципального образования в режиме реального времени, по соответствующим информационным разделам, процентов</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100</w:t>
            </w:r>
          </w:p>
        </w:tc>
        <w:tc>
          <w:tcPr>
            <w:tcW w:w="3850" w:type="dxa"/>
            <w:vMerge w:val="restart"/>
            <w:tcBorders>
              <w:top w:val="single" w:sz="4" w:space="0" w:color="000000"/>
              <w:left w:val="single" w:sz="4" w:space="0" w:color="000000"/>
              <w:bottom w:val="single" w:sz="4" w:space="0" w:color="000000"/>
              <w:right w:val="single" w:sz="4" w:space="0" w:color="000000"/>
            </w:tcBorders>
          </w:tcPr>
          <w:p w:rsidR="004D5C2F" w:rsidRDefault="007B1F71">
            <w:pPr>
              <w:rPr>
                <w:b/>
                <w:sz w:val="24"/>
              </w:rPr>
            </w:pPr>
            <w:r>
              <w:rPr>
                <w:b/>
                <w:sz w:val="24"/>
              </w:rPr>
              <w:t>Муниципальная программа</w:t>
            </w:r>
            <w:r>
              <w:rPr>
                <w:sz w:val="24"/>
              </w:rPr>
              <w:t>«Развитие местного самоуправ-ления в муниципальном образовании город Алексин»</w:t>
            </w:r>
          </w:p>
          <w:p w:rsidR="004D5C2F" w:rsidRDefault="004D5C2F">
            <w:pPr>
              <w:rPr>
                <w:b/>
                <w:sz w:val="24"/>
              </w:rPr>
            </w:pPr>
          </w:p>
        </w:tc>
      </w:tr>
      <w:tr w:rsidR="004D5C2F">
        <w:trPr>
          <w:trHeight w:val="557"/>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муниципальных служащих и  работников администрации муниципального образования город Алексин, замещающих должности, не отнесенные к должностям муниципальной службы, получивших дополнительное профессиональное образование и принявших участие в иных мероприятиях по профессиональному развитию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30</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803"/>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b/>
                <w:sz w:val="24"/>
              </w:rPr>
            </w:pPr>
            <w:r>
              <w:rPr>
                <w:sz w:val="24"/>
              </w:rPr>
              <w:lastRenderedPageBreak/>
              <w:t xml:space="preserve"> Заседание Общественного совета муниципального образования город Алексин, раз</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803"/>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b/>
                <w:sz w:val="24"/>
              </w:rPr>
            </w:pPr>
            <w:r>
              <w:rPr>
                <w:sz w:val="24"/>
              </w:rPr>
              <w:t>Количество комитетов территориального общественного самоуправления, получивших статус юридического лица,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1063"/>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b/>
                <w:sz w:val="24"/>
              </w:rPr>
            </w:pPr>
            <w:r>
              <w:rPr>
                <w:sz w:val="24"/>
              </w:rPr>
              <w:t>Увеличение доли подписчиков на личных страницах главы администрации муниципального образования город Алексин в социальных сетях (ОК, ТГ, ВК) в соотношении к предыдущему году, процентов (по состоянию на 2023 год – 2887 подписчиков)</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479"/>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Проведение конкурсов по благоустройству среди населения,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479"/>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Проведение конкурса «Лучший руководитель территориального общественного самоуправления»,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479"/>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Заседание Совета межнациональных и межконфессиональных отношений при главе администрации МО город Алексин,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2</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479"/>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Проведение голосований и опросов по тематикам в рамках компетенции через Платформу обратной связи (ПОС),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3</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653"/>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СОНКО,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40</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40</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653"/>
        </w:trPr>
        <w:tc>
          <w:tcPr>
            <w:tcW w:w="14580" w:type="dxa"/>
            <w:gridSpan w:val="5"/>
            <w:tcBorders>
              <w:top w:val="single" w:sz="4" w:space="0" w:color="000000"/>
              <w:left w:val="single" w:sz="4" w:space="0" w:color="000000"/>
              <w:bottom w:val="single" w:sz="4" w:space="0" w:color="000000"/>
              <w:right w:val="single" w:sz="4" w:space="0" w:color="000000"/>
            </w:tcBorders>
          </w:tcPr>
          <w:p w:rsidR="004D5C2F" w:rsidRDefault="007B1F71">
            <w:pPr>
              <w:widowControl/>
              <w:jc w:val="center"/>
              <w:rPr>
                <w:sz w:val="24"/>
              </w:rPr>
            </w:pPr>
            <w:r>
              <w:rPr>
                <w:b/>
                <w:sz w:val="24"/>
              </w:rPr>
              <w:t>Шестое стратегическое направление «Сохранение населения, укрепление здоровья и повышение благополучия людей,</w:t>
            </w:r>
          </w:p>
          <w:p w:rsidR="004D5C2F" w:rsidRDefault="007B1F71">
            <w:pPr>
              <w:widowControl/>
              <w:jc w:val="center"/>
              <w:rPr>
                <w:sz w:val="24"/>
              </w:rPr>
            </w:pPr>
            <w:r>
              <w:rPr>
                <w:b/>
                <w:sz w:val="24"/>
              </w:rPr>
              <w:t xml:space="preserve"> поддержка семьи»</w:t>
            </w:r>
          </w:p>
        </w:tc>
      </w:tr>
      <w:tr w:rsidR="004D5C2F">
        <w:trPr>
          <w:trHeight w:val="653"/>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семей, получающих выплаты при рождении третьего и последующих детей, единиц</w:t>
            </w: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70</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75</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85</w:t>
            </w:r>
          </w:p>
        </w:tc>
        <w:tc>
          <w:tcPr>
            <w:tcW w:w="3850" w:type="dxa"/>
            <w:vMerge w:val="restart"/>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b/>
                <w:sz w:val="24"/>
              </w:rPr>
              <w:t xml:space="preserve">Муниципальная программа </w:t>
            </w:r>
            <w:r>
              <w:rPr>
                <w:sz w:val="24"/>
              </w:rPr>
              <w:t>«Дополнительные меры социальной поддержки в муниципальном образовании город Алексин»</w:t>
            </w:r>
          </w:p>
        </w:tc>
      </w:tr>
      <w:tr w:rsidR="004D5C2F">
        <w:trPr>
          <w:trHeight w:val="326"/>
        </w:trPr>
        <w:tc>
          <w:tcPr>
            <w:tcW w:w="7435" w:type="dxa"/>
            <w:vMerge w:val="restart"/>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Количество выплат при рождении первого ребенка у женщин, не достигших возраста 25 лет на день рождения ребенка, единиц</w:t>
            </w:r>
          </w:p>
          <w:p w:rsidR="004D5C2F" w:rsidRDefault="004D5C2F">
            <w:pPr>
              <w:rPr>
                <w:sz w:val="24"/>
              </w:rPr>
            </w:pPr>
          </w:p>
        </w:tc>
        <w:tc>
          <w:tcPr>
            <w:tcW w:w="1194" w:type="dxa"/>
            <w:vMerge w:val="restart"/>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w:t>
            </w:r>
          </w:p>
        </w:tc>
        <w:tc>
          <w:tcPr>
            <w:tcW w:w="1062" w:type="dxa"/>
            <w:vMerge w:val="restart"/>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10</w:t>
            </w:r>
          </w:p>
        </w:tc>
        <w:tc>
          <w:tcPr>
            <w:tcW w:w="1039" w:type="dxa"/>
            <w:vMerge w:val="restart"/>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17</w:t>
            </w:r>
          </w:p>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326"/>
        </w:trPr>
        <w:tc>
          <w:tcPr>
            <w:tcW w:w="7435" w:type="dxa"/>
            <w:vMerge/>
            <w:tcBorders>
              <w:top w:val="single" w:sz="4" w:space="0" w:color="000000"/>
              <w:left w:val="single" w:sz="4" w:space="0" w:color="000000"/>
              <w:bottom w:val="single" w:sz="4" w:space="0" w:color="000000"/>
              <w:right w:val="single" w:sz="4" w:space="0" w:color="000000"/>
            </w:tcBorders>
          </w:tcPr>
          <w:p w:rsidR="004D5C2F" w:rsidRDefault="004D5C2F"/>
        </w:tc>
        <w:tc>
          <w:tcPr>
            <w:tcW w:w="1194" w:type="dxa"/>
            <w:vMerge/>
            <w:tcBorders>
              <w:top w:val="single" w:sz="4" w:space="0" w:color="000000"/>
              <w:left w:val="single" w:sz="4" w:space="0" w:color="000000"/>
              <w:bottom w:val="single" w:sz="4" w:space="0" w:color="000000"/>
              <w:right w:val="single" w:sz="4" w:space="0" w:color="000000"/>
            </w:tcBorders>
          </w:tcPr>
          <w:p w:rsidR="004D5C2F" w:rsidRDefault="004D5C2F"/>
        </w:tc>
        <w:tc>
          <w:tcPr>
            <w:tcW w:w="1062" w:type="dxa"/>
            <w:vMerge/>
            <w:tcBorders>
              <w:top w:val="single" w:sz="4" w:space="0" w:color="000000"/>
              <w:left w:val="single" w:sz="4" w:space="0" w:color="000000"/>
              <w:bottom w:val="single" w:sz="4" w:space="0" w:color="000000"/>
              <w:right w:val="single" w:sz="4" w:space="0" w:color="000000"/>
            </w:tcBorders>
          </w:tcPr>
          <w:p w:rsidR="004D5C2F" w:rsidRDefault="004D5C2F"/>
        </w:tc>
        <w:tc>
          <w:tcPr>
            <w:tcW w:w="1039" w:type="dxa"/>
            <w:vMerge/>
            <w:tcBorders>
              <w:top w:val="single" w:sz="4" w:space="0" w:color="000000"/>
              <w:left w:val="single" w:sz="4" w:space="0" w:color="000000"/>
              <w:bottom w:val="single" w:sz="4" w:space="0" w:color="000000"/>
              <w:right w:val="single" w:sz="4" w:space="0" w:color="000000"/>
            </w:tcBorders>
          </w:tcPr>
          <w:p w:rsidR="004D5C2F" w:rsidRDefault="004D5C2F"/>
        </w:tc>
        <w:tc>
          <w:tcPr>
            <w:tcW w:w="3850" w:type="dxa"/>
            <w:vMerge/>
            <w:tcBorders>
              <w:top w:val="single" w:sz="4" w:space="0" w:color="000000"/>
              <w:left w:val="single" w:sz="4" w:space="0" w:color="000000"/>
              <w:bottom w:val="single" w:sz="4" w:space="0" w:color="000000"/>
              <w:right w:val="single" w:sz="4" w:space="0" w:color="000000"/>
            </w:tcBorders>
          </w:tcPr>
          <w:p w:rsidR="004D5C2F" w:rsidRDefault="004D5C2F"/>
        </w:tc>
      </w:tr>
      <w:tr w:rsidR="004D5C2F">
        <w:trPr>
          <w:trHeight w:val="653"/>
        </w:trPr>
        <w:tc>
          <w:tcPr>
            <w:tcW w:w="7435" w:type="dxa"/>
            <w:tcBorders>
              <w:top w:val="single" w:sz="4" w:space="0" w:color="000000"/>
              <w:left w:val="single" w:sz="4" w:space="0" w:color="000000"/>
              <w:bottom w:val="single" w:sz="4" w:space="0" w:color="000000"/>
              <w:right w:val="single" w:sz="4" w:space="0" w:color="000000"/>
            </w:tcBorders>
          </w:tcPr>
          <w:p w:rsidR="004D5C2F" w:rsidRDefault="007B1F71">
            <w:pPr>
              <w:rPr>
                <w:sz w:val="24"/>
              </w:rPr>
            </w:pPr>
            <w:r>
              <w:rPr>
                <w:sz w:val="24"/>
              </w:rPr>
              <w:t>Доля детей и молодежи – членов детских, молодежных, патриотических объединений и волонтерского движения от общей численности детей и молодежи, процент</w:t>
            </w:r>
          </w:p>
          <w:p w:rsidR="004D5C2F" w:rsidRDefault="004D5C2F">
            <w:pPr>
              <w:rPr>
                <w:sz w:val="24"/>
                <w:shd w:val="clear" w:color="auto" w:fill="F8D957"/>
              </w:rPr>
            </w:pPr>
          </w:p>
        </w:tc>
        <w:tc>
          <w:tcPr>
            <w:tcW w:w="1194"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45</w:t>
            </w:r>
          </w:p>
        </w:tc>
        <w:tc>
          <w:tcPr>
            <w:tcW w:w="1062"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45</w:t>
            </w:r>
          </w:p>
        </w:tc>
        <w:tc>
          <w:tcPr>
            <w:tcW w:w="1039" w:type="dxa"/>
            <w:tcBorders>
              <w:top w:val="single" w:sz="4" w:space="0" w:color="000000"/>
              <w:left w:val="single" w:sz="4" w:space="0" w:color="000000"/>
              <w:bottom w:val="single" w:sz="4" w:space="0" w:color="000000"/>
              <w:right w:val="single" w:sz="4" w:space="0" w:color="000000"/>
            </w:tcBorders>
          </w:tcPr>
          <w:p w:rsidR="004D5C2F" w:rsidRDefault="007B1F71">
            <w:pPr>
              <w:rPr>
                <w:sz w:val="22"/>
              </w:rPr>
            </w:pPr>
            <w:r>
              <w:rPr>
                <w:sz w:val="22"/>
              </w:rPr>
              <w:t>49</w:t>
            </w:r>
          </w:p>
        </w:tc>
        <w:tc>
          <w:tcPr>
            <w:tcW w:w="3850" w:type="dxa"/>
            <w:tcBorders>
              <w:top w:val="single" w:sz="4" w:space="0" w:color="000000"/>
              <w:left w:val="single" w:sz="4" w:space="0" w:color="000000"/>
              <w:bottom w:val="single" w:sz="4" w:space="0" w:color="000000"/>
              <w:right w:val="single" w:sz="4" w:space="0" w:color="000000"/>
            </w:tcBorders>
          </w:tcPr>
          <w:p w:rsidR="004D5C2F" w:rsidRDefault="007B1F71">
            <w:pPr>
              <w:rPr>
                <w:b/>
                <w:sz w:val="24"/>
              </w:rPr>
            </w:pPr>
            <w:r>
              <w:rPr>
                <w:b/>
                <w:sz w:val="24"/>
              </w:rPr>
              <w:t xml:space="preserve">Муниципальная программа </w:t>
            </w:r>
          </w:p>
          <w:p w:rsidR="004D5C2F" w:rsidRDefault="007B1F71">
            <w:pPr>
              <w:rPr>
                <w:sz w:val="24"/>
              </w:rPr>
            </w:pPr>
            <w:r>
              <w:rPr>
                <w:sz w:val="24"/>
              </w:rPr>
              <w:t>«Реализация молодежной политики в муниципальном образовании город Алексин»</w:t>
            </w:r>
          </w:p>
        </w:tc>
      </w:tr>
    </w:tbl>
    <w:p w:rsidR="004D5C2F" w:rsidRDefault="004D5C2F">
      <w:pPr>
        <w:rPr>
          <w:sz w:val="24"/>
        </w:rPr>
      </w:pPr>
    </w:p>
    <w:p w:rsidR="004D5C2F" w:rsidRDefault="004D5C2F">
      <w:pPr>
        <w:rPr>
          <w:sz w:val="24"/>
        </w:rPr>
      </w:pPr>
    </w:p>
    <w:p w:rsidR="00BD2C7F" w:rsidRDefault="00BD2C7F">
      <w:pPr>
        <w:rPr>
          <w:sz w:val="24"/>
        </w:rPr>
      </w:pPr>
    </w:p>
    <w:p w:rsidR="004D5C2F" w:rsidRDefault="007B1F71">
      <w:pPr>
        <w:widowControl/>
        <w:jc w:val="right"/>
        <w:rPr>
          <w:sz w:val="24"/>
        </w:rPr>
      </w:pPr>
      <w:r>
        <w:rPr>
          <w:sz w:val="24"/>
        </w:rPr>
        <w:lastRenderedPageBreak/>
        <w:t>Приложение 2</w:t>
      </w:r>
    </w:p>
    <w:p w:rsidR="004D5C2F" w:rsidRDefault="004D5C2F">
      <w:pPr>
        <w:widowControl/>
        <w:jc w:val="right"/>
        <w:rPr>
          <w:sz w:val="22"/>
        </w:rPr>
      </w:pPr>
    </w:p>
    <w:p w:rsidR="004D5C2F" w:rsidRDefault="004D5C2F"/>
    <w:p w:rsidR="004D5C2F" w:rsidRDefault="007B1F71">
      <w:pPr>
        <w:widowControl/>
        <w:jc w:val="center"/>
        <w:rPr>
          <w:rFonts w:ascii="XO Thames" w:hAnsi="XO Thames"/>
          <w:b/>
          <w:sz w:val="24"/>
        </w:rPr>
      </w:pPr>
      <w:r>
        <w:rPr>
          <w:rFonts w:ascii="XO Thames" w:hAnsi="XO Thames"/>
          <w:b/>
          <w:sz w:val="24"/>
        </w:rPr>
        <w:t>Прогноз социально-экономического развития муниципального образования город Алексин на 2030-2035 годы</w:t>
      </w:r>
    </w:p>
    <w:p w:rsidR="004D5C2F" w:rsidRDefault="004D5C2F">
      <w:pPr>
        <w:spacing w:line="240" w:lineRule="atLeast"/>
        <w:jc w:val="right"/>
        <w:rPr>
          <w:sz w:val="24"/>
        </w:rPr>
      </w:pPr>
    </w:p>
    <w:p w:rsidR="004D5C2F" w:rsidRDefault="007B1F71">
      <w:r>
        <w:tab/>
      </w:r>
    </w:p>
    <w:tbl>
      <w:tblPr>
        <w:tblW w:w="0" w:type="auto"/>
        <w:tblLayout w:type="fixed"/>
        <w:tblLook w:val="04A0"/>
      </w:tblPr>
      <w:tblGrid>
        <w:gridCol w:w="7674"/>
        <w:gridCol w:w="2310"/>
        <w:gridCol w:w="1620"/>
        <w:gridCol w:w="1605"/>
        <w:gridCol w:w="1643"/>
      </w:tblGrid>
      <w:tr w:rsidR="004D5C2F">
        <w:trPr>
          <w:trHeight w:hRule="exact" w:val="555"/>
        </w:trPr>
        <w:tc>
          <w:tcPr>
            <w:tcW w:w="7674" w:type="dxa"/>
            <w:vMerge w:val="restart"/>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b/>
                <w:sz w:val="24"/>
              </w:rPr>
            </w:pPr>
            <w:r>
              <w:rPr>
                <w:rFonts w:ascii="PT Astra Serif" w:hAnsi="PT Astra Serif"/>
                <w:b/>
                <w:sz w:val="24"/>
              </w:rPr>
              <w:t>Показатели</w:t>
            </w:r>
          </w:p>
        </w:tc>
        <w:tc>
          <w:tcPr>
            <w:tcW w:w="2310" w:type="dxa"/>
            <w:vMerge w:val="restart"/>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b/>
                <w:sz w:val="24"/>
              </w:rPr>
            </w:pPr>
            <w:r>
              <w:rPr>
                <w:rFonts w:ascii="PT Astra Serif" w:hAnsi="PT Astra Serif"/>
                <w:b/>
                <w:sz w:val="24"/>
              </w:rPr>
              <w:t>Единица измерения</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b/>
                <w:sz w:val="22"/>
              </w:rPr>
            </w:pPr>
            <w:r>
              <w:rPr>
                <w:rFonts w:ascii="PT Astra Serif" w:hAnsi="PT Astra Serif"/>
                <w:b/>
                <w:sz w:val="22"/>
              </w:rPr>
              <w:t>Оценка</w:t>
            </w:r>
          </w:p>
        </w:tc>
        <w:tc>
          <w:tcPr>
            <w:tcW w:w="3248" w:type="dxa"/>
            <w:gridSpan w:val="2"/>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b/>
                <w:sz w:val="22"/>
              </w:rPr>
            </w:pPr>
            <w:r>
              <w:rPr>
                <w:rFonts w:ascii="PT Astra Serif" w:hAnsi="PT Astra Serif"/>
                <w:b/>
                <w:sz w:val="22"/>
              </w:rPr>
              <w:t>Прогноз</w:t>
            </w:r>
          </w:p>
        </w:tc>
      </w:tr>
      <w:tr w:rsidR="004D5C2F">
        <w:trPr>
          <w:trHeight w:hRule="exact" w:val="477"/>
        </w:trPr>
        <w:tc>
          <w:tcPr>
            <w:tcW w:w="7674" w:type="dxa"/>
            <w:vMerge/>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tc>
        <w:tc>
          <w:tcPr>
            <w:tcW w:w="2310" w:type="dxa"/>
            <w:vMerge/>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b/>
                <w:sz w:val="22"/>
              </w:rPr>
            </w:pPr>
            <w:r>
              <w:rPr>
                <w:rFonts w:ascii="PT Astra Serif" w:hAnsi="PT Astra Serif"/>
                <w:b/>
                <w:sz w:val="22"/>
              </w:rPr>
              <w:t>2025 год</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b/>
                <w:sz w:val="22"/>
              </w:rPr>
            </w:pPr>
            <w:r>
              <w:rPr>
                <w:rFonts w:ascii="PT Astra Serif" w:hAnsi="PT Astra Serif"/>
                <w:b/>
                <w:sz w:val="22"/>
              </w:rPr>
              <w:t xml:space="preserve">2030 год </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b/>
                <w:sz w:val="22"/>
              </w:rPr>
            </w:pPr>
            <w:r>
              <w:rPr>
                <w:rFonts w:ascii="PT Astra Serif" w:hAnsi="PT Astra Serif"/>
                <w:b/>
                <w:sz w:val="22"/>
              </w:rPr>
              <w:t>2035 год</w:t>
            </w:r>
          </w:p>
        </w:tc>
      </w:tr>
      <w:tr w:rsidR="004D5C2F">
        <w:trPr>
          <w:trHeight w:hRule="exact" w:val="555"/>
        </w:trPr>
        <w:tc>
          <w:tcPr>
            <w:tcW w:w="7674" w:type="dxa"/>
            <w:vMerge w:val="restart"/>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Объем отгруженной продукции (по кругу крупных и средних предприятий) промышленного производства</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млн руб</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84 738,97</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102 937,81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108 084,70</w:t>
            </w:r>
          </w:p>
        </w:tc>
      </w:tr>
      <w:tr w:rsidR="004D5C2F">
        <w:trPr>
          <w:trHeight w:hRule="exact" w:val="546"/>
        </w:trPr>
        <w:tc>
          <w:tcPr>
            <w:tcW w:w="7674" w:type="dxa"/>
            <w:vMerge/>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в % к пред. году в действующих ценах</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122,90</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106,90</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112,25</w:t>
            </w:r>
          </w:p>
        </w:tc>
      </w:tr>
      <w:tr w:rsidR="004D5C2F">
        <w:trPr>
          <w:trHeight w:hRule="exact" w:val="408"/>
        </w:trPr>
        <w:tc>
          <w:tcPr>
            <w:tcW w:w="7674" w:type="dxa"/>
            <w:vMerge w:val="restart"/>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rPr>
                <w:rFonts w:ascii="PT Astra Serif" w:hAnsi="PT Astra Serif"/>
                <w:sz w:val="24"/>
              </w:rPr>
            </w:pPr>
            <w:r>
              <w:rPr>
                <w:rFonts w:ascii="PT Astra Serif" w:hAnsi="PT Astra Serif"/>
                <w:sz w:val="24"/>
              </w:rPr>
              <w:t>Продукция сельского хозяйства в хозяйствах всех категорий</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млн руб</w:t>
            </w:r>
          </w:p>
        </w:tc>
        <w:tc>
          <w:tcPr>
            <w:tcW w:w="1620" w:type="dxa"/>
            <w:tcBorders>
              <w:top w:val="nil"/>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1 193,04</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1 287,97</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1 352,37</w:t>
            </w:r>
          </w:p>
        </w:tc>
      </w:tr>
      <w:tr w:rsidR="004D5C2F">
        <w:trPr>
          <w:trHeight w:hRule="exact" w:val="501"/>
        </w:trPr>
        <w:tc>
          <w:tcPr>
            <w:tcW w:w="7674" w:type="dxa"/>
            <w:vMerge/>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в % к пред. году в действующих ценах</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101,27</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103,54</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108,72</w:t>
            </w:r>
          </w:p>
        </w:tc>
      </w:tr>
      <w:tr w:rsidR="004D5C2F">
        <w:trPr>
          <w:trHeight w:hRule="exact" w:val="510"/>
        </w:trPr>
        <w:tc>
          <w:tcPr>
            <w:tcW w:w="7674" w:type="dxa"/>
            <w:vMerge w:val="restart"/>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rPr>
                <w:rFonts w:ascii="PT Astra Serif" w:hAnsi="PT Astra Serif"/>
                <w:sz w:val="24"/>
              </w:rPr>
            </w:pPr>
            <w:r>
              <w:rPr>
                <w:rFonts w:ascii="PT Astra Serif" w:hAnsi="PT Astra Serif"/>
                <w:sz w:val="24"/>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млн руб</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5 612,88</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6 779,93</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7 118,93</w:t>
            </w:r>
          </w:p>
        </w:tc>
      </w:tr>
      <w:tr w:rsidR="004D5C2F">
        <w:trPr>
          <w:trHeight w:hRule="exact" w:val="570"/>
        </w:trPr>
        <w:tc>
          <w:tcPr>
            <w:tcW w:w="7674" w:type="dxa"/>
            <w:vMerge/>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в % к пред. году в действующих ценах</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61,08</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107,00</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112,35</w:t>
            </w:r>
          </w:p>
        </w:tc>
      </w:tr>
      <w:tr w:rsidR="004D5C2F">
        <w:trPr>
          <w:trHeight w:hRule="exact" w:val="330"/>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ind w:left="1343"/>
              <w:rPr>
                <w:rFonts w:ascii="PT Astra Serif" w:hAnsi="PT Astra Serif"/>
                <w:sz w:val="24"/>
              </w:rPr>
            </w:pPr>
            <w:r>
              <w:rPr>
                <w:rFonts w:ascii="PT Astra Serif" w:hAnsi="PT Astra Serif"/>
                <w:sz w:val="24"/>
              </w:rPr>
              <w:t>в том числе</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pPr>
              <w:widowControl/>
              <w:jc w:val="center"/>
              <w:rPr>
                <w:rFonts w:ascii="PT Astra Serif" w:hAnsi="PT Astra Serif"/>
                <w:sz w:val="24"/>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pPr>
              <w:widowControl/>
              <w:jc w:val="center"/>
              <w:rPr>
                <w:rFonts w:ascii="PT Astra Serif" w:hAnsi="PT Astra Serif"/>
                <w:sz w:val="22"/>
              </w:rPr>
            </w:pP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pPr>
              <w:widowControl/>
              <w:jc w:val="center"/>
              <w:rPr>
                <w:rFonts w:ascii="PT Astra Serif" w:hAnsi="PT Astra Serif"/>
                <w:sz w:val="22"/>
              </w:rPr>
            </w:pP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pPr>
              <w:widowControl/>
              <w:jc w:val="center"/>
              <w:rPr>
                <w:rFonts w:ascii="PT Astra Serif" w:hAnsi="PT Astra Serif"/>
                <w:sz w:val="22"/>
              </w:rPr>
            </w:pPr>
          </w:p>
        </w:tc>
      </w:tr>
      <w:tr w:rsidR="004D5C2F">
        <w:trPr>
          <w:trHeight w:hRule="exact" w:val="390"/>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ind w:left="448"/>
              <w:rPr>
                <w:rFonts w:ascii="PT Astra Serif" w:hAnsi="PT Astra Serif"/>
                <w:sz w:val="24"/>
              </w:rPr>
            </w:pPr>
            <w:r>
              <w:rPr>
                <w:rFonts w:ascii="PT Astra Serif" w:hAnsi="PT Astra Serif"/>
                <w:sz w:val="24"/>
              </w:rPr>
              <w:t>бюджетные средства:</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млн руб</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1 240,00</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1 360,00</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1 428,00</w:t>
            </w:r>
          </w:p>
        </w:tc>
      </w:tr>
      <w:tr w:rsidR="004D5C2F">
        <w:trPr>
          <w:trHeight w:hRule="exact" w:val="375"/>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ind w:left="597"/>
              <w:rPr>
                <w:rFonts w:ascii="PT Astra Serif" w:hAnsi="PT Astra Serif"/>
                <w:sz w:val="24"/>
              </w:rPr>
            </w:pPr>
            <w:r>
              <w:rPr>
                <w:rFonts w:ascii="PT Astra Serif" w:hAnsi="PT Astra Serif"/>
                <w:sz w:val="24"/>
              </w:rPr>
              <w:t>из федерального бюджета</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млн руб</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1 020,00</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1 065,00</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1 118,25</w:t>
            </w:r>
          </w:p>
        </w:tc>
      </w:tr>
      <w:tr w:rsidR="004D5C2F">
        <w:trPr>
          <w:trHeight w:hRule="exact" w:val="345"/>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ind w:left="597"/>
              <w:rPr>
                <w:rFonts w:ascii="PT Astra Serif" w:hAnsi="PT Astra Serif"/>
                <w:sz w:val="24"/>
              </w:rPr>
            </w:pPr>
            <w:r>
              <w:rPr>
                <w:rFonts w:ascii="PT Astra Serif" w:hAnsi="PT Astra Serif"/>
                <w:sz w:val="24"/>
              </w:rPr>
              <w:t>из бюджета области</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млн руб</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160,00</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200,00</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210,00</w:t>
            </w:r>
          </w:p>
        </w:tc>
      </w:tr>
      <w:tr w:rsidR="004D5C2F">
        <w:trPr>
          <w:trHeight w:hRule="exact" w:val="405"/>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ind w:left="597"/>
              <w:rPr>
                <w:rFonts w:ascii="PT Astra Serif" w:hAnsi="PT Astra Serif"/>
                <w:sz w:val="24"/>
              </w:rPr>
            </w:pPr>
            <w:r>
              <w:rPr>
                <w:rFonts w:ascii="PT Astra Serif" w:hAnsi="PT Astra Serif"/>
                <w:sz w:val="24"/>
              </w:rPr>
              <w:t>из бюджета муниципального образования</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млн руб</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60,00</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95,00</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99,75</w:t>
            </w:r>
          </w:p>
        </w:tc>
      </w:tr>
      <w:tr w:rsidR="004D5C2F">
        <w:trPr>
          <w:trHeight w:hRule="exact" w:val="532"/>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rPr>
                <w:rFonts w:ascii="PT Astra Serif" w:hAnsi="PT Astra Serif"/>
                <w:sz w:val="24"/>
              </w:rPr>
            </w:pPr>
            <w:r>
              <w:rPr>
                <w:rFonts w:ascii="PT Astra Serif" w:hAnsi="PT Astra Serif"/>
                <w:sz w:val="24"/>
              </w:rPr>
              <w:t>Финансовый результат по всем видам деятельности</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тыс руб</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12 367 007,00</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13 779 995,00</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14 468 994,75</w:t>
            </w:r>
          </w:p>
        </w:tc>
      </w:tr>
      <w:tr w:rsidR="004D5C2F">
        <w:trPr>
          <w:trHeight w:hRule="exact" w:val="320"/>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ind w:left="597"/>
              <w:rPr>
                <w:rFonts w:ascii="PT Astra Serif" w:hAnsi="PT Astra Serif"/>
                <w:sz w:val="24"/>
              </w:rPr>
            </w:pPr>
            <w:r>
              <w:rPr>
                <w:rFonts w:ascii="PT Astra Serif" w:hAnsi="PT Astra Serif"/>
                <w:sz w:val="24"/>
              </w:rPr>
              <w:t>в том числе</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pPr>
              <w:widowControl/>
              <w:jc w:val="center"/>
              <w:rPr>
                <w:rFonts w:ascii="PT Astra Serif" w:hAnsi="PT Astra Serif"/>
                <w:sz w:val="24"/>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pPr>
              <w:widowControl/>
              <w:jc w:val="center"/>
              <w:rPr>
                <w:rFonts w:ascii="PT Astra Serif" w:hAnsi="PT Astra Serif"/>
                <w:sz w:val="22"/>
              </w:rPr>
            </w:pP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pPr>
              <w:widowControl/>
              <w:jc w:val="center"/>
              <w:rPr>
                <w:rFonts w:ascii="PT Astra Serif" w:hAnsi="PT Astra Serif"/>
                <w:sz w:val="22"/>
              </w:rPr>
            </w:pP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pPr>
              <w:widowControl/>
              <w:jc w:val="center"/>
              <w:rPr>
                <w:rFonts w:ascii="PT Astra Serif" w:hAnsi="PT Astra Serif"/>
                <w:sz w:val="22"/>
              </w:rPr>
            </w:pPr>
          </w:p>
        </w:tc>
      </w:tr>
      <w:tr w:rsidR="004D5C2F">
        <w:trPr>
          <w:trHeight w:hRule="exact" w:val="540"/>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ind w:left="298"/>
              <w:rPr>
                <w:rFonts w:ascii="PT Astra Serif" w:hAnsi="PT Astra Serif"/>
                <w:sz w:val="24"/>
              </w:rPr>
            </w:pPr>
            <w:r>
              <w:rPr>
                <w:rFonts w:ascii="PT Astra Serif" w:hAnsi="PT Astra Serif"/>
                <w:sz w:val="24"/>
              </w:rPr>
              <w:t>финансовый результат по сельскому хозяйству</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 xml:space="preserve">тыс. руб.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121 386,00</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165 471,00</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173 687,85</w:t>
            </w:r>
          </w:p>
        </w:tc>
      </w:tr>
      <w:tr w:rsidR="004D5C2F">
        <w:trPr>
          <w:trHeight w:hRule="exact" w:val="495"/>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rPr>
                <w:rFonts w:ascii="PT Astra Serif" w:hAnsi="PT Astra Serif"/>
                <w:sz w:val="24"/>
              </w:rPr>
            </w:pPr>
            <w:r>
              <w:rPr>
                <w:rFonts w:ascii="PT Astra Serif" w:hAnsi="PT Astra Serif"/>
                <w:sz w:val="24"/>
              </w:rPr>
              <w:t>Прибыль прибыльных организаций</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 xml:space="preserve">тыс. руб.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12 645 240,00</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14 009 836,00</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14 710 327,80</w:t>
            </w:r>
          </w:p>
        </w:tc>
      </w:tr>
      <w:tr w:rsidR="004D5C2F">
        <w:trPr>
          <w:trHeight w:hRule="exact" w:val="330"/>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ind w:left="597"/>
              <w:rPr>
                <w:rFonts w:ascii="PT Astra Serif" w:hAnsi="PT Astra Serif"/>
                <w:sz w:val="24"/>
              </w:rPr>
            </w:pPr>
            <w:r>
              <w:rPr>
                <w:rFonts w:ascii="PT Astra Serif" w:hAnsi="PT Astra Serif"/>
                <w:sz w:val="24"/>
              </w:rPr>
              <w:t>в том числе</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pPr>
              <w:widowControl/>
              <w:jc w:val="center"/>
              <w:rPr>
                <w:rFonts w:ascii="PT Astra Serif" w:hAnsi="PT Astra Serif"/>
                <w:sz w:val="24"/>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pPr>
              <w:widowControl/>
              <w:jc w:val="center"/>
              <w:rPr>
                <w:rFonts w:ascii="PT Astra Serif" w:hAnsi="PT Astra Serif"/>
                <w:sz w:val="22"/>
              </w:rPr>
            </w:pP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pPr>
              <w:widowControl/>
              <w:jc w:val="center"/>
              <w:rPr>
                <w:rFonts w:ascii="PT Astra Serif" w:hAnsi="PT Astra Serif"/>
                <w:sz w:val="22"/>
              </w:rPr>
            </w:pP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pPr>
              <w:widowControl/>
              <w:jc w:val="center"/>
              <w:rPr>
                <w:rFonts w:ascii="PT Astra Serif" w:hAnsi="PT Astra Serif"/>
                <w:sz w:val="22"/>
              </w:rPr>
            </w:pPr>
          </w:p>
        </w:tc>
      </w:tr>
      <w:tr w:rsidR="004D5C2F">
        <w:trPr>
          <w:trHeight w:hRule="exact" w:val="454"/>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ind w:left="298"/>
              <w:rPr>
                <w:rFonts w:ascii="PT Astra Serif" w:hAnsi="PT Astra Serif"/>
                <w:sz w:val="24"/>
              </w:rPr>
            </w:pPr>
            <w:r>
              <w:rPr>
                <w:rFonts w:ascii="PT Astra Serif" w:hAnsi="PT Astra Serif"/>
                <w:sz w:val="24"/>
              </w:rPr>
              <w:lastRenderedPageBreak/>
              <w:t>прибыль прибыльных организаций сельского хозяйства</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 xml:space="preserve">тыс. руб.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177 033,00</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204 544,00</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214 771,2</w:t>
            </w:r>
          </w:p>
        </w:tc>
      </w:tr>
      <w:tr w:rsidR="004D5C2F">
        <w:trPr>
          <w:trHeight w:hRule="exact" w:val="435"/>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rPr>
                <w:rFonts w:ascii="PT Astra Serif" w:hAnsi="PT Astra Serif"/>
                <w:sz w:val="24"/>
              </w:rPr>
            </w:pPr>
            <w:r>
              <w:rPr>
                <w:rFonts w:ascii="PT Astra Serif" w:hAnsi="PT Astra Serif"/>
                <w:sz w:val="24"/>
              </w:rPr>
              <w:t>Убыток убыточных организаций</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 xml:space="preserve">тыс. руб.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278 233,00</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229 841,00</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218 348,95</w:t>
            </w:r>
          </w:p>
        </w:tc>
      </w:tr>
      <w:tr w:rsidR="004D5C2F">
        <w:trPr>
          <w:trHeight w:hRule="exact" w:val="330"/>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ind w:left="597"/>
              <w:rPr>
                <w:rFonts w:ascii="PT Astra Serif" w:hAnsi="PT Astra Serif"/>
                <w:sz w:val="24"/>
              </w:rPr>
            </w:pPr>
            <w:r>
              <w:rPr>
                <w:rFonts w:ascii="PT Astra Serif" w:hAnsi="PT Astra Serif"/>
                <w:sz w:val="24"/>
              </w:rPr>
              <w:t>в том числе</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pPr>
              <w:widowControl/>
              <w:jc w:val="center"/>
              <w:rPr>
                <w:rFonts w:ascii="PT Astra Serif" w:hAnsi="PT Astra Serif"/>
                <w:sz w:val="24"/>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pPr>
              <w:widowControl/>
              <w:jc w:val="center"/>
              <w:rPr>
                <w:rFonts w:ascii="PT Astra Serif" w:hAnsi="PT Astra Serif"/>
                <w:sz w:val="22"/>
              </w:rPr>
            </w:pP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pPr>
              <w:widowControl/>
              <w:jc w:val="center"/>
              <w:rPr>
                <w:rFonts w:ascii="PT Astra Serif" w:hAnsi="PT Astra Serif"/>
                <w:sz w:val="22"/>
              </w:rPr>
            </w:pP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4D5C2F">
            <w:pPr>
              <w:widowControl/>
              <w:jc w:val="center"/>
              <w:rPr>
                <w:rFonts w:ascii="PT Astra Serif" w:hAnsi="PT Astra Serif"/>
                <w:sz w:val="22"/>
              </w:rPr>
            </w:pPr>
          </w:p>
        </w:tc>
      </w:tr>
      <w:tr w:rsidR="004D5C2F">
        <w:trPr>
          <w:trHeight w:hRule="exact" w:val="529"/>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ind w:left="298"/>
              <w:rPr>
                <w:rFonts w:ascii="PT Astra Serif" w:hAnsi="PT Astra Serif"/>
                <w:sz w:val="24"/>
              </w:rPr>
            </w:pPr>
            <w:r>
              <w:rPr>
                <w:rFonts w:ascii="PT Astra Serif" w:hAnsi="PT Astra Serif"/>
                <w:sz w:val="24"/>
              </w:rPr>
              <w:t>убыток убыточных организаций сельского хозяйства</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 xml:space="preserve">тыс. руб.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55 647,00</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39 073,00</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41 026,65</w:t>
            </w:r>
          </w:p>
        </w:tc>
      </w:tr>
      <w:tr w:rsidR="004D5C2F">
        <w:trPr>
          <w:trHeight w:hRule="exact" w:val="386"/>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rPr>
                <w:rFonts w:ascii="PT Astra Serif" w:hAnsi="PT Astra Serif"/>
                <w:sz w:val="24"/>
              </w:rPr>
            </w:pPr>
            <w:r>
              <w:rPr>
                <w:rFonts w:ascii="PT Astra Serif" w:hAnsi="PT Astra Serif"/>
                <w:sz w:val="24"/>
              </w:rPr>
              <w:t>Среднесписочная численность работников организаций - всего</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чел.</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28 838,00</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29 436,00</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30 907,80</w:t>
            </w:r>
          </w:p>
        </w:tc>
      </w:tr>
      <w:tr w:rsidR="004D5C2F">
        <w:trPr>
          <w:trHeight w:hRule="exact" w:val="495"/>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rPr>
                <w:rFonts w:ascii="PT Astra Serif" w:hAnsi="PT Astra Serif"/>
                <w:sz w:val="24"/>
              </w:rPr>
            </w:pPr>
            <w:r>
              <w:rPr>
                <w:rFonts w:ascii="PT Astra Serif" w:hAnsi="PT Astra Serif"/>
                <w:sz w:val="24"/>
              </w:rPr>
              <w:t>Среднемесячная номинальная начисленная заработная плата на одного работника</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руб.</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84 411,00</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110 651,00</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116 183,55</w:t>
            </w:r>
          </w:p>
        </w:tc>
      </w:tr>
      <w:tr w:rsidR="004D5C2F">
        <w:trPr>
          <w:trHeight w:hRule="exact" w:val="465"/>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rPr>
                <w:rFonts w:ascii="PT Astra Serif" w:hAnsi="PT Astra Serif"/>
                <w:sz w:val="24"/>
              </w:rPr>
            </w:pPr>
            <w:r>
              <w:rPr>
                <w:rFonts w:ascii="PT Astra Serif" w:hAnsi="PT Astra Serif"/>
                <w:sz w:val="24"/>
              </w:rPr>
              <w:t>Реальная заработная плата</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 xml:space="preserve">в % к пред. году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126,91</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105,35</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110,62</w:t>
            </w:r>
          </w:p>
        </w:tc>
      </w:tr>
      <w:tr w:rsidR="004D5C2F">
        <w:trPr>
          <w:trHeight w:hRule="exact" w:val="390"/>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rPr>
                <w:rFonts w:ascii="PT Astra Serif" w:hAnsi="PT Astra Serif"/>
                <w:sz w:val="24"/>
              </w:rPr>
            </w:pPr>
            <w:r>
              <w:rPr>
                <w:rFonts w:ascii="PT Astra Serif" w:hAnsi="PT Astra Serif"/>
                <w:sz w:val="24"/>
              </w:rPr>
              <w:t>Фонд заработной платы</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 xml:space="preserve">тыс. руб.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29 211 324,49</w:t>
            </w:r>
          </w:p>
        </w:tc>
        <w:tc>
          <w:tcPr>
            <w:tcW w:w="1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39 084 743,99</w:t>
            </w:r>
          </w:p>
        </w:tc>
        <w:tc>
          <w:tcPr>
            <w:tcW w:w="1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41 038 981,19</w:t>
            </w:r>
          </w:p>
        </w:tc>
      </w:tr>
      <w:tr w:rsidR="004D5C2F">
        <w:trPr>
          <w:trHeight w:hRule="exact" w:val="390"/>
        </w:trPr>
        <w:tc>
          <w:tcPr>
            <w:tcW w:w="767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rPr>
                <w:rFonts w:ascii="PT Astra Serif" w:hAnsi="PT Astra Serif"/>
                <w:sz w:val="24"/>
              </w:rPr>
            </w:pPr>
            <w:r>
              <w:rPr>
                <w:rFonts w:ascii="PT Astra Serif" w:hAnsi="PT Astra Serif"/>
                <w:sz w:val="24"/>
              </w:rPr>
              <w:t>Выплаты социального характера</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4"/>
              </w:rPr>
            </w:pPr>
            <w:r>
              <w:rPr>
                <w:rFonts w:ascii="PT Astra Serif" w:hAnsi="PT Astra Serif"/>
                <w:sz w:val="24"/>
              </w:rPr>
              <w:t xml:space="preserve">тыс. руб.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59 749,00</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72 708,00</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rsidR="004D5C2F" w:rsidRDefault="007B1F71">
            <w:pPr>
              <w:widowControl/>
              <w:jc w:val="center"/>
              <w:rPr>
                <w:rFonts w:ascii="PT Astra Serif" w:hAnsi="PT Astra Serif"/>
                <w:sz w:val="22"/>
              </w:rPr>
            </w:pPr>
            <w:r>
              <w:rPr>
                <w:rFonts w:ascii="PT Astra Serif" w:hAnsi="PT Astra Serif"/>
                <w:sz w:val="22"/>
              </w:rPr>
              <w:t>76 343,40</w:t>
            </w:r>
          </w:p>
        </w:tc>
      </w:tr>
    </w:tbl>
    <w:p w:rsidR="004D5C2F" w:rsidRDefault="004D5C2F"/>
    <w:p w:rsidR="004D5C2F" w:rsidRDefault="004D5C2F"/>
    <w:p w:rsidR="004D5C2F" w:rsidRDefault="004D5C2F"/>
    <w:p w:rsidR="004D5C2F" w:rsidRDefault="004D5C2F"/>
    <w:p w:rsidR="004D5C2F" w:rsidRDefault="004D5C2F"/>
    <w:p w:rsidR="004D5C2F" w:rsidRDefault="007B1F71">
      <w:pPr>
        <w:widowControl/>
        <w:jc w:val="right"/>
        <w:rPr>
          <w:sz w:val="24"/>
        </w:rPr>
      </w:pPr>
      <w:r>
        <w:rPr>
          <w:sz w:val="24"/>
        </w:rPr>
        <w:t>Приложение 3</w:t>
      </w:r>
    </w:p>
    <w:p w:rsidR="004D5C2F" w:rsidRDefault="007B1F71">
      <w:pPr>
        <w:widowControl/>
        <w:jc w:val="center"/>
        <w:rPr>
          <w:sz w:val="24"/>
        </w:rPr>
      </w:pPr>
      <w:r>
        <w:rPr>
          <w:rFonts w:ascii="XO Thames" w:hAnsi="XO Thames"/>
          <w:b/>
          <w:sz w:val="24"/>
        </w:rPr>
        <w:t>Инвестиционные проекты муниципального образования город Алексин</w:t>
      </w:r>
    </w:p>
    <w:p w:rsidR="004D5C2F" w:rsidRDefault="004D5C2F">
      <w:pPr>
        <w:widowControl/>
        <w:jc w:val="center"/>
        <w:rPr>
          <w:rFonts w:ascii="XO Thames" w:hAnsi="XO Thames"/>
          <w:b/>
          <w:sz w:val="24"/>
        </w:rPr>
      </w:pPr>
    </w:p>
    <w:tbl>
      <w:tblPr>
        <w:tblW w:w="0" w:type="auto"/>
        <w:tblLayout w:type="fixed"/>
        <w:tblLook w:val="04A0"/>
      </w:tblPr>
      <w:tblGrid>
        <w:gridCol w:w="620"/>
        <w:gridCol w:w="2445"/>
        <w:gridCol w:w="4339"/>
        <w:gridCol w:w="3206"/>
        <w:gridCol w:w="2088"/>
        <w:gridCol w:w="2154"/>
      </w:tblGrid>
      <w:tr w:rsidR="004D5C2F">
        <w:trPr>
          <w:trHeight w:val="276"/>
        </w:trPr>
        <w:tc>
          <w:tcPr>
            <w:tcW w:w="62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4D5C2F">
            <w:pPr>
              <w:widowControl/>
              <w:jc w:val="center"/>
              <w:rPr>
                <w:rFonts w:ascii="XO Thames" w:hAnsi="XO Thames"/>
                <w:b/>
                <w:sz w:val="24"/>
              </w:rPr>
            </w:pPr>
          </w:p>
        </w:tc>
        <w:tc>
          <w:tcPr>
            <w:tcW w:w="244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7B1F71">
            <w:pPr>
              <w:widowControl/>
              <w:jc w:val="center"/>
              <w:rPr>
                <w:rFonts w:ascii="XO Thames" w:hAnsi="XO Thames"/>
                <w:b/>
                <w:sz w:val="24"/>
              </w:rPr>
            </w:pPr>
            <w:r>
              <w:rPr>
                <w:rFonts w:ascii="XO Thames" w:hAnsi="XO Thames"/>
                <w:b/>
                <w:sz w:val="24"/>
              </w:rPr>
              <w:t>Инвестор</w:t>
            </w:r>
          </w:p>
        </w:tc>
        <w:tc>
          <w:tcPr>
            <w:tcW w:w="433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7B1F71">
            <w:pPr>
              <w:widowControl/>
              <w:jc w:val="center"/>
              <w:rPr>
                <w:rFonts w:ascii="XO Thames" w:hAnsi="XO Thames"/>
                <w:b/>
                <w:sz w:val="24"/>
              </w:rPr>
            </w:pPr>
            <w:r>
              <w:rPr>
                <w:rFonts w:ascii="XO Thames" w:hAnsi="XO Thames"/>
                <w:b/>
                <w:sz w:val="24"/>
              </w:rPr>
              <w:t>Наименование проекта</w:t>
            </w:r>
          </w:p>
        </w:tc>
        <w:tc>
          <w:tcPr>
            <w:tcW w:w="320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7B1F71">
            <w:pPr>
              <w:widowControl/>
              <w:jc w:val="center"/>
              <w:rPr>
                <w:rFonts w:ascii="XO Thames" w:hAnsi="XO Thames"/>
                <w:b/>
                <w:sz w:val="24"/>
              </w:rPr>
            </w:pPr>
            <w:r>
              <w:rPr>
                <w:rFonts w:ascii="XO Thames" w:hAnsi="XO Thames"/>
                <w:b/>
                <w:sz w:val="24"/>
              </w:rPr>
              <w:t>Отрасль экономики проекта</w:t>
            </w:r>
          </w:p>
        </w:tc>
        <w:tc>
          <w:tcPr>
            <w:tcW w:w="208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7B1F71">
            <w:pPr>
              <w:widowControl/>
              <w:jc w:val="center"/>
              <w:rPr>
                <w:rFonts w:ascii="XO Thames" w:hAnsi="XO Thames"/>
                <w:b/>
                <w:sz w:val="24"/>
              </w:rPr>
            </w:pPr>
            <w:r>
              <w:rPr>
                <w:rFonts w:ascii="XO Thames" w:hAnsi="XO Thames"/>
                <w:b/>
                <w:sz w:val="24"/>
              </w:rPr>
              <w:t xml:space="preserve">Сроки реализации проекта </w:t>
            </w:r>
          </w:p>
        </w:tc>
        <w:tc>
          <w:tcPr>
            <w:tcW w:w="215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7B1F71">
            <w:pPr>
              <w:widowControl/>
              <w:jc w:val="center"/>
              <w:rPr>
                <w:rFonts w:ascii="XO Thames" w:hAnsi="XO Thames"/>
                <w:b/>
                <w:sz w:val="24"/>
              </w:rPr>
            </w:pPr>
            <w:r>
              <w:rPr>
                <w:rFonts w:ascii="XO Thames" w:hAnsi="XO Thames"/>
                <w:b/>
                <w:sz w:val="24"/>
              </w:rPr>
              <w:t>Объем инвестиций по проекту, млн. руб.</w:t>
            </w:r>
          </w:p>
        </w:tc>
      </w:tr>
      <w:tr w:rsidR="004D5C2F">
        <w:trPr>
          <w:trHeight w:val="240"/>
        </w:trPr>
        <w:tc>
          <w:tcPr>
            <w:tcW w:w="62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4D5C2F"/>
        </w:tc>
        <w:tc>
          <w:tcPr>
            <w:tcW w:w="24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4D5C2F"/>
        </w:tc>
        <w:tc>
          <w:tcPr>
            <w:tcW w:w="433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4D5C2F"/>
        </w:tc>
        <w:tc>
          <w:tcPr>
            <w:tcW w:w="320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4D5C2F"/>
        </w:tc>
        <w:tc>
          <w:tcPr>
            <w:tcW w:w="208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4D5C2F"/>
        </w:tc>
        <w:tc>
          <w:tcPr>
            <w:tcW w:w="215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4D5C2F"/>
        </w:tc>
      </w:tr>
      <w:tr w:rsidR="004D5C2F">
        <w:trPr>
          <w:trHeight w:val="240"/>
        </w:trPr>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7B1F71">
            <w:pPr>
              <w:widowControl/>
              <w:jc w:val="center"/>
              <w:rPr>
                <w:rFonts w:ascii="XO Thames" w:hAnsi="XO Thames"/>
                <w:b/>
                <w:sz w:val="24"/>
              </w:rPr>
            </w:pPr>
            <w:r>
              <w:rPr>
                <w:rFonts w:ascii="XO Thames" w:hAnsi="XO Thames"/>
                <w:b/>
                <w:sz w:val="24"/>
              </w:rPr>
              <w:t>№</w:t>
            </w: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7B1F71">
            <w:pPr>
              <w:widowControl/>
              <w:jc w:val="center"/>
              <w:rPr>
                <w:rFonts w:ascii="XO Thames" w:hAnsi="XO Thames"/>
                <w:b/>
                <w:sz w:val="24"/>
              </w:rPr>
            </w:pPr>
            <w:r>
              <w:rPr>
                <w:rFonts w:ascii="XO Thames" w:hAnsi="XO Thames"/>
                <w:b/>
                <w:sz w:val="24"/>
              </w:rPr>
              <w:t>5</w:t>
            </w:r>
          </w:p>
        </w:tc>
        <w:tc>
          <w:tcPr>
            <w:tcW w:w="43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7B1F71">
            <w:pPr>
              <w:widowControl/>
              <w:jc w:val="center"/>
              <w:rPr>
                <w:rFonts w:ascii="XO Thames" w:hAnsi="XO Thames"/>
                <w:b/>
                <w:sz w:val="24"/>
              </w:rPr>
            </w:pPr>
            <w:r>
              <w:rPr>
                <w:rFonts w:ascii="XO Thames" w:hAnsi="XO Thames"/>
                <w:b/>
                <w:sz w:val="24"/>
              </w:rPr>
              <w:t>2</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7B1F71">
            <w:pPr>
              <w:widowControl/>
              <w:jc w:val="center"/>
              <w:rPr>
                <w:rFonts w:ascii="XO Thames" w:hAnsi="XO Thames"/>
                <w:b/>
                <w:sz w:val="24"/>
              </w:rPr>
            </w:pPr>
            <w:r>
              <w:rPr>
                <w:rFonts w:ascii="XO Thames" w:hAnsi="XO Thames"/>
                <w:b/>
                <w:sz w:val="24"/>
              </w:rPr>
              <w:t>3</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7B1F71">
            <w:pPr>
              <w:widowControl/>
              <w:jc w:val="center"/>
              <w:rPr>
                <w:rFonts w:ascii="XO Thames" w:hAnsi="XO Thames"/>
                <w:b/>
                <w:sz w:val="24"/>
              </w:rPr>
            </w:pPr>
            <w:r>
              <w:rPr>
                <w:rFonts w:ascii="XO Thames" w:hAnsi="XO Thames"/>
                <w:b/>
                <w:sz w:val="24"/>
              </w:rPr>
              <w:t>8</w:t>
            </w:r>
          </w:p>
        </w:tc>
        <w:tc>
          <w:tcPr>
            <w:tcW w:w="2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5C2F" w:rsidRDefault="007B1F71">
            <w:pPr>
              <w:widowControl/>
              <w:jc w:val="center"/>
              <w:rPr>
                <w:rFonts w:ascii="XO Thames" w:hAnsi="XO Thames"/>
                <w:b/>
                <w:sz w:val="24"/>
              </w:rPr>
            </w:pPr>
            <w:r>
              <w:rPr>
                <w:rFonts w:ascii="XO Thames" w:hAnsi="XO Thames"/>
                <w:b/>
                <w:sz w:val="24"/>
              </w:rPr>
              <w:t>12</w:t>
            </w:r>
          </w:p>
        </w:tc>
      </w:tr>
      <w:tr w:rsidR="004D5C2F">
        <w:trPr>
          <w:trHeight w:hRule="exact" w:val="1178"/>
        </w:trPr>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1</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Минпромторг РФ</w:t>
            </w:r>
          </w:p>
        </w:tc>
        <w:tc>
          <w:tcPr>
            <w:tcW w:w="43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Реконструкция производства (*)</w:t>
            </w:r>
          </w:p>
        </w:tc>
        <w:tc>
          <w:tcPr>
            <w:tcW w:w="3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Химическая и нефтехимическая промышленность</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31.12.2025</w:t>
            </w:r>
          </w:p>
        </w:tc>
        <w:tc>
          <w:tcPr>
            <w:tcW w:w="2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w:t>
            </w:r>
          </w:p>
        </w:tc>
      </w:tr>
      <w:tr w:rsidR="004D5C2F">
        <w:trPr>
          <w:trHeight w:val="240"/>
        </w:trPr>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2</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Минпромторг РФ</w:t>
            </w:r>
          </w:p>
        </w:tc>
        <w:tc>
          <w:tcPr>
            <w:tcW w:w="43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Реконструкция производства (*)</w:t>
            </w:r>
          </w:p>
        </w:tc>
        <w:tc>
          <w:tcPr>
            <w:tcW w:w="3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Химическая и нефтехимическая промышленность</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31.12.2026</w:t>
            </w:r>
          </w:p>
        </w:tc>
        <w:tc>
          <w:tcPr>
            <w:tcW w:w="2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w:t>
            </w:r>
          </w:p>
        </w:tc>
      </w:tr>
      <w:tr w:rsidR="004D5C2F">
        <w:trPr>
          <w:trHeight w:val="240"/>
        </w:trPr>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3</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ООО "АТЭК"</w:t>
            </w:r>
          </w:p>
        </w:tc>
        <w:tc>
          <w:tcPr>
            <w:tcW w:w="43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Инвестиционная программа в сфере теплоснабжения 2018-2034</w:t>
            </w:r>
          </w:p>
        </w:tc>
        <w:tc>
          <w:tcPr>
            <w:tcW w:w="3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Топливная промышленность</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31.12.2034</w:t>
            </w:r>
          </w:p>
        </w:tc>
        <w:tc>
          <w:tcPr>
            <w:tcW w:w="2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1 034,96</w:t>
            </w:r>
          </w:p>
        </w:tc>
      </w:tr>
      <w:tr w:rsidR="004D5C2F">
        <w:trPr>
          <w:trHeight w:val="363"/>
        </w:trPr>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lastRenderedPageBreak/>
              <w:t>4</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АО "АЭСК"</w:t>
            </w:r>
          </w:p>
        </w:tc>
        <w:tc>
          <w:tcPr>
            <w:tcW w:w="43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Инвестиционная программа 2022-2027</w:t>
            </w:r>
          </w:p>
        </w:tc>
        <w:tc>
          <w:tcPr>
            <w:tcW w:w="3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Электроэнергетика</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31.12.2026</w:t>
            </w:r>
          </w:p>
        </w:tc>
        <w:tc>
          <w:tcPr>
            <w:tcW w:w="2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232,05</w:t>
            </w:r>
          </w:p>
        </w:tc>
      </w:tr>
      <w:tr w:rsidR="004D5C2F">
        <w:trPr>
          <w:trHeight w:val="240"/>
        </w:trPr>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5</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Минпромторг РФ</w:t>
            </w:r>
          </w:p>
        </w:tc>
        <w:tc>
          <w:tcPr>
            <w:tcW w:w="43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Реконструкция производства (*)</w:t>
            </w:r>
          </w:p>
        </w:tc>
        <w:tc>
          <w:tcPr>
            <w:tcW w:w="3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Химическая и нефтехимическая промышленность</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31.12.2027</w:t>
            </w:r>
          </w:p>
        </w:tc>
        <w:tc>
          <w:tcPr>
            <w:tcW w:w="2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w:t>
            </w:r>
          </w:p>
        </w:tc>
      </w:tr>
      <w:tr w:rsidR="004D5C2F">
        <w:trPr>
          <w:trHeight w:val="240"/>
        </w:trPr>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6</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Минпромторг РФ</w:t>
            </w:r>
          </w:p>
        </w:tc>
        <w:tc>
          <w:tcPr>
            <w:tcW w:w="43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Расширение номенклатуры изделий (*)</w:t>
            </w:r>
          </w:p>
        </w:tc>
        <w:tc>
          <w:tcPr>
            <w:tcW w:w="3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Машиностроение и металлообработка</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31.12.2025</w:t>
            </w:r>
          </w:p>
        </w:tc>
        <w:tc>
          <w:tcPr>
            <w:tcW w:w="2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w:t>
            </w:r>
          </w:p>
        </w:tc>
      </w:tr>
      <w:tr w:rsidR="004D5C2F">
        <w:trPr>
          <w:trHeight w:val="240"/>
        </w:trPr>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7</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ООО "Алексинская бумажно-картонная фабрика"</w:t>
            </w:r>
          </w:p>
        </w:tc>
        <w:tc>
          <w:tcPr>
            <w:tcW w:w="43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Строительство очистных сооружений мощностью 208 м3/час.</w:t>
            </w:r>
          </w:p>
        </w:tc>
        <w:tc>
          <w:tcPr>
            <w:tcW w:w="3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Целлюлозно-бумажная промышленность</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31.05.2025</w:t>
            </w:r>
          </w:p>
        </w:tc>
        <w:tc>
          <w:tcPr>
            <w:tcW w:w="2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1 147,00</w:t>
            </w:r>
          </w:p>
        </w:tc>
      </w:tr>
      <w:tr w:rsidR="004D5C2F">
        <w:trPr>
          <w:trHeight w:hRule="exact" w:val="447"/>
        </w:trPr>
        <w:tc>
          <w:tcPr>
            <w:tcW w:w="14852"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b/>
                <w:sz w:val="24"/>
              </w:rPr>
            </w:pPr>
            <w:r>
              <w:rPr>
                <w:rFonts w:ascii="XO Thames" w:hAnsi="XO Thames"/>
                <w:b/>
                <w:sz w:val="24"/>
              </w:rPr>
              <w:t>Инвестиционные проекты резидентов Территории опережающего развития "Алексин"</w:t>
            </w:r>
          </w:p>
        </w:tc>
      </w:tr>
      <w:tr w:rsidR="004D5C2F">
        <w:trPr>
          <w:trHeight w:val="240"/>
        </w:trPr>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8</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ООО "Инновационное предприятие "Нова"</w:t>
            </w:r>
          </w:p>
        </w:tc>
        <w:tc>
          <w:tcPr>
            <w:tcW w:w="43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Производство товаров для детей, изделий промышленного и бытового назначения</w:t>
            </w:r>
          </w:p>
        </w:tc>
        <w:tc>
          <w:tcPr>
            <w:tcW w:w="3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Химическая и нефтехимическая промышленность</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31.12.2029</w:t>
            </w:r>
          </w:p>
        </w:tc>
        <w:tc>
          <w:tcPr>
            <w:tcW w:w="2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267,14</w:t>
            </w:r>
          </w:p>
        </w:tc>
      </w:tr>
      <w:tr w:rsidR="004D5C2F">
        <w:trPr>
          <w:trHeight w:val="240"/>
        </w:trPr>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9</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ООО "ФракДжет-Тулс"</w:t>
            </w:r>
          </w:p>
        </w:tc>
        <w:tc>
          <w:tcPr>
            <w:tcW w:w="43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Создание производства  оборудования для заканчивания скважен</w:t>
            </w:r>
          </w:p>
        </w:tc>
        <w:tc>
          <w:tcPr>
            <w:tcW w:w="3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Машиностроение и металлообработка</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31.12.2031</w:t>
            </w:r>
          </w:p>
        </w:tc>
        <w:tc>
          <w:tcPr>
            <w:tcW w:w="2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200,50</w:t>
            </w:r>
          </w:p>
        </w:tc>
      </w:tr>
      <w:tr w:rsidR="004D5C2F">
        <w:trPr>
          <w:trHeight w:val="240"/>
        </w:trPr>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10</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ООО "ВБ-Алексин"</w:t>
            </w:r>
          </w:p>
        </w:tc>
        <w:tc>
          <w:tcPr>
            <w:tcW w:w="43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Строительство складского комплекса ООО "ВБ -Алексин" на территории ТОСЭР "Алексин"</w:t>
            </w:r>
          </w:p>
        </w:tc>
        <w:tc>
          <w:tcPr>
            <w:tcW w:w="3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Транспорт, логистика и складское хозяйство</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31.12.2031</w:t>
            </w:r>
          </w:p>
        </w:tc>
        <w:tc>
          <w:tcPr>
            <w:tcW w:w="2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19 831,80</w:t>
            </w:r>
          </w:p>
        </w:tc>
      </w:tr>
      <w:tr w:rsidR="004D5C2F">
        <w:trPr>
          <w:trHeight w:val="240"/>
        </w:trPr>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11</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ООО "Центр событийного туризма"</w:t>
            </w:r>
          </w:p>
        </w:tc>
        <w:tc>
          <w:tcPr>
            <w:tcW w:w="43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Создание фестивального парка  семейного отдыха WildMintCamp</w:t>
            </w:r>
          </w:p>
        </w:tc>
        <w:tc>
          <w:tcPr>
            <w:tcW w:w="3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Объекты культуры и досуга</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31.12.2031</w:t>
            </w:r>
          </w:p>
        </w:tc>
        <w:tc>
          <w:tcPr>
            <w:tcW w:w="2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312,00</w:t>
            </w:r>
          </w:p>
        </w:tc>
      </w:tr>
      <w:tr w:rsidR="004D5C2F">
        <w:trPr>
          <w:trHeight w:val="240"/>
        </w:trPr>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12</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ООО "Управление  недвижимостью"</w:t>
            </w:r>
          </w:p>
        </w:tc>
        <w:tc>
          <w:tcPr>
            <w:tcW w:w="43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Реновация туристической базы</w:t>
            </w:r>
          </w:p>
        </w:tc>
        <w:tc>
          <w:tcPr>
            <w:tcW w:w="3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Объекты культуры и досуга</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31.12.2031</w:t>
            </w:r>
          </w:p>
        </w:tc>
        <w:tc>
          <w:tcPr>
            <w:tcW w:w="2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25,00</w:t>
            </w:r>
          </w:p>
        </w:tc>
      </w:tr>
      <w:tr w:rsidR="004D5C2F">
        <w:trPr>
          <w:trHeight w:val="240"/>
        </w:trPr>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13</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ООО "Инженерная эволюция"</w:t>
            </w:r>
          </w:p>
        </w:tc>
        <w:tc>
          <w:tcPr>
            <w:tcW w:w="43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Организация  производства промышленного холодильного и вентиляционного оборудования, систем автоматизации и разработка ПО и их комплектующих  на территории муниципального образования город Алексин</w:t>
            </w:r>
          </w:p>
        </w:tc>
        <w:tc>
          <w:tcPr>
            <w:tcW w:w="3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Машиностроение и металлообработка</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02.10.2032</w:t>
            </w:r>
          </w:p>
        </w:tc>
        <w:tc>
          <w:tcPr>
            <w:tcW w:w="2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25,00</w:t>
            </w:r>
          </w:p>
        </w:tc>
      </w:tr>
      <w:tr w:rsidR="004D5C2F">
        <w:trPr>
          <w:trHeight w:val="240"/>
        </w:trPr>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14</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ООО "Егнышевские сады"</w:t>
            </w:r>
          </w:p>
        </w:tc>
        <w:tc>
          <w:tcPr>
            <w:tcW w:w="43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Создание промышленной плантации по выращиванию голубики с применением интенсивных технологий.</w:t>
            </w:r>
          </w:p>
        </w:tc>
        <w:tc>
          <w:tcPr>
            <w:tcW w:w="3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Сельское и лесное хозяйство, животноводство, рыбоводство</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28.12.2032</w:t>
            </w:r>
          </w:p>
        </w:tc>
        <w:tc>
          <w:tcPr>
            <w:tcW w:w="2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65,00</w:t>
            </w:r>
          </w:p>
        </w:tc>
      </w:tr>
      <w:tr w:rsidR="004D5C2F">
        <w:trPr>
          <w:trHeight w:val="240"/>
        </w:trPr>
        <w:tc>
          <w:tcPr>
            <w:tcW w:w="12698" w:type="dxa"/>
            <w:gridSpan w:val="5"/>
            <w:tcBorders>
              <w:top w:val="single" w:sz="6" w:space="0" w:color="000000"/>
              <w:left w:val="single" w:sz="6" w:space="0" w:color="000000"/>
              <w:bottom w:val="single" w:sz="6" w:space="0" w:color="000000"/>
              <w:right w:val="single" w:sz="6" w:space="0" w:color="000000"/>
            </w:tcBorders>
            <w:shd w:val="clear" w:color="auto" w:fill="F2F2F2"/>
            <w:tcMar>
              <w:top w:w="0" w:type="dxa"/>
              <w:left w:w="108" w:type="dxa"/>
              <w:bottom w:w="0" w:type="dxa"/>
              <w:right w:w="108" w:type="dxa"/>
            </w:tcMar>
          </w:tcPr>
          <w:p w:rsidR="004D5C2F" w:rsidRDefault="007B1F71">
            <w:pPr>
              <w:widowControl/>
              <w:rPr>
                <w:rFonts w:ascii="XO Thames" w:hAnsi="XO Thames"/>
                <w:sz w:val="24"/>
              </w:rPr>
            </w:pPr>
            <w:r>
              <w:rPr>
                <w:rFonts w:ascii="XO Thames" w:hAnsi="XO Thames"/>
                <w:sz w:val="24"/>
              </w:rPr>
              <w:t>Итого</w:t>
            </w:r>
          </w:p>
        </w:tc>
        <w:tc>
          <w:tcPr>
            <w:tcW w:w="2154" w:type="dxa"/>
            <w:tcBorders>
              <w:top w:val="single" w:sz="6" w:space="0" w:color="000000"/>
              <w:left w:val="single" w:sz="6" w:space="0" w:color="000000"/>
              <w:bottom w:val="single" w:sz="6" w:space="0" w:color="000000"/>
              <w:right w:val="single" w:sz="6" w:space="0" w:color="000000"/>
            </w:tcBorders>
            <w:shd w:val="clear" w:color="auto" w:fill="F2F2F2"/>
            <w:tcMar>
              <w:top w:w="0" w:type="dxa"/>
              <w:left w:w="108" w:type="dxa"/>
              <w:bottom w:w="0" w:type="dxa"/>
              <w:right w:w="108" w:type="dxa"/>
            </w:tcMar>
          </w:tcPr>
          <w:p w:rsidR="004D5C2F" w:rsidRDefault="007B1F71">
            <w:pPr>
              <w:widowControl/>
              <w:jc w:val="center"/>
              <w:rPr>
                <w:rFonts w:ascii="XO Thames" w:hAnsi="XO Thames"/>
                <w:sz w:val="24"/>
              </w:rPr>
            </w:pPr>
            <w:r>
              <w:rPr>
                <w:rFonts w:ascii="XO Thames" w:hAnsi="XO Thames"/>
                <w:sz w:val="24"/>
              </w:rPr>
              <w:t>42 969,75</w:t>
            </w:r>
          </w:p>
        </w:tc>
      </w:tr>
    </w:tbl>
    <w:p w:rsidR="004D5C2F" w:rsidRDefault="004D5C2F">
      <w:pPr>
        <w:widowControl/>
        <w:jc w:val="right"/>
      </w:pPr>
    </w:p>
    <w:p w:rsidR="004D5C2F" w:rsidRDefault="004D5C2F">
      <w:pPr>
        <w:widowControl/>
        <w:jc w:val="right"/>
      </w:pPr>
    </w:p>
    <w:p w:rsidR="004D5C2F" w:rsidRDefault="004D5C2F">
      <w:pPr>
        <w:widowControl/>
        <w:jc w:val="right"/>
      </w:pPr>
    </w:p>
    <w:p w:rsidR="004D5C2F" w:rsidRDefault="007B1F71">
      <w:pPr>
        <w:widowControl/>
        <w:jc w:val="right"/>
      </w:pPr>
      <w:r>
        <w:rPr>
          <w:sz w:val="24"/>
        </w:rPr>
        <w:t>Приложение 4</w:t>
      </w:r>
    </w:p>
    <w:p w:rsidR="004D5C2F" w:rsidRDefault="004D5C2F">
      <w:pPr>
        <w:widowControl/>
        <w:jc w:val="right"/>
      </w:pPr>
    </w:p>
    <w:p w:rsidR="004D5C2F" w:rsidRDefault="007B1F71">
      <w:pPr>
        <w:widowControl/>
        <w:jc w:val="center"/>
        <w:rPr>
          <w:rFonts w:ascii="XO Thames" w:hAnsi="XO Thames"/>
          <w:b/>
          <w:sz w:val="24"/>
        </w:rPr>
      </w:pPr>
      <w:r>
        <w:rPr>
          <w:rFonts w:ascii="XO Thames" w:hAnsi="XO Thames"/>
          <w:b/>
          <w:sz w:val="24"/>
        </w:rPr>
        <w:t>Перечень потребностей муниципального образования город Алексин до 2035г.</w:t>
      </w:r>
    </w:p>
    <w:p w:rsidR="004D5C2F" w:rsidRDefault="004D5C2F">
      <w:pPr>
        <w:widowControl/>
        <w:jc w:val="center"/>
        <w:rPr>
          <w:sz w:val="22"/>
        </w:rPr>
      </w:pPr>
    </w:p>
    <w:p w:rsidR="004D5C2F" w:rsidRDefault="004D5C2F">
      <w:pPr>
        <w:widowControl/>
        <w:jc w:val="center"/>
        <w:rPr>
          <w:rFonts w:ascii="PT Astra Serif" w:hAnsi="PT Astra Serif"/>
          <w:b/>
          <w:sz w:val="26"/>
        </w:rPr>
      </w:pPr>
    </w:p>
    <w:tbl>
      <w:tblPr>
        <w:tblW w:w="0" w:type="auto"/>
        <w:tblLayout w:type="fixed"/>
        <w:tblLook w:val="04A0"/>
      </w:tblPr>
      <w:tblGrid>
        <w:gridCol w:w="884"/>
        <w:gridCol w:w="14110"/>
      </w:tblGrid>
      <w:tr w:rsidR="004D5C2F">
        <w:trPr>
          <w:trHeight w:hRule="exact" w:val="358"/>
        </w:trPr>
        <w:tc>
          <w:tcPr>
            <w:tcW w:w="884" w:type="dxa"/>
            <w:vMerge w:val="restart"/>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jc w:val="center"/>
              <w:rPr>
                <w:rFonts w:ascii="PT Astra Serif" w:hAnsi="PT Astra Serif"/>
                <w:sz w:val="24"/>
              </w:rPr>
            </w:pPr>
            <w:r>
              <w:rPr>
                <w:rFonts w:ascii="PT Astra Serif" w:hAnsi="PT Astra Serif"/>
                <w:sz w:val="24"/>
              </w:rPr>
              <w:t xml:space="preserve">№ </w:t>
            </w:r>
          </w:p>
        </w:tc>
        <w:tc>
          <w:tcPr>
            <w:tcW w:w="14110" w:type="dxa"/>
            <w:vMerge w:val="restart"/>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jc w:val="center"/>
              <w:rPr>
                <w:rFonts w:ascii="PT Astra Serif" w:hAnsi="PT Astra Serif"/>
                <w:b/>
                <w:sz w:val="24"/>
              </w:rPr>
            </w:pPr>
            <w:r>
              <w:rPr>
                <w:rFonts w:ascii="PT Astra Serif" w:hAnsi="PT Astra Serif"/>
                <w:b/>
                <w:sz w:val="24"/>
              </w:rPr>
              <w:t>Наименование объекта</w:t>
            </w:r>
          </w:p>
          <w:p w:rsidR="004D5C2F" w:rsidRDefault="004D5C2F">
            <w:pPr>
              <w:widowControl/>
              <w:jc w:val="center"/>
              <w:rPr>
                <w:rFonts w:ascii="PT Astra Serif" w:hAnsi="PT Astra Serif"/>
                <w:b/>
                <w:sz w:val="24"/>
              </w:rPr>
            </w:pPr>
          </w:p>
        </w:tc>
      </w:tr>
      <w:tr w:rsidR="004D5C2F">
        <w:trPr>
          <w:trHeight w:val="230"/>
        </w:trPr>
        <w:tc>
          <w:tcPr>
            <w:tcW w:w="884" w:type="dxa"/>
            <w:vMerge/>
            <w:tcBorders>
              <w:top w:val="single" w:sz="6" w:space="0" w:color="000000"/>
              <w:left w:val="single" w:sz="6" w:space="0" w:color="000000"/>
              <w:bottom w:val="single" w:sz="6" w:space="0" w:color="000000"/>
              <w:right w:val="single" w:sz="6" w:space="0" w:color="000000"/>
            </w:tcBorders>
            <w:vAlign w:val="center"/>
          </w:tcPr>
          <w:p w:rsidR="004D5C2F" w:rsidRDefault="004D5C2F"/>
        </w:tc>
        <w:tc>
          <w:tcPr>
            <w:tcW w:w="14110" w:type="dxa"/>
            <w:vMerge/>
            <w:tcBorders>
              <w:top w:val="single" w:sz="6" w:space="0" w:color="000000"/>
              <w:left w:val="single" w:sz="6" w:space="0" w:color="000000"/>
              <w:bottom w:val="single" w:sz="6" w:space="0" w:color="000000"/>
              <w:right w:val="single" w:sz="6" w:space="0" w:color="000000"/>
            </w:tcBorders>
            <w:vAlign w:val="center"/>
          </w:tcPr>
          <w:p w:rsidR="004D5C2F" w:rsidRDefault="004D5C2F"/>
        </w:tc>
      </w:tr>
      <w:tr w:rsidR="004D5C2F">
        <w:trPr>
          <w:trHeight w:val="505"/>
        </w:trPr>
        <w:tc>
          <w:tcPr>
            <w:tcW w:w="884"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jc w:val="center"/>
              <w:rPr>
                <w:rFonts w:ascii="PT Astra Serif" w:hAnsi="PT Astra Serif"/>
                <w:sz w:val="22"/>
              </w:rPr>
            </w:pPr>
            <w:r>
              <w:rPr>
                <w:rFonts w:ascii="PT Astra Serif" w:hAnsi="PT Astra Serif"/>
                <w:sz w:val="22"/>
              </w:rPr>
              <w:t>1</w:t>
            </w:r>
          </w:p>
        </w:tc>
        <w:tc>
          <w:tcPr>
            <w:tcW w:w="141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D5C2F" w:rsidRDefault="007B1F71">
            <w:pPr>
              <w:widowControl/>
              <w:rPr>
                <w:rFonts w:ascii="PT Astra Serif" w:hAnsi="PT Astra Serif"/>
                <w:sz w:val="22"/>
              </w:rPr>
            </w:pPr>
            <w:r>
              <w:rPr>
                <w:rFonts w:ascii="PT Astra Serif" w:hAnsi="PT Astra Serif"/>
                <w:sz w:val="22"/>
              </w:rPr>
              <w:t>Реконструкция водоснабжения и очистных сооружений в мкр. Соцгород</w:t>
            </w:r>
          </w:p>
        </w:tc>
      </w:tr>
      <w:tr w:rsidR="004D5C2F">
        <w:trPr>
          <w:trHeight w:val="465"/>
        </w:trPr>
        <w:tc>
          <w:tcPr>
            <w:tcW w:w="884"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jc w:val="center"/>
              <w:rPr>
                <w:rFonts w:ascii="PT Astra Serif" w:hAnsi="PT Astra Serif"/>
                <w:sz w:val="22"/>
              </w:rPr>
            </w:pPr>
            <w:r>
              <w:rPr>
                <w:rFonts w:ascii="PT Astra Serif" w:hAnsi="PT Astra Serif"/>
                <w:sz w:val="22"/>
              </w:rPr>
              <w:t>2</w:t>
            </w:r>
          </w:p>
        </w:tc>
        <w:tc>
          <w:tcPr>
            <w:tcW w:w="141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D5C2F" w:rsidRDefault="007B1F71">
            <w:pPr>
              <w:widowControl/>
              <w:rPr>
                <w:rFonts w:ascii="PT Astra Serif" w:hAnsi="PT Astra Serif"/>
                <w:sz w:val="22"/>
              </w:rPr>
            </w:pPr>
            <w:r>
              <w:rPr>
                <w:rFonts w:ascii="PT Astra Serif" w:hAnsi="PT Astra Serif"/>
                <w:sz w:val="22"/>
              </w:rPr>
              <w:t>Дом-музей Щедриных (строительство, благоустройство территории)</w:t>
            </w:r>
          </w:p>
        </w:tc>
      </w:tr>
      <w:tr w:rsidR="004D5C2F">
        <w:trPr>
          <w:trHeight w:val="537"/>
        </w:trPr>
        <w:tc>
          <w:tcPr>
            <w:tcW w:w="884"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jc w:val="center"/>
              <w:rPr>
                <w:rFonts w:ascii="PT Astra Serif" w:hAnsi="PT Astra Serif"/>
                <w:sz w:val="22"/>
              </w:rPr>
            </w:pPr>
            <w:r>
              <w:rPr>
                <w:rFonts w:ascii="PT Astra Serif" w:hAnsi="PT Astra Serif"/>
                <w:sz w:val="22"/>
              </w:rPr>
              <w:t>3</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Сквер Щедрина (благоустройство территории)</w:t>
            </w:r>
          </w:p>
        </w:tc>
      </w:tr>
      <w:tr w:rsidR="004D5C2F">
        <w:trPr>
          <w:trHeight w:val="537"/>
        </w:trPr>
        <w:tc>
          <w:tcPr>
            <w:tcW w:w="884"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jc w:val="center"/>
              <w:rPr>
                <w:rFonts w:ascii="PT Astra Serif" w:hAnsi="PT Astra Serif"/>
                <w:sz w:val="22"/>
              </w:rPr>
            </w:pPr>
            <w:r>
              <w:rPr>
                <w:rFonts w:ascii="PT Astra Serif" w:hAnsi="PT Astra Serif"/>
                <w:sz w:val="22"/>
              </w:rPr>
              <w:t>4</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Ремонт памятников:</w:t>
            </w:r>
          </w:p>
          <w:p w:rsidR="004D5C2F" w:rsidRDefault="007B1F71">
            <w:pPr>
              <w:widowControl/>
              <w:rPr>
                <w:rFonts w:ascii="PT Astra Serif" w:hAnsi="PT Astra Serif"/>
                <w:b/>
                <w:sz w:val="22"/>
              </w:rPr>
            </w:pPr>
            <w:r>
              <w:rPr>
                <w:rFonts w:ascii="PT Astra Serif" w:hAnsi="PT Astra Serif"/>
                <w:sz w:val="22"/>
              </w:rPr>
              <w:t xml:space="preserve">- братская могила №8- с. Пушкино                                </w:t>
            </w:r>
          </w:p>
          <w:p w:rsidR="004D5C2F" w:rsidRDefault="007B1F71">
            <w:pPr>
              <w:widowControl/>
              <w:rPr>
                <w:rFonts w:ascii="PT Astra Serif" w:hAnsi="PT Astra Serif"/>
                <w:b/>
                <w:sz w:val="22"/>
              </w:rPr>
            </w:pPr>
            <w:r>
              <w:rPr>
                <w:rFonts w:ascii="PT Astra Serif" w:hAnsi="PT Astra Serif"/>
                <w:sz w:val="22"/>
              </w:rPr>
              <w:t xml:space="preserve">- памятник и братская могила- с. Поповка                  </w:t>
            </w:r>
          </w:p>
          <w:p w:rsidR="004D5C2F" w:rsidRDefault="007B1F71">
            <w:pPr>
              <w:widowControl/>
              <w:rPr>
                <w:rFonts w:ascii="PT Astra Serif" w:hAnsi="PT Astra Serif"/>
                <w:b/>
                <w:sz w:val="22"/>
              </w:rPr>
            </w:pPr>
            <w:r>
              <w:rPr>
                <w:rFonts w:ascii="PT Astra Serif" w:hAnsi="PT Astra Serif"/>
                <w:sz w:val="22"/>
              </w:rPr>
              <w:t xml:space="preserve">- обелиск Славы- с. Сенево                                             </w:t>
            </w:r>
          </w:p>
          <w:p w:rsidR="004D5C2F" w:rsidRDefault="007B1F71">
            <w:pPr>
              <w:widowControl/>
              <w:rPr>
                <w:rFonts w:ascii="PT Astra Serif" w:hAnsi="PT Astra Serif"/>
                <w:b/>
                <w:sz w:val="22"/>
              </w:rPr>
            </w:pPr>
            <w:r>
              <w:rPr>
                <w:rFonts w:ascii="PT Astra Serif" w:hAnsi="PT Astra Serif"/>
                <w:sz w:val="22"/>
              </w:rPr>
              <w:t xml:space="preserve"> - памятник и братская могила №20- д. Борисово       </w:t>
            </w:r>
          </w:p>
          <w:p w:rsidR="004D5C2F" w:rsidRDefault="007B1F71">
            <w:pPr>
              <w:widowControl/>
              <w:rPr>
                <w:rFonts w:ascii="PT Astra Serif" w:hAnsi="PT Astra Serif"/>
                <w:b/>
                <w:sz w:val="22"/>
              </w:rPr>
            </w:pPr>
            <w:r>
              <w:rPr>
                <w:rFonts w:ascii="PT Astra Serif" w:hAnsi="PT Astra Serif"/>
                <w:sz w:val="22"/>
              </w:rPr>
              <w:t xml:space="preserve"> - памятник- д. Александровка                                                                                                                                       </w:t>
            </w:r>
          </w:p>
          <w:p w:rsidR="004D5C2F" w:rsidRDefault="007B1F71">
            <w:pPr>
              <w:widowControl/>
              <w:rPr>
                <w:rFonts w:ascii="PT Astra Serif" w:hAnsi="PT Astra Serif"/>
                <w:b/>
                <w:sz w:val="22"/>
              </w:rPr>
            </w:pPr>
            <w:r>
              <w:rPr>
                <w:rFonts w:ascii="PT Astra Serif" w:hAnsi="PT Astra Serif"/>
                <w:sz w:val="22"/>
              </w:rPr>
              <w:t xml:space="preserve">- памятник и братская могила- д. Ботня                                                                                                                                   </w:t>
            </w:r>
          </w:p>
          <w:p w:rsidR="004D5C2F" w:rsidRDefault="007B1F71">
            <w:pPr>
              <w:widowControl/>
              <w:rPr>
                <w:rFonts w:ascii="PT Astra Serif" w:hAnsi="PT Astra Serif"/>
                <w:b/>
                <w:sz w:val="22"/>
              </w:rPr>
            </w:pPr>
            <w:r>
              <w:rPr>
                <w:rFonts w:ascii="PT Astra Serif" w:hAnsi="PT Astra Serif"/>
                <w:sz w:val="22"/>
              </w:rPr>
              <w:t xml:space="preserve">- братская могила- д. Большое Савватеево                 </w:t>
            </w:r>
          </w:p>
          <w:p w:rsidR="004D5C2F" w:rsidRDefault="007B1F71">
            <w:pPr>
              <w:widowControl/>
              <w:rPr>
                <w:rFonts w:ascii="PT Astra Serif" w:hAnsi="PT Astra Serif"/>
                <w:b/>
                <w:sz w:val="22"/>
              </w:rPr>
            </w:pPr>
            <w:r>
              <w:rPr>
                <w:rFonts w:ascii="PT Astra Serif" w:hAnsi="PT Astra Serif"/>
                <w:sz w:val="22"/>
              </w:rPr>
              <w:t xml:space="preserve"> - памятник и братская могила- д. Даниловка             </w:t>
            </w:r>
          </w:p>
          <w:p w:rsidR="004D5C2F" w:rsidRDefault="007B1F71">
            <w:pPr>
              <w:widowControl/>
              <w:rPr>
                <w:rFonts w:ascii="PT Astra Serif" w:hAnsi="PT Astra Serif"/>
                <w:b/>
                <w:sz w:val="22"/>
              </w:rPr>
            </w:pPr>
            <w:r>
              <w:rPr>
                <w:rFonts w:ascii="PT Astra Serif" w:hAnsi="PT Astra Serif"/>
                <w:sz w:val="22"/>
              </w:rPr>
              <w:t xml:space="preserve"> - обелиск и братская могила- д. Никулино                  </w:t>
            </w:r>
          </w:p>
          <w:p w:rsidR="004D5C2F" w:rsidRDefault="007B1F71">
            <w:pPr>
              <w:widowControl/>
              <w:rPr>
                <w:rFonts w:ascii="PT Astra Serif" w:hAnsi="PT Astra Serif"/>
                <w:b/>
                <w:sz w:val="22"/>
              </w:rPr>
            </w:pPr>
            <w:r>
              <w:rPr>
                <w:rFonts w:ascii="PT Astra Serif" w:hAnsi="PT Astra Serif"/>
                <w:sz w:val="22"/>
              </w:rPr>
              <w:t xml:space="preserve"> - памятник и братская могила №9- д. Клешня   </w:t>
            </w:r>
          </w:p>
          <w:p w:rsidR="004D5C2F" w:rsidRDefault="007B1F71">
            <w:pPr>
              <w:widowControl/>
              <w:rPr>
                <w:rFonts w:ascii="PT Astra Serif" w:hAnsi="PT Astra Serif"/>
                <w:b/>
                <w:sz w:val="22"/>
              </w:rPr>
            </w:pPr>
            <w:r>
              <w:rPr>
                <w:rFonts w:ascii="PT Astra Serif" w:hAnsi="PT Astra Serif"/>
                <w:sz w:val="22"/>
              </w:rPr>
              <w:t xml:space="preserve"> - братская могила- д. Свиридово </w:t>
            </w:r>
          </w:p>
        </w:tc>
      </w:tr>
      <w:tr w:rsidR="004D5C2F">
        <w:trPr>
          <w:trHeight w:val="265"/>
        </w:trPr>
        <w:tc>
          <w:tcPr>
            <w:tcW w:w="884" w:type="dxa"/>
            <w:vMerge w:val="restart"/>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jc w:val="center"/>
              <w:rPr>
                <w:rFonts w:ascii="PT Astra Serif" w:hAnsi="PT Astra Serif"/>
                <w:sz w:val="22"/>
              </w:rPr>
            </w:pPr>
            <w:r>
              <w:rPr>
                <w:rFonts w:ascii="PT Astra Serif" w:hAnsi="PT Astra Serif"/>
                <w:sz w:val="22"/>
              </w:rPr>
              <w:t>5</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Церкви</w:t>
            </w:r>
          </w:p>
          <w:p w:rsidR="004D5C2F" w:rsidRDefault="004D5C2F">
            <w:pPr>
              <w:widowControl/>
              <w:rPr>
                <w:rFonts w:ascii="PT Astra Serif" w:hAnsi="PT Astra Serif"/>
                <w:sz w:val="22"/>
              </w:rPr>
            </w:pPr>
          </w:p>
        </w:tc>
      </w:tr>
      <w:tr w:rsidR="004D5C2F">
        <w:trPr>
          <w:trHeight w:val="537"/>
        </w:trPr>
        <w:tc>
          <w:tcPr>
            <w:tcW w:w="884" w:type="dxa"/>
            <w:vMerge/>
            <w:tcBorders>
              <w:top w:val="single" w:sz="6" w:space="0" w:color="000000"/>
              <w:left w:val="single" w:sz="6" w:space="0" w:color="000000"/>
              <w:bottom w:val="single" w:sz="6" w:space="0" w:color="000000"/>
              <w:right w:val="single" w:sz="6" w:space="0" w:color="000000"/>
            </w:tcBorders>
            <w:vAlign w:val="center"/>
          </w:tcPr>
          <w:p w:rsidR="004D5C2F" w:rsidRDefault="004D5C2F"/>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Бывшая Казанская церковь, Алексинский район, с.Першино (ремонт)</w:t>
            </w:r>
          </w:p>
        </w:tc>
      </w:tr>
      <w:tr w:rsidR="004D5C2F">
        <w:trPr>
          <w:trHeight w:val="528"/>
        </w:trPr>
        <w:tc>
          <w:tcPr>
            <w:tcW w:w="884" w:type="dxa"/>
            <w:vMerge/>
            <w:tcBorders>
              <w:top w:val="single" w:sz="6" w:space="0" w:color="000000"/>
              <w:left w:val="single" w:sz="6" w:space="0" w:color="000000"/>
              <w:bottom w:val="single" w:sz="6" w:space="0" w:color="000000"/>
              <w:right w:val="single" w:sz="6" w:space="0" w:color="000000"/>
            </w:tcBorders>
            <w:vAlign w:val="center"/>
          </w:tcPr>
          <w:p w:rsidR="004D5C2F" w:rsidRDefault="004D5C2F"/>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b/>
                <w:sz w:val="22"/>
              </w:rPr>
            </w:pPr>
            <w:r>
              <w:rPr>
                <w:rFonts w:ascii="PT Astra Serif" w:hAnsi="PT Astra Serif"/>
                <w:sz w:val="22"/>
              </w:rPr>
              <w:t>Бывшая Смоленская церковь, Алексинский район, с. Поповка (ремонт)</w:t>
            </w:r>
          </w:p>
        </w:tc>
      </w:tr>
      <w:tr w:rsidR="004D5C2F">
        <w:trPr>
          <w:trHeight w:val="435"/>
        </w:trPr>
        <w:tc>
          <w:tcPr>
            <w:tcW w:w="884" w:type="dxa"/>
            <w:vMerge/>
            <w:tcBorders>
              <w:top w:val="single" w:sz="6" w:space="0" w:color="000000"/>
              <w:left w:val="single" w:sz="6" w:space="0" w:color="000000"/>
              <w:bottom w:val="single" w:sz="6" w:space="0" w:color="000000"/>
              <w:right w:val="single" w:sz="6" w:space="0" w:color="000000"/>
            </w:tcBorders>
            <w:vAlign w:val="center"/>
          </w:tcPr>
          <w:p w:rsidR="004D5C2F" w:rsidRDefault="004D5C2F"/>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b/>
                <w:sz w:val="22"/>
              </w:rPr>
            </w:pPr>
            <w:r>
              <w:rPr>
                <w:rFonts w:ascii="PT Astra Serif" w:hAnsi="PT Astra Serif"/>
                <w:sz w:val="22"/>
              </w:rPr>
              <w:t>Храм Святой равноапостольной княгини Ольги, Алексинский район, д.Ботня (строительство)</w:t>
            </w:r>
          </w:p>
        </w:tc>
      </w:tr>
      <w:tr w:rsidR="004D5C2F">
        <w:trPr>
          <w:trHeight w:hRule="exact" w:val="497"/>
        </w:trPr>
        <w:tc>
          <w:tcPr>
            <w:tcW w:w="884" w:type="dxa"/>
            <w:tcBorders>
              <w:top w:val="single" w:sz="6" w:space="0" w:color="000000"/>
              <w:left w:val="single" w:sz="6" w:space="0" w:color="000000"/>
              <w:bottom w:val="single" w:sz="6" w:space="0" w:color="000000"/>
              <w:right w:val="single" w:sz="6" w:space="0" w:color="000000"/>
            </w:tcBorders>
          </w:tcPr>
          <w:p w:rsidR="004D5C2F" w:rsidRDefault="007B1F71">
            <w:pPr>
              <w:widowControl/>
              <w:jc w:val="center"/>
              <w:rPr>
                <w:rFonts w:ascii="PT Astra Serif" w:hAnsi="PT Astra Serif"/>
                <w:sz w:val="22"/>
              </w:rPr>
            </w:pPr>
            <w:r>
              <w:rPr>
                <w:rFonts w:ascii="PT Astra Serif" w:hAnsi="PT Astra Serif"/>
                <w:sz w:val="22"/>
              </w:rPr>
              <w:t>6</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Создание пристани</w:t>
            </w:r>
          </w:p>
        </w:tc>
      </w:tr>
      <w:tr w:rsidR="004D5C2F">
        <w:trPr>
          <w:trHeight w:val="298"/>
        </w:trPr>
        <w:tc>
          <w:tcPr>
            <w:tcW w:w="884" w:type="dxa"/>
            <w:tcBorders>
              <w:top w:val="single" w:sz="6" w:space="0" w:color="000000"/>
              <w:left w:val="single" w:sz="6" w:space="0" w:color="000000"/>
              <w:bottom w:val="single" w:sz="6" w:space="0" w:color="000000"/>
              <w:right w:val="single" w:sz="6" w:space="0" w:color="000000"/>
            </w:tcBorders>
          </w:tcPr>
          <w:p w:rsidR="004D5C2F" w:rsidRDefault="007B1F71">
            <w:pPr>
              <w:widowControl/>
              <w:jc w:val="center"/>
              <w:rPr>
                <w:rFonts w:ascii="PT Astra Serif" w:hAnsi="PT Astra Serif"/>
                <w:sz w:val="22"/>
              </w:rPr>
            </w:pPr>
            <w:r>
              <w:rPr>
                <w:rFonts w:ascii="PT Astra Serif" w:hAnsi="PT Astra Serif"/>
                <w:sz w:val="22"/>
              </w:rPr>
              <w:lastRenderedPageBreak/>
              <w:t>7</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Создание набережной р. Оки</w:t>
            </w:r>
          </w:p>
          <w:p w:rsidR="004D5C2F" w:rsidRDefault="004D5C2F">
            <w:pPr>
              <w:widowControl/>
              <w:rPr>
                <w:rFonts w:ascii="PT Astra Serif" w:hAnsi="PT Astra Serif"/>
                <w:sz w:val="22"/>
              </w:rPr>
            </w:pPr>
          </w:p>
        </w:tc>
      </w:tr>
      <w:tr w:rsidR="004D5C2F">
        <w:trPr>
          <w:trHeight w:val="422"/>
        </w:trPr>
        <w:tc>
          <w:tcPr>
            <w:tcW w:w="884" w:type="dxa"/>
            <w:tcBorders>
              <w:top w:val="single" w:sz="6" w:space="0" w:color="000000"/>
              <w:left w:val="single" w:sz="6" w:space="0" w:color="000000"/>
              <w:bottom w:val="single" w:sz="6" w:space="0" w:color="000000"/>
              <w:right w:val="single" w:sz="6" w:space="0" w:color="000000"/>
            </w:tcBorders>
            <w:vAlign w:val="bottom"/>
          </w:tcPr>
          <w:p w:rsidR="004D5C2F" w:rsidRDefault="007B1F71">
            <w:pPr>
              <w:widowControl/>
              <w:jc w:val="center"/>
              <w:rPr>
                <w:rFonts w:ascii="PT Astra Serif" w:hAnsi="PT Astra Serif"/>
                <w:sz w:val="22"/>
              </w:rPr>
            </w:pPr>
            <w:r>
              <w:rPr>
                <w:rFonts w:ascii="PT Astra Serif" w:hAnsi="PT Astra Serif"/>
                <w:sz w:val="22"/>
              </w:rPr>
              <w:t>8</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Благоустройство пруда  в мкр. Петровский</w:t>
            </w:r>
          </w:p>
        </w:tc>
      </w:tr>
      <w:tr w:rsidR="004D5C2F">
        <w:trPr>
          <w:trHeight w:val="525"/>
        </w:trPr>
        <w:tc>
          <w:tcPr>
            <w:tcW w:w="884" w:type="dxa"/>
            <w:tcBorders>
              <w:top w:val="single" w:sz="6" w:space="0" w:color="000000"/>
              <w:left w:val="single" w:sz="6" w:space="0" w:color="000000"/>
              <w:bottom w:val="single" w:sz="6" w:space="0" w:color="000000"/>
              <w:right w:val="single" w:sz="6" w:space="0" w:color="000000"/>
            </w:tcBorders>
            <w:vAlign w:val="bottom"/>
          </w:tcPr>
          <w:p w:rsidR="004D5C2F" w:rsidRDefault="007B1F71">
            <w:pPr>
              <w:widowControl/>
              <w:jc w:val="center"/>
              <w:rPr>
                <w:rFonts w:ascii="PT Astra Serif" w:hAnsi="PT Astra Serif"/>
                <w:sz w:val="22"/>
              </w:rPr>
            </w:pPr>
            <w:r>
              <w:rPr>
                <w:rFonts w:ascii="PT Astra Serif" w:hAnsi="PT Astra Serif"/>
                <w:sz w:val="22"/>
              </w:rPr>
              <w:t>9</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Благоустройство общественного пространства – парк в мкр. Петровское г. Алексин</w:t>
            </w:r>
          </w:p>
        </w:tc>
      </w:tr>
      <w:tr w:rsidR="004D5C2F">
        <w:trPr>
          <w:trHeight w:val="390"/>
        </w:trPr>
        <w:tc>
          <w:tcPr>
            <w:tcW w:w="884" w:type="dxa"/>
            <w:tcBorders>
              <w:top w:val="single" w:sz="6" w:space="0" w:color="000000"/>
              <w:left w:val="single" w:sz="6" w:space="0" w:color="000000"/>
              <w:bottom w:val="single" w:sz="6" w:space="0" w:color="000000"/>
              <w:right w:val="single" w:sz="6" w:space="0" w:color="000000"/>
            </w:tcBorders>
            <w:vAlign w:val="bottom"/>
          </w:tcPr>
          <w:p w:rsidR="004D5C2F" w:rsidRDefault="007B1F71">
            <w:pPr>
              <w:widowControl/>
              <w:jc w:val="center"/>
              <w:rPr>
                <w:rFonts w:ascii="PT Astra Serif" w:hAnsi="PT Astra Serif"/>
                <w:sz w:val="22"/>
              </w:rPr>
            </w:pPr>
            <w:r>
              <w:rPr>
                <w:rFonts w:ascii="PT Astra Serif" w:hAnsi="PT Astra Serif"/>
                <w:sz w:val="22"/>
              </w:rPr>
              <w:t>10</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 xml:space="preserve">Тротуары с зоной для велосипедов/самокатов </w:t>
            </w:r>
          </w:p>
          <w:p w:rsidR="004D5C2F" w:rsidRDefault="004D5C2F">
            <w:pPr>
              <w:widowControl/>
              <w:rPr>
                <w:rFonts w:ascii="PT Astra Serif" w:hAnsi="PT Astra Serif"/>
                <w:sz w:val="22"/>
              </w:rPr>
            </w:pPr>
          </w:p>
        </w:tc>
      </w:tr>
      <w:tr w:rsidR="004D5C2F">
        <w:trPr>
          <w:trHeight w:val="469"/>
        </w:trPr>
        <w:tc>
          <w:tcPr>
            <w:tcW w:w="884" w:type="dxa"/>
            <w:tcBorders>
              <w:top w:val="single" w:sz="6" w:space="0" w:color="000000"/>
              <w:left w:val="single" w:sz="6" w:space="0" w:color="000000"/>
              <w:bottom w:val="single" w:sz="6" w:space="0" w:color="000000"/>
              <w:right w:val="single" w:sz="6" w:space="0" w:color="000000"/>
            </w:tcBorders>
            <w:vAlign w:val="bottom"/>
          </w:tcPr>
          <w:p w:rsidR="004D5C2F" w:rsidRDefault="007B1F71">
            <w:pPr>
              <w:widowControl/>
              <w:jc w:val="center"/>
              <w:rPr>
                <w:rFonts w:ascii="PT Astra Serif" w:hAnsi="PT Astra Serif"/>
                <w:sz w:val="22"/>
              </w:rPr>
            </w:pPr>
            <w:r>
              <w:rPr>
                <w:rFonts w:ascii="PT Astra Serif" w:hAnsi="PT Astra Serif"/>
                <w:sz w:val="22"/>
              </w:rPr>
              <w:t>11</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Реконструкция моста со львами</w:t>
            </w:r>
          </w:p>
        </w:tc>
      </w:tr>
      <w:tr w:rsidR="004D5C2F">
        <w:trPr>
          <w:trHeight w:val="615"/>
        </w:trPr>
        <w:tc>
          <w:tcPr>
            <w:tcW w:w="884" w:type="dxa"/>
            <w:tcBorders>
              <w:top w:val="single" w:sz="6" w:space="0" w:color="000000"/>
              <w:left w:val="single" w:sz="6" w:space="0" w:color="000000"/>
              <w:bottom w:val="single" w:sz="6" w:space="0" w:color="000000"/>
              <w:right w:val="single" w:sz="6" w:space="0" w:color="000000"/>
            </w:tcBorders>
            <w:vAlign w:val="bottom"/>
          </w:tcPr>
          <w:p w:rsidR="004D5C2F" w:rsidRDefault="007B1F71">
            <w:pPr>
              <w:widowControl/>
              <w:jc w:val="center"/>
              <w:rPr>
                <w:rFonts w:ascii="PT Astra Serif" w:hAnsi="PT Astra Serif"/>
                <w:sz w:val="22"/>
              </w:rPr>
            </w:pPr>
            <w:r>
              <w:rPr>
                <w:rFonts w:ascii="PT Astra Serif" w:hAnsi="PT Astra Serif"/>
                <w:sz w:val="22"/>
              </w:rPr>
              <w:t>12</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Сроительство МКД ул. Тульская, ул. Комсомольская</w:t>
            </w:r>
          </w:p>
        </w:tc>
      </w:tr>
      <w:tr w:rsidR="004D5C2F">
        <w:trPr>
          <w:trHeight w:val="435"/>
        </w:trPr>
        <w:tc>
          <w:tcPr>
            <w:tcW w:w="884" w:type="dxa"/>
            <w:tcBorders>
              <w:top w:val="single" w:sz="6" w:space="0" w:color="000000"/>
              <w:left w:val="single" w:sz="6" w:space="0" w:color="000000"/>
              <w:bottom w:val="single" w:sz="6" w:space="0" w:color="000000"/>
              <w:right w:val="single" w:sz="6" w:space="0" w:color="000000"/>
            </w:tcBorders>
            <w:vAlign w:val="bottom"/>
          </w:tcPr>
          <w:p w:rsidR="004D5C2F" w:rsidRDefault="007B1F71">
            <w:pPr>
              <w:widowControl/>
              <w:jc w:val="center"/>
              <w:rPr>
                <w:rFonts w:ascii="PT Astra Serif" w:hAnsi="PT Astra Serif"/>
                <w:sz w:val="22"/>
              </w:rPr>
            </w:pPr>
            <w:r>
              <w:rPr>
                <w:rFonts w:ascii="PT Astra Serif" w:hAnsi="PT Astra Serif"/>
                <w:sz w:val="22"/>
              </w:rPr>
              <w:t>13</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Газификация населенных пунктов</w:t>
            </w:r>
          </w:p>
        </w:tc>
      </w:tr>
      <w:tr w:rsidR="004D5C2F">
        <w:trPr>
          <w:trHeight w:val="390"/>
        </w:trPr>
        <w:tc>
          <w:tcPr>
            <w:tcW w:w="884" w:type="dxa"/>
            <w:tcBorders>
              <w:top w:val="single" w:sz="6" w:space="0" w:color="000000"/>
              <w:left w:val="single" w:sz="6" w:space="0" w:color="000000"/>
              <w:bottom w:val="single" w:sz="6" w:space="0" w:color="000000"/>
              <w:right w:val="single" w:sz="6" w:space="0" w:color="000000"/>
            </w:tcBorders>
            <w:vAlign w:val="bottom"/>
          </w:tcPr>
          <w:p w:rsidR="004D5C2F" w:rsidRDefault="007B1F71">
            <w:pPr>
              <w:widowControl/>
              <w:jc w:val="center"/>
              <w:rPr>
                <w:rFonts w:ascii="PT Astra Serif" w:hAnsi="PT Astra Serif"/>
                <w:sz w:val="22"/>
              </w:rPr>
            </w:pPr>
            <w:r>
              <w:rPr>
                <w:rFonts w:ascii="PT Astra Serif" w:hAnsi="PT Astra Serif"/>
                <w:sz w:val="22"/>
              </w:rPr>
              <w:t>14</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«Безопасный город»: установка камер на дорогах и в общественных местах</w:t>
            </w:r>
          </w:p>
        </w:tc>
      </w:tr>
      <w:tr w:rsidR="004D5C2F">
        <w:trPr>
          <w:trHeight w:val="930"/>
        </w:trPr>
        <w:tc>
          <w:tcPr>
            <w:tcW w:w="884" w:type="dxa"/>
            <w:tcBorders>
              <w:top w:val="single" w:sz="6" w:space="0" w:color="000000"/>
              <w:left w:val="single" w:sz="6" w:space="0" w:color="000000"/>
              <w:bottom w:val="single" w:sz="6" w:space="0" w:color="000000"/>
              <w:right w:val="single" w:sz="6" w:space="0" w:color="000000"/>
            </w:tcBorders>
            <w:vAlign w:val="bottom"/>
          </w:tcPr>
          <w:p w:rsidR="004D5C2F" w:rsidRDefault="007B1F71">
            <w:pPr>
              <w:widowControl/>
              <w:jc w:val="center"/>
              <w:rPr>
                <w:rFonts w:ascii="PT Astra Serif" w:hAnsi="PT Astra Serif"/>
                <w:sz w:val="22"/>
              </w:rPr>
            </w:pPr>
            <w:r>
              <w:rPr>
                <w:rFonts w:ascii="PT Astra Serif" w:hAnsi="PT Astra Serif"/>
                <w:sz w:val="22"/>
              </w:rPr>
              <w:t>15</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 xml:space="preserve">Ремонт дорог: от мкр. Бор к пляжу, ул. 238 дивизии, ул. Центральная, </w:t>
            </w:r>
          </w:p>
          <w:p w:rsidR="004D5C2F" w:rsidRDefault="007B1F71">
            <w:pPr>
              <w:widowControl/>
              <w:rPr>
                <w:rFonts w:ascii="PT Astra Serif" w:hAnsi="PT Astra Serif"/>
                <w:sz w:val="22"/>
              </w:rPr>
            </w:pPr>
            <w:r>
              <w:rPr>
                <w:rFonts w:ascii="PT Astra Serif" w:hAnsi="PT Astra Serif"/>
                <w:sz w:val="22"/>
              </w:rPr>
              <w:t xml:space="preserve">ул. Рабочая, ул. Луначарского, ул. Чехова, ул. Горького, ул. Пахомова, </w:t>
            </w:r>
          </w:p>
          <w:p w:rsidR="004D5C2F" w:rsidRDefault="007B1F71">
            <w:pPr>
              <w:widowControl/>
              <w:rPr>
                <w:rFonts w:ascii="PT Astra Serif" w:hAnsi="PT Astra Serif"/>
                <w:sz w:val="22"/>
              </w:rPr>
            </w:pPr>
            <w:r>
              <w:rPr>
                <w:rFonts w:ascii="PT Astra Serif" w:hAnsi="PT Astra Serif"/>
                <w:sz w:val="22"/>
              </w:rPr>
              <w:t>ул. Строителей, ул. Совесткая, ул. Ломоносова</w:t>
            </w:r>
          </w:p>
        </w:tc>
      </w:tr>
      <w:tr w:rsidR="004D5C2F">
        <w:trPr>
          <w:trHeight w:val="435"/>
        </w:trPr>
        <w:tc>
          <w:tcPr>
            <w:tcW w:w="884" w:type="dxa"/>
            <w:tcBorders>
              <w:top w:val="single" w:sz="6" w:space="0" w:color="000000"/>
              <w:left w:val="single" w:sz="6" w:space="0" w:color="000000"/>
              <w:bottom w:val="single" w:sz="6" w:space="0" w:color="000000"/>
              <w:right w:val="single" w:sz="6" w:space="0" w:color="000000"/>
            </w:tcBorders>
            <w:vAlign w:val="bottom"/>
          </w:tcPr>
          <w:p w:rsidR="004D5C2F" w:rsidRDefault="007B1F71">
            <w:pPr>
              <w:widowControl/>
              <w:jc w:val="center"/>
              <w:rPr>
                <w:rFonts w:ascii="PT Astra Serif" w:hAnsi="PT Astra Serif"/>
                <w:sz w:val="22"/>
              </w:rPr>
            </w:pPr>
            <w:r>
              <w:rPr>
                <w:rFonts w:ascii="PT Astra Serif" w:hAnsi="PT Astra Serif"/>
                <w:sz w:val="22"/>
              </w:rPr>
              <w:t>16</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Благоустройство дворовых территорий многоквартирных домов</w:t>
            </w:r>
          </w:p>
        </w:tc>
      </w:tr>
      <w:tr w:rsidR="004D5C2F">
        <w:trPr>
          <w:trHeight w:val="537"/>
        </w:trPr>
        <w:tc>
          <w:tcPr>
            <w:tcW w:w="884" w:type="dxa"/>
            <w:vMerge w:val="restart"/>
            <w:tcBorders>
              <w:top w:val="single" w:sz="6" w:space="0" w:color="000000"/>
              <w:left w:val="single" w:sz="6" w:space="0" w:color="000000"/>
              <w:bottom w:val="single" w:sz="6" w:space="0" w:color="000000"/>
              <w:right w:val="single" w:sz="6" w:space="0" w:color="000000"/>
            </w:tcBorders>
          </w:tcPr>
          <w:p w:rsidR="004D5C2F" w:rsidRDefault="007B1F71">
            <w:pPr>
              <w:widowControl/>
              <w:jc w:val="center"/>
              <w:rPr>
                <w:rFonts w:ascii="PT Astra Serif" w:hAnsi="PT Astra Serif"/>
                <w:sz w:val="22"/>
              </w:rPr>
            </w:pPr>
            <w:r>
              <w:rPr>
                <w:rFonts w:ascii="PT Astra Serif" w:hAnsi="PT Astra Serif"/>
                <w:sz w:val="22"/>
              </w:rPr>
              <w:t>17</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Капитальный ремонт:</w:t>
            </w:r>
          </w:p>
          <w:p w:rsidR="004D5C2F" w:rsidRDefault="007B1F71">
            <w:pPr>
              <w:widowControl/>
              <w:rPr>
                <w:rFonts w:ascii="PT Astra Serif" w:hAnsi="PT Astra Serif"/>
                <w:sz w:val="22"/>
              </w:rPr>
            </w:pPr>
            <w:r>
              <w:rPr>
                <w:rFonts w:ascii="PT Astra Serif" w:hAnsi="PT Astra Serif"/>
                <w:sz w:val="22"/>
              </w:rPr>
              <w:t>Муниципальное  бюджетное образовательное учреждение "Средняя школа №3" (Тульская область, г. Алексин, ул. 50 лет ВЛКСМ, д.4)</w:t>
            </w:r>
          </w:p>
        </w:tc>
      </w:tr>
      <w:tr w:rsidR="004D5C2F">
        <w:trPr>
          <w:trHeight w:val="300"/>
        </w:trPr>
        <w:tc>
          <w:tcPr>
            <w:tcW w:w="884" w:type="dxa"/>
            <w:vMerge/>
            <w:tcBorders>
              <w:top w:val="single" w:sz="6" w:space="0" w:color="000000"/>
              <w:left w:val="single" w:sz="6" w:space="0" w:color="000000"/>
              <w:bottom w:val="single" w:sz="6" w:space="0" w:color="000000"/>
              <w:right w:val="single" w:sz="6" w:space="0" w:color="000000"/>
            </w:tcBorders>
          </w:tcPr>
          <w:p w:rsidR="004D5C2F" w:rsidRDefault="004D5C2F"/>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Муниципальное  бюджетное образовательное учреждение "Средняя школа №5" (Тульская область, г. Алексин,ул. Центральная , д.5)</w:t>
            </w:r>
          </w:p>
        </w:tc>
      </w:tr>
      <w:tr w:rsidR="004D5C2F">
        <w:trPr>
          <w:trHeight w:val="300"/>
        </w:trPr>
        <w:tc>
          <w:tcPr>
            <w:tcW w:w="884" w:type="dxa"/>
            <w:vMerge/>
            <w:tcBorders>
              <w:top w:val="single" w:sz="6" w:space="0" w:color="000000"/>
              <w:left w:val="single" w:sz="6" w:space="0" w:color="000000"/>
              <w:bottom w:val="single" w:sz="6" w:space="0" w:color="000000"/>
              <w:right w:val="single" w:sz="6" w:space="0" w:color="000000"/>
            </w:tcBorders>
          </w:tcPr>
          <w:p w:rsidR="004D5C2F" w:rsidRDefault="004D5C2F"/>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Муниципальное  бюджетное образовательное учреждение "Поповская средняя школа №19" (Тульская область, Алексинский район, с.Поповка, ул. Школьная)</w:t>
            </w:r>
          </w:p>
        </w:tc>
      </w:tr>
      <w:tr w:rsidR="004D5C2F">
        <w:trPr>
          <w:trHeight w:val="537"/>
        </w:trPr>
        <w:tc>
          <w:tcPr>
            <w:tcW w:w="884" w:type="dxa"/>
            <w:vMerge/>
            <w:tcBorders>
              <w:top w:val="single" w:sz="6" w:space="0" w:color="000000"/>
              <w:left w:val="single" w:sz="6" w:space="0" w:color="000000"/>
              <w:bottom w:val="single" w:sz="6" w:space="0" w:color="000000"/>
              <w:right w:val="single" w:sz="6" w:space="0" w:color="000000"/>
            </w:tcBorders>
          </w:tcPr>
          <w:p w:rsidR="004D5C2F" w:rsidRDefault="004D5C2F"/>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Муниципальное  бюджетное дошкольное образовательное учреждение "Детский сад  общеразвивающего вида №16" (Тульская область,г. Алексин, ул. Пахомова, д.12)</w:t>
            </w:r>
          </w:p>
        </w:tc>
      </w:tr>
      <w:tr w:rsidR="004D5C2F">
        <w:trPr>
          <w:trHeight w:val="300"/>
        </w:trPr>
        <w:tc>
          <w:tcPr>
            <w:tcW w:w="884" w:type="dxa"/>
            <w:vMerge/>
            <w:tcBorders>
              <w:top w:val="single" w:sz="6" w:space="0" w:color="000000"/>
              <w:left w:val="single" w:sz="6" w:space="0" w:color="000000"/>
              <w:bottom w:val="single" w:sz="6" w:space="0" w:color="000000"/>
              <w:right w:val="single" w:sz="6" w:space="0" w:color="000000"/>
            </w:tcBorders>
          </w:tcPr>
          <w:p w:rsidR="004D5C2F" w:rsidRDefault="004D5C2F"/>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Муниципальное  бюджетное дошкольное образовательное учреждение "Детский сад  комбинированного  вида №26" (Тульская область,г. Алексин, ул. Металлистов, д.23)</w:t>
            </w:r>
          </w:p>
        </w:tc>
      </w:tr>
      <w:tr w:rsidR="004D5C2F">
        <w:trPr>
          <w:trHeight w:val="300"/>
        </w:trPr>
        <w:tc>
          <w:tcPr>
            <w:tcW w:w="884" w:type="dxa"/>
            <w:vMerge/>
            <w:tcBorders>
              <w:top w:val="single" w:sz="6" w:space="0" w:color="000000"/>
              <w:left w:val="single" w:sz="6" w:space="0" w:color="000000"/>
              <w:bottom w:val="single" w:sz="6" w:space="0" w:color="000000"/>
              <w:right w:val="single" w:sz="6" w:space="0" w:color="000000"/>
            </w:tcBorders>
          </w:tcPr>
          <w:p w:rsidR="004D5C2F" w:rsidRDefault="004D5C2F"/>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Муниципальное  бюджетное дошкольное образовательное учреждение "Детский сад  комбинированного  вида №18" (Тульская область,г. Алексин, ул. Заводская, д.5А)</w:t>
            </w:r>
          </w:p>
        </w:tc>
      </w:tr>
      <w:tr w:rsidR="004D5C2F">
        <w:trPr>
          <w:trHeight w:val="300"/>
        </w:trPr>
        <w:tc>
          <w:tcPr>
            <w:tcW w:w="884" w:type="dxa"/>
            <w:vMerge/>
            <w:tcBorders>
              <w:top w:val="single" w:sz="6" w:space="0" w:color="000000"/>
              <w:left w:val="single" w:sz="6" w:space="0" w:color="000000"/>
              <w:bottom w:val="single" w:sz="6" w:space="0" w:color="000000"/>
              <w:right w:val="single" w:sz="6" w:space="0" w:color="000000"/>
            </w:tcBorders>
          </w:tcPr>
          <w:p w:rsidR="004D5C2F" w:rsidRDefault="004D5C2F"/>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Муниципальное  бюджетное дошкольное образовательное учреждение "Центр развития ребенка -Детский сад  №15" (Тульская область,г. Алексин, ул. Строителей , д.3)</w:t>
            </w:r>
          </w:p>
        </w:tc>
      </w:tr>
      <w:tr w:rsidR="004D5C2F">
        <w:trPr>
          <w:trHeight w:hRule="exact" w:val="472"/>
        </w:trPr>
        <w:tc>
          <w:tcPr>
            <w:tcW w:w="884" w:type="dxa"/>
            <w:tcBorders>
              <w:top w:val="single" w:sz="6" w:space="0" w:color="000000"/>
              <w:left w:val="single" w:sz="6" w:space="0" w:color="000000"/>
              <w:bottom w:val="single" w:sz="6" w:space="0" w:color="000000"/>
              <w:right w:val="single" w:sz="6" w:space="0" w:color="000000"/>
            </w:tcBorders>
            <w:vAlign w:val="bottom"/>
          </w:tcPr>
          <w:p w:rsidR="004D5C2F" w:rsidRDefault="007B1F71">
            <w:pPr>
              <w:widowControl/>
              <w:jc w:val="center"/>
              <w:rPr>
                <w:rFonts w:ascii="PT Astra Serif" w:hAnsi="PT Astra Serif"/>
                <w:sz w:val="22"/>
              </w:rPr>
            </w:pPr>
            <w:r>
              <w:rPr>
                <w:rFonts w:ascii="PT Astra Serif" w:hAnsi="PT Astra Serif"/>
                <w:sz w:val="22"/>
              </w:rPr>
              <w:t>18</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Создание «Школы мужества»</w:t>
            </w:r>
          </w:p>
        </w:tc>
      </w:tr>
      <w:tr w:rsidR="004D5C2F">
        <w:trPr>
          <w:trHeight w:hRule="exact" w:val="510"/>
        </w:trPr>
        <w:tc>
          <w:tcPr>
            <w:tcW w:w="884" w:type="dxa"/>
            <w:tcBorders>
              <w:top w:val="single" w:sz="6" w:space="0" w:color="000000"/>
              <w:left w:val="single" w:sz="6" w:space="0" w:color="000000"/>
              <w:bottom w:val="single" w:sz="6" w:space="0" w:color="000000"/>
              <w:right w:val="single" w:sz="6" w:space="0" w:color="000000"/>
            </w:tcBorders>
            <w:vAlign w:val="bottom"/>
          </w:tcPr>
          <w:p w:rsidR="004D5C2F" w:rsidRDefault="007B1F71">
            <w:pPr>
              <w:widowControl/>
              <w:jc w:val="center"/>
              <w:rPr>
                <w:rFonts w:ascii="PT Astra Serif" w:hAnsi="PT Astra Serif"/>
                <w:sz w:val="22"/>
              </w:rPr>
            </w:pPr>
            <w:r>
              <w:rPr>
                <w:rFonts w:ascii="PT Astra Serif" w:hAnsi="PT Astra Serif"/>
                <w:sz w:val="22"/>
              </w:rPr>
              <w:t>19</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Увеличение числа ДОЛ</w:t>
            </w:r>
          </w:p>
        </w:tc>
      </w:tr>
      <w:tr w:rsidR="004D5C2F">
        <w:trPr>
          <w:trHeight w:hRule="exact" w:val="510"/>
        </w:trPr>
        <w:tc>
          <w:tcPr>
            <w:tcW w:w="884" w:type="dxa"/>
            <w:tcBorders>
              <w:top w:val="single" w:sz="6" w:space="0" w:color="000000"/>
              <w:left w:val="single" w:sz="6" w:space="0" w:color="000000"/>
              <w:bottom w:val="single" w:sz="6" w:space="0" w:color="000000"/>
              <w:right w:val="single" w:sz="6" w:space="0" w:color="000000"/>
            </w:tcBorders>
            <w:vAlign w:val="bottom"/>
          </w:tcPr>
          <w:p w:rsidR="004D5C2F" w:rsidRDefault="007B1F71">
            <w:pPr>
              <w:widowControl/>
              <w:jc w:val="center"/>
              <w:rPr>
                <w:rFonts w:ascii="PT Astra Serif" w:hAnsi="PT Astra Serif"/>
                <w:sz w:val="22"/>
              </w:rPr>
            </w:pPr>
            <w:r>
              <w:rPr>
                <w:rFonts w:ascii="PT Astra Serif" w:hAnsi="PT Astra Serif"/>
                <w:sz w:val="22"/>
              </w:rPr>
              <w:lastRenderedPageBreak/>
              <w:t>20</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Проведение ярмарок в г. Алексин</w:t>
            </w:r>
          </w:p>
          <w:p w:rsidR="004D5C2F" w:rsidRDefault="007B1F71">
            <w:pPr>
              <w:widowControl/>
              <w:rPr>
                <w:rFonts w:ascii="PT Astra Serif" w:hAnsi="PT Astra Serif"/>
                <w:sz w:val="22"/>
              </w:rPr>
            </w:pPr>
            <w:r>
              <w:rPr>
                <w:rFonts w:ascii="PT Astra Serif" w:hAnsi="PT Astra Serif"/>
                <w:sz w:val="22"/>
              </w:rPr>
              <w:t>г. Алексин, ул. 50 лет Октября, д.4 (специализированная), г. Алексин, ул. Тульская, в районе дома №132 (универсальная)</w:t>
            </w:r>
          </w:p>
        </w:tc>
      </w:tr>
      <w:tr w:rsidR="004D5C2F">
        <w:trPr>
          <w:trHeight w:hRule="exact" w:val="1093"/>
        </w:trPr>
        <w:tc>
          <w:tcPr>
            <w:tcW w:w="884" w:type="dxa"/>
            <w:tcBorders>
              <w:top w:val="single" w:sz="6" w:space="0" w:color="000000"/>
              <w:left w:val="single" w:sz="6" w:space="0" w:color="000000"/>
              <w:bottom w:val="single" w:sz="6" w:space="0" w:color="000000"/>
              <w:right w:val="single" w:sz="6" w:space="0" w:color="000000"/>
            </w:tcBorders>
            <w:vAlign w:val="bottom"/>
          </w:tcPr>
          <w:p w:rsidR="004D5C2F" w:rsidRDefault="007B1F71">
            <w:pPr>
              <w:widowControl/>
              <w:jc w:val="center"/>
              <w:rPr>
                <w:rFonts w:ascii="PT Astra Serif" w:hAnsi="PT Astra Serif"/>
                <w:sz w:val="22"/>
              </w:rPr>
            </w:pPr>
            <w:r>
              <w:rPr>
                <w:rFonts w:ascii="PT Astra Serif" w:hAnsi="PT Astra Serif"/>
                <w:sz w:val="22"/>
              </w:rPr>
              <w:t>21</w:t>
            </w:r>
          </w:p>
        </w:tc>
        <w:tc>
          <w:tcPr>
            <w:tcW w:w="14110" w:type="dxa"/>
            <w:tcBorders>
              <w:top w:val="single" w:sz="6" w:space="0" w:color="000000"/>
              <w:left w:val="single" w:sz="6" w:space="0" w:color="000000"/>
              <w:bottom w:val="single" w:sz="6" w:space="0" w:color="000000"/>
              <w:right w:val="single" w:sz="6" w:space="0" w:color="000000"/>
            </w:tcBorders>
            <w:vAlign w:val="center"/>
          </w:tcPr>
          <w:p w:rsidR="004D5C2F" w:rsidRDefault="007B1F71">
            <w:pPr>
              <w:widowControl/>
              <w:rPr>
                <w:rFonts w:ascii="PT Astra Serif" w:hAnsi="PT Astra Serif"/>
                <w:sz w:val="22"/>
              </w:rPr>
            </w:pPr>
            <w:r>
              <w:rPr>
                <w:rFonts w:ascii="PT Astra Serif" w:hAnsi="PT Astra Serif"/>
                <w:sz w:val="22"/>
              </w:rPr>
              <w:t>Ликвидация объекта накопленного вреда окружающей среде по адресу:</w:t>
            </w:r>
            <w:r w:rsidR="008A6C86">
              <w:rPr>
                <w:rFonts w:ascii="PT Astra Serif" w:hAnsi="PT Astra Serif"/>
                <w:sz w:val="22"/>
              </w:rPr>
              <w:t xml:space="preserve"> </w:t>
            </w:r>
            <w:r>
              <w:rPr>
                <w:rFonts w:ascii="PT Astra Serif" w:hAnsi="PT Astra Serif"/>
                <w:sz w:val="22"/>
              </w:rPr>
              <w:t>Тульская обл., г. Алексин, полигон ТКО, в границах трех земельных участков с кадастровыми номерами: 71:01:020601:1, 71:01:020601:153, 71:01:020601:158, включенная в государственный реестр объектов накопленного вреда окружающей среде приказом Минприроды России от 26.03.2023 № 133</w:t>
            </w:r>
          </w:p>
        </w:tc>
      </w:tr>
    </w:tbl>
    <w:p w:rsidR="004D5C2F" w:rsidRDefault="004D5C2F">
      <w:pPr>
        <w:widowControl/>
        <w:jc w:val="center"/>
        <w:rPr>
          <w:rFonts w:ascii="PT Astra Serif" w:hAnsi="PT Astra Serif"/>
          <w:b/>
        </w:rPr>
      </w:pPr>
    </w:p>
    <w:p w:rsidR="004D5C2F" w:rsidRDefault="004D5C2F">
      <w:pPr>
        <w:widowControl/>
        <w:jc w:val="both"/>
        <w:rPr>
          <w:b/>
          <w:sz w:val="24"/>
        </w:rPr>
      </w:pPr>
    </w:p>
    <w:p w:rsidR="004D5C2F" w:rsidRDefault="004D5C2F">
      <w:pPr>
        <w:widowControl/>
        <w:jc w:val="both"/>
        <w:rPr>
          <w:b/>
          <w:sz w:val="24"/>
        </w:rPr>
      </w:pPr>
    </w:p>
    <w:p w:rsidR="004D5C2F" w:rsidRDefault="007B1F71">
      <w:pPr>
        <w:widowControl/>
        <w:ind w:left="709"/>
        <w:jc w:val="both"/>
        <w:rPr>
          <w:b/>
          <w:sz w:val="24"/>
        </w:rPr>
      </w:pPr>
      <w:r>
        <w:rPr>
          <w:b/>
          <w:sz w:val="24"/>
        </w:rPr>
        <w:t>Глава муниципального образования город Алексин                                                                                                      Э.И. Эксаренко</w:t>
      </w:r>
    </w:p>
    <w:sectPr w:rsidR="004D5C2F" w:rsidSect="004D5C2F">
      <w:footerReference w:type="even" r:id="rId18"/>
      <w:footerReference w:type="default" r:id="rId19"/>
      <w:pgSz w:w="16838" w:h="11906" w:orient="landscape"/>
      <w:pgMar w:top="851" w:right="851" w:bottom="851" w:left="1135" w:header="397" w:footer="3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EE6" w:rsidRDefault="00E25EE6" w:rsidP="004D5C2F">
      <w:r>
        <w:separator/>
      </w:r>
    </w:p>
  </w:endnote>
  <w:endnote w:type="continuationSeparator" w:id="1">
    <w:p w:rsidR="00E25EE6" w:rsidRDefault="00E25EE6" w:rsidP="004D5C2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dessaScriptFWF">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01"/>
    <w:family w:val="roman"/>
    <w:pitch w:val="default"/>
    <w:sig w:usb0="00000000" w:usb1="00000000" w:usb2="00000000" w:usb3="00000000" w:csb0="00000000"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2F" w:rsidRDefault="004D5C2F">
    <w:pPr>
      <w:pStyle w:val="aff0"/>
      <w:jc w:val="right"/>
      <w:rPr>
        <w:rStyle w:val="1f5"/>
      </w:rPr>
    </w:pPr>
  </w:p>
  <w:p w:rsidR="004D5C2F" w:rsidRDefault="004D5C2F">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2F" w:rsidRDefault="0029288F">
    <w:pPr>
      <w:pStyle w:val="aff0"/>
      <w:jc w:val="right"/>
      <w:rPr>
        <w:rStyle w:val="1f5"/>
      </w:rPr>
    </w:pPr>
    <w:r>
      <w:rPr>
        <w:rStyle w:val="1f5"/>
      </w:rPr>
      <w:fldChar w:fldCharType="begin"/>
    </w:r>
    <w:r w:rsidR="007B1F71">
      <w:rPr>
        <w:rStyle w:val="1f5"/>
      </w:rPr>
      <w:instrText xml:space="preserve">PAGE </w:instrText>
    </w:r>
    <w:r>
      <w:rPr>
        <w:rStyle w:val="1f5"/>
      </w:rPr>
      <w:fldChar w:fldCharType="separate"/>
    </w:r>
    <w:r w:rsidR="001114BB">
      <w:rPr>
        <w:rStyle w:val="1f5"/>
        <w:noProof/>
      </w:rPr>
      <w:t>65</w:t>
    </w:r>
    <w:r>
      <w:rPr>
        <w:rStyle w:val="1f5"/>
      </w:rPr>
      <w:fldChar w:fldCharType="end"/>
    </w:r>
  </w:p>
  <w:p w:rsidR="004D5C2F" w:rsidRDefault="004D5C2F">
    <w:pPr>
      <w:pStyle w:val="aff0"/>
      <w:ind w:right="360"/>
      <w:jc w:val="right"/>
      <w:rPr>
        <w:rStyle w:val="1f5"/>
      </w:rPr>
    </w:pPr>
  </w:p>
  <w:p w:rsidR="004D5C2F" w:rsidRDefault="004D5C2F">
    <w:pPr>
      <w:pStyle w:val="a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2F" w:rsidRDefault="004D5C2F">
    <w:pPr>
      <w:pStyle w:val="aff0"/>
      <w:jc w:val="right"/>
      <w:rPr>
        <w:rStyle w:val="1f5"/>
      </w:rPr>
    </w:pPr>
  </w:p>
  <w:p w:rsidR="004D5C2F" w:rsidRDefault="004D5C2F">
    <w:pPr>
      <w:pStyle w:val="af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2F" w:rsidRDefault="0029288F">
    <w:pPr>
      <w:pStyle w:val="aff0"/>
      <w:jc w:val="right"/>
      <w:rPr>
        <w:rStyle w:val="1f5"/>
      </w:rPr>
    </w:pPr>
    <w:r>
      <w:rPr>
        <w:rStyle w:val="1f5"/>
      </w:rPr>
      <w:fldChar w:fldCharType="begin"/>
    </w:r>
    <w:r w:rsidR="007B1F71">
      <w:rPr>
        <w:rStyle w:val="1f5"/>
      </w:rPr>
      <w:instrText xml:space="preserve">PAGE </w:instrText>
    </w:r>
    <w:r>
      <w:rPr>
        <w:rStyle w:val="1f5"/>
      </w:rPr>
      <w:fldChar w:fldCharType="separate"/>
    </w:r>
    <w:r w:rsidR="008A6C86">
      <w:rPr>
        <w:rStyle w:val="1f5"/>
        <w:noProof/>
      </w:rPr>
      <w:t>78</w:t>
    </w:r>
    <w:r>
      <w:rPr>
        <w:rStyle w:val="1f5"/>
      </w:rPr>
      <w:fldChar w:fldCharType="end"/>
    </w:r>
  </w:p>
  <w:p w:rsidR="004D5C2F" w:rsidRDefault="004D5C2F">
    <w:pPr>
      <w:pStyle w:val="aff0"/>
      <w:ind w:right="360"/>
      <w:jc w:val="right"/>
      <w:rPr>
        <w:rStyle w:val="1f5"/>
      </w:rPr>
    </w:pPr>
  </w:p>
  <w:p w:rsidR="004D5C2F" w:rsidRDefault="004D5C2F">
    <w:pPr>
      <w:pStyle w:val="af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EE6" w:rsidRDefault="00E25EE6" w:rsidP="004D5C2F">
      <w:r>
        <w:separator/>
      </w:r>
    </w:p>
  </w:footnote>
  <w:footnote w:type="continuationSeparator" w:id="1">
    <w:p w:rsidR="00E25EE6" w:rsidRDefault="00E25EE6" w:rsidP="004D5C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F5BE6"/>
    <w:multiLevelType w:val="multilevel"/>
    <w:tmpl w:val="8F6CB8A6"/>
    <w:lvl w:ilvl="0">
      <w:start w:val="1"/>
      <w:numFmt w:val="decimal"/>
      <w:lvlText w:val="%1."/>
      <w:lvlJc w:val="left"/>
      <w:pPr>
        <w:widowControl w:val="0"/>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37348E"/>
    <w:multiLevelType w:val="multilevel"/>
    <w:tmpl w:val="EAF2E13A"/>
    <w:lvl w:ilvl="0">
      <w:start w:val="1"/>
      <w:numFmt w:val="decimal"/>
      <w:lvlText w:val="%1."/>
      <w:lvlJc w:val="left"/>
      <w:pPr>
        <w:widowControl w:val="0"/>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416ADF"/>
    <w:multiLevelType w:val="multilevel"/>
    <w:tmpl w:val="6540E7C2"/>
    <w:lvl w:ilvl="0">
      <w:start w:val="1"/>
      <w:numFmt w:val="upperRoman"/>
      <w:lvlText w:val="%1."/>
      <w:lvlJc w:val="left"/>
      <w:pPr>
        <w:widowControl w:val="0"/>
        <w:tabs>
          <w:tab w:val="left" w:pos="720"/>
        </w:tabs>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C90BF6"/>
    <w:multiLevelType w:val="multilevel"/>
    <w:tmpl w:val="FA4A9870"/>
    <w:lvl w:ilvl="0">
      <w:start w:val="1"/>
      <w:numFmt w:val="bullet"/>
      <w:lvlText w:val=""/>
      <w:lvlJc w:val="left"/>
      <w:pPr>
        <w:widowControl w:val="0"/>
        <w:tabs>
          <w:tab w:val="left" w:pos="720"/>
        </w:tabs>
        <w:ind w:left="720" w:hanging="360"/>
      </w:pPr>
      <w:rPr>
        <w:rFonts w:ascii="Wingdings" w:hAnsi="Wingdings"/>
      </w:rPr>
    </w:lvl>
    <w:lvl w:ilvl="1">
      <w:start w:val="1"/>
      <w:numFmt w:val="bullet"/>
      <w:lvlText w:val="o"/>
      <w:lvlJc w:val="left"/>
      <w:pPr>
        <w:widowControl w:val="0"/>
        <w:tabs>
          <w:tab w:val="left" w:pos="1440"/>
        </w:tabs>
        <w:ind w:left="1440" w:hanging="360"/>
      </w:pPr>
      <w:rPr>
        <w:rFonts w:ascii="Courier New" w:hAnsi="Courier New"/>
      </w:rPr>
    </w:lvl>
    <w:lvl w:ilvl="2">
      <w:start w:val="1"/>
      <w:numFmt w:val="bullet"/>
      <w:lvlText w:val=""/>
      <w:lvlJc w:val="left"/>
      <w:pPr>
        <w:widowControl w:val="0"/>
        <w:tabs>
          <w:tab w:val="left" w:pos="2160"/>
        </w:tabs>
        <w:ind w:left="2160" w:hanging="360"/>
      </w:pPr>
      <w:rPr>
        <w:rFonts w:ascii="Wingdings" w:hAnsi="Wingdings"/>
      </w:rPr>
    </w:lvl>
    <w:lvl w:ilvl="3">
      <w:start w:val="1"/>
      <w:numFmt w:val="bullet"/>
      <w:lvlText w:val=""/>
      <w:lvlJc w:val="left"/>
      <w:pPr>
        <w:widowControl w:val="0"/>
        <w:tabs>
          <w:tab w:val="left" w:pos="2880"/>
        </w:tabs>
        <w:ind w:left="2880" w:hanging="360"/>
      </w:pPr>
      <w:rPr>
        <w:rFonts w:ascii="Symbol" w:hAnsi="Symbol"/>
      </w:rPr>
    </w:lvl>
    <w:lvl w:ilvl="4">
      <w:start w:val="1"/>
      <w:numFmt w:val="bullet"/>
      <w:lvlText w:val="o"/>
      <w:lvlJc w:val="left"/>
      <w:pPr>
        <w:widowControl w:val="0"/>
        <w:tabs>
          <w:tab w:val="left" w:pos="3600"/>
        </w:tabs>
        <w:ind w:left="3600" w:hanging="360"/>
      </w:pPr>
      <w:rPr>
        <w:rFonts w:ascii="Courier New" w:hAnsi="Courier New"/>
      </w:rPr>
    </w:lvl>
    <w:lvl w:ilvl="5">
      <w:start w:val="1"/>
      <w:numFmt w:val="bullet"/>
      <w:lvlText w:val=""/>
      <w:lvlJc w:val="left"/>
      <w:pPr>
        <w:widowControl w:val="0"/>
        <w:tabs>
          <w:tab w:val="left" w:pos="4320"/>
        </w:tabs>
        <w:ind w:left="4320" w:hanging="360"/>
      </w:pPr>
      <w:rPr>
        <w:rFonts w:ascii="Wingdings" w:hAnsi="Wingdings"/>
      </w:rPr>
    </w:lvl>
    <w:lvl w:ilvl="6">
      <w:start w:val="1"/>
      <w:numFmt w:val="bullet"/>
      <w:lvlText w:val=""/>
      <w:lvlJc w:val="left"/>
      <w:pPr>
        <w:widowControl w:val="0"/>
        <w:tabs>
          <w:tab w:val="left" w:pos="5040"/>
        </w:tabs>
        <w:ind w:left="5040" w:hanging="360"/>
      </w:pPr>
      <w:rPr>
        <w:rFonts w:ascii="Symbol" w:hAnsi="Symbol"/>
      </w:rPr>
    </w:lvl>
    <w:lvl w:ilvl="7">
      <w:start w:val="1"/>
      <w:numFmt w:val="bullet"/>
      <w:lvlText w:val="o"/>
      <w:lvlJc w:val="left"/>
      <w:pPr>
        <w:widowControl w:val="0"/>
        <w:tabs>
          <w:tab w:val="left" w:pos="5760"/>
        </w:tabs>
        <w:ind w:left="5760" w:hanging="360"/>
      </w:pPr>
      <w:rPr>
        <w:rFonts w:ascii="Courier New" w:hAnsi="Courier New"/>
      </w:rPr>
    </w:lvl>
    <w:lvl w:ilvl="8">
      <w:start w:val="1"/>
      <w:numFmt w:val="bullet"/>
      <w:lvlText w:val=""/>
      <w:lvlJc w:val="left"/>
      <w:pPr>
        <w:widowControl w:val="0"/>
        <w:tabs>
          <w:tab w:val="left" w:pos="6480"/>
        </w:tabs>
        <w:ind w:left="6480" w:hanging="360"/>
      </w:pPr>
      <w:rPr>
        <w:rFonts w:ascii="Wingdings" w:hAnsi="Wingdings"/>
      </w:rPr>
    </w:lvl>
  </w:abstractNum>
  <w:abstractNum w:abstractNumId="4">
    <w:nsid w:val="18FE6C58"/>
    <w:multiLevelType w:val="multilevel"/>
    <w:tmpl w:val="5616F368"/>
    <w:lvl w:ilvl="0">
      <w:start w:val="1"/>
      <w:numFmt w:val="decimal"/>
      <w:lvlText w:val="%1."/>
      <w:lvlJc w:val="left"/>
      <w:pPr>
        <w:widowControl w:val="0"/>
        <w:tabs>
          <w:tab w:val="left" w:pos="360"/>
        </w:tabs>
        <w:ind w:left="360" w:hanging="360"/>
      </w:pPr>
    </w:lvl>
    <w:lvl w:ilvl="1">
      <w:start w:val="1"/>
      <w:numFmt w:val="decimal"/>
      <w:lvlText w:val="%1.%2."/>
      <w:lvlJc w:val="left"/>
      <w:pPr>
        <w:widowControl w:val="0"/>
        <w:tabs>
          <w:tab w:val="left" w:pos="720"/>
        </w:tabs>
        <w:ind w:left="720" w:hanging="720"/>
      </w:pPr>
    </w:lvl>
    <w:lvl w:ilvl="2">
      <w:start w:val="1"/>
      <w:numFmt w:val="decimal"/>
      <w:lvlText w:val="%1.%2.%3."/>
      <w:lvlJc w:val="left"/>
      <w:pPr>
        <w:widowControl w:val="0"/>
        <w:tabs>
          <w:tab w:val="left" w:pos="720"/>
        </w:tabs>
        <w:ind w:left="720" w:hanging="720"/>
      </w:pPr>
    </w:lvl>
    <w:lvl w:ilvl="3">
      <w:start w:val="1"/>
      <w:numFmt w:val="decimal"/>
      <w:lvlText w:val="%1.%2.%3.%4."/>
      <w:lvlJc w:val="left"/>
      <w:pPr>
        <w:widowControl w:val="0"/>
        <w:tabs>
          <w:tab w:val="left" w:pos="1080"/>
        </w:tabs>
        <w:ind w:left="1080" w:hanging="1080"/>
      </w:pPr>
    </w:lvl>
    <w:lvl w:ilvl="4">
      <w:start w:val="1"/>
      <w:numFmt w:val="decimal"/>
      <w:lvlText w:val="%1.%2.%3.%4.%5."/>
      <w:lvlJc w:val="left"/>
      <w:pPr>
        <w:widowControl w:val="0"/>
        <w:tabs>
          <w:tab w:val="left" w:pos="1080"/>
        </w:tabs>
        <w:ind w:left="1080" w:hanging="1080"/>
      </w:pPr>
    </w:lvl>
    <w:lvl w:ilvl="5">
      <w:start w:val="1"/>
      <w:numFmt w:val="decimal"/>
      <w:lvlText w:val="%1.%2.%3.%4.%5.%6."/>
      <w:lvlJc w:val="left"/>
      <w:pPr>
        <w:widowControl w:val="0"/>
        <w:tabs>
          <w:tab w:val="left" w:pos="1440"/>
        </w:tabs>
        <w:ind w:left="1440" w:hanging="1440"/>
      </w:pPr>
    </w:lvl>
    <w:lvl w:ilvl="6">
      <w:start w:val="1"/>
      <w:numFmt w:val="decimal"/>
      <w:lvlText w:val="%1.%2.%3.%4.%5.%6.%7."/>
      <w:lvlJc w:val="left"/>
      <w:pPr>
        <w:widowControl w:val="0"/>
        <w:tabs>
          <w:tab w:val="left" w:pos="1800"/>
        </w:tabs>
        <w:ind w:left="1800" w:hanging="1800"/>
      </w:pPr>
    </w:lvl>
    <w:lvl w:ilvl="7">
      <w:start w:val="1"/>
      <w:numFmt w:val="decimal"/>
      <w:lvlText w:val="%1.%2.%3.%4.%5.%6.%7.%8."/>
      <w:lvlJc w:val="left"/>
      <w:pPr>
        <w:widowControl w:val="0"/>
        <w:tabs>
          <w:tab w:val="left" w:pos="1800"/>
        </w:tabs>
        <w:ind w:left="1800" w:hanging="1800"/>
      </w:pPr>
    </w:lvl>
    <w:lvl w:ilvl="8">
      <w:start w:val="1"/>
      <w:numFmt w:val="decimal"/>
      <w:lvlText w:val="%1.%2.%3.%4.%5.%6.%7.%8.%9."/>
      <w:lvlJc w:val="left"/>
      <w:pPr>
        <w:widowControl w:val="0"/>
        <w:tabs>
          <w:tab w:val="left" w:pos="2160"/>
        </w:tabs>
        <w:ind w:left="2160" w:hanging="2160"/>
      </w:pPr>
    </w:lvl>
  </w:abstractNum>
  <w:abstractNum w:abstractNumId="5">
    <w:nsid w:val="1FE26501"/>
    <w:multiLevelType w:val="multilevel"/>
    <w:tmpl w:val="5FFC9A0E"/>
    <w:lvl w:ilvl="0">
      <w:start w:val="1"/>
      <w:numFmt w:val="decimal"/>
      <w:lvlText w:val="%1."/>
      <w:lvlJc w:val="left"/>
      <w:pPr>
        <w:widowControl w:val="0"/>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886872"/>
    <w:multiLevelType w:val="multilevel"/>
    <w:tmpl w:val="41B08EE6"/>
    <w:lvl w:ilvl="0">
      <w:start w:val="1"/>
      <w:numFmt w:val="bullet"/>
      <w:lvlText w:val="-"/>
      <w:lvlJc w:val="left"/>
      <w:pPr>
        <w:widowControl w:val="0"/>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1521E9"/>
    <w:multiLevelType w:val="multilevel"/>
    <w:tmpl w:val="4ED6BA42"/>
    <w:lvl w:ilvl="0">
      <w:start w:val="1"/>
      <w:numFmt w:val="decimal"/>
      <w:lvlText w:val="%1."/>
      <w:lvlJc w:val="left"/>
      <w:pPr>
        <w:widowControl w:val="0"/>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3C37E6"/>
    <w:multiLevelType w:val="multilevel"/>
    <w:tmpl w:val="5B9A834C"/>
    <w:lvl w:ilvl="0">
      <w:start w:val="1"/>
      <w:numFmt w:val="decimal"/>
      <w:lvlText w:val="%1."/>
      <w:lvlJc w:val="left"/>
      <w:pPr>
        <w:widowControl w:val="0"/>
        <w:tabs>
          <w:tab w:val="left" w:pos="360"/>
        </w:tabs>
        <w:ind w:left="360" w:hanging="360"/>
      </w:pPr>
    </w:lvl>
    <w:lvl w:ilvl="1">
      <w:start w:val="1"/>
      <w:numFmt w:val="decimal"/>
      <w:lvlText w:val="%1.%2."/>
      <w:lvlJc w:val="left"/>
      <w:pPr>
        <w:widowControl w:val="0"/>
        <w:tabs>
          <w:tab w:val="left" w:pos="720"/>
        </w:tabs>
        <w:ind w:left="720" w:hanging="720"/>
      </w:pPr>
    </w:lvl>
    <w:lvl w:ilvl="2">
      <w:start w:val="1"/>
      <w:numFmt w:val="decimal"/>
      <w:lvlText w:val="%1.%2.%3."/>
      <w:lvlJc w:val="left"/>
      <w:pPr>
        <w:widowControl w:val="0"/>
        <w:tabs>
          <w:tab w:val="left" w:pos="720"/>
        </w:tabs>
        <w:ind w:left="720" w:hanging="720"/>
      </w:pPr>
    </w:lvl>
    <w:lvl w:ilvl="3">
      <w:start w:val="1"/>
      <w:numFmt w:val="decimal"/>
      <w:lvlText w:val="%1.%2.%3.%4."/>
      <w:lvlJc w:val="left"/>
      <w:pPr>
        <w:widowControl w:val="0"/>
        <w:tabs>
          <w:tab w:val="left" w:pos="1080"/>
        </w:tabs>
        <w:ind w:left="1080" w:hanging="1080"/>
      </w:pPr>
    </w:lvl>
    <w:lvl w:ilvl="4">
      <w:start w:val="1"/>
      <w:numFmt w:val="decimal"/>
      <w:lvlText w:val="%1.%2.%3.%4.%5."/>
      <w:lvlJc w:val="left"/>
      <w:pPr>
        <w:widowControl w:val="0"/>
        <w:tabs>
          <w:tab w:val="left" w:pos="1080"/>
        </w:tabs>
        <w:ind w:left="1080" w:hanging="1080"/>
      </w:pPr>
    </w:lvl>
    <w:lvl w:ilvl="5">
      <w:start w:val="1"/>
      <w:numFmt w:val="decimal"/>
      <w:lvlText w:val="%1.%2.%3.%4.%5.%6."/>
      <w:lvlJc w:val="left"/>
      <w:pPr>
        <w:widowControl w:val="0"/>
        <w:tabs>
          <w:tab w:val="left" w:pos="1440"/>
        </w:tabs>
        <w:ind w:left="1440" w:hanging="1440"/>
      </w:pPr>
    </w:lvl>
    <w:lvl w:ilvl="6">
      <w:start w:val="1"/>
      <w:numFmt w:val="decimal"/>
      <w:lvlText w:val="%1.%2.%3.%4.%5.%6.%7."/>
      <w:lvlJc w:val="left"/>
      <w:pPr>
        <w:widowControl w:val="0"/>
        <w:tabs>
          <w:tab w:val="left" w:pos="1800"/>
        </w:tabs>
        <w:ind w:left="1800" w:hanging="1800"/>
      </w:pPr>
    </w:lvl>
    <w:lvl w:ilvl="7">
      <w:start w:val="1"/>
      <w:numFmt w:val="decimal"/>
      <w:lvlText w:val="%1.%2.%3.%4.%5.%6.%7.%8."/>
      <w:lvlJc w:val="left"/>
      <w:pPr>
        <w:widowControl w:val="0"/>
        <w:tabs>
          <w:tab w:val="left" w:pos="1800"/>
        </w:tabs>
        <w:ind w:left="1800" w:hanging="1800"/>
      </w:pPr>
    </w:lvl>
    <w:lvl w:ilvl="8">
      <w:start w:val="1"/>
      <w:numFmt w:val="decimal"/>
      <w:lvlText w:val="%1.%2.%3.%4.%5.%6.%7.%8.%9."/>
      <w:lvlJc w:val="left"/>
      <w:pPr>
        <w:widowControl w:val="0"/>
        <w:tabs>
          <w:tab w:val="left" w:pos="2160"/>
        </w:tabs>
        <w:ind w:left="2160" w:hanging="2160"/>
      </w:pPr>
    </w:lvl>
  </w:abstractNum>
  <w:abstractNum w:abstractNumId="9">
    <w:nsid w:val="30AC7B31"/>
    <w:multiLevelType w:val="multilevel"/>
    <w:tmpl w:val="CD3CF9FC"/>
    <w:lvl w:ilvl="0">
      <w:start w:val="1"/>
      <w:numFmt w:val="bullet"/>
      <w:lvlText w:val=""/>
      <w:lvlJc w:val="left"/>
      <w:pPr>
        <w:widowControl w:val="0"/>
        <w:tabs>
          <w:tab w:val="left" w:pos="720"/>
        </w:tabs>
        <w:ind w:left="720" w:hanging="360"/>
      </w:pPr>
      <w:rPr>
        <w:rFonts w:ascii="Wingdings" w:hAnsi="Wingdings"/>
      </w:rPr>
    </w:lvl>
    <w:lvl w:ilvl="1">
      <w:start w:val="1"/>
      <w:numFmt w:val="bullet"/>
      <w:lvlText w:val="o"/>
      <w:lvlJc w:val="left"/>
      <w:pPr>
        <w:widowControl w:val="0"/>
        <w:tabs>
          <w:tab w:val="left" w:pos="1440"/>
        </w:tabs>
        <w:ind w:left="1440" w:hanging="360"/>
      </w:pPr>
      <w:rPr>
        <w:rFonts w:ascii="Courier New" w:hAnsi="Courier New"/>
      </w:rPr>
    </w:lvl>
    <w:lvl w:ilvl="2">
      <w:start w:val="1"/>
      <w:numFmt w:val="bullet"/>
      <w:lvlText w:val=""/>
      <w:lvlJc w:val="left"/>
      <w:pPr>
        <w:widowControl w:val="0"/>
        <w:tabs>
          <w:tab w:val="left" w:pos="2160"/>
        </w:tabs>
        <w:ind w:left="2160" w:hanging="360"/>
      </w:pPr>
      <w:rPr>
        <w:rFonts w:ascii="Wingdings" w:hAnsi="Wingdings"/>
      </w:rPr>
    </w:lvl>
    <w:lvl w:ilvl="3">
      <w:start w:val="1"/>
      <w:numFmt w:val="bullet"/>
      <w:lvlText w:val=""/>
      <w:lvlJc w:val="left"/>
      <w:pPr>
        <w:widowControl w:val="0"/>
        <w:tabs>
          <w:tab w:val="left" w:pos="2880"/>
        </w:tabs>
        <w:ind w:left="2880" w:hanging="360"/>
      </w:pPr>
      <w:rPr>
        <w:rFonts w:ascii="Symbol" w:hAnsi="Symbol"/>
      </w:rPr>
    </w:lvl>
    <w:lvl w:ilvl="4">
      <w:start w:val="1"/>
      <w:numFmt w:val="bullet"/>
      <w:lvlText w:val="o"/>
      <w:lvlJc w:val="left"/>
      <w:pPr>
        <w:widowControl w:val="0"/>
        <w:tabs>
          <w:tab w:val="left" w:pos="3600"/>
        </w:tabs>
        <w:ind w:left="3600" w:hanging="360"/>
      </w:pPr>
      <w:rPr>
        <w:rFonts w:ascii="Courier New" w:hAnsi="Courier New"/>
      </w:rPr>
    </w:lvl>
    <w:lvl w:ilvl="5">
      <w:start w:val="1"/>
      <w:numFmt w:val="bullet"/>
      <w:lvlText w:val=""/>
      <w:lvlJc w:val="left"/>
      <w:pPr>
        <w:widowControl w:val="0"/>
        <w:tabs>
          <w:tab w:val="left" w:pos="4320"/>
        </w:tabs>
        <w:ind w:left="4320" w:hanging="360"/>
      </w:pPr>
      <w:rPr>
        <w:rFonts w:ascii="Wingdings" w:hAnsi="Wingdings"/>
      </w:rPr>
    </w:lvl>
    <w:lvl w:ilvl="6">
      <w:start w:val="1"/>
      <w:numFmt w:val="bullet"/>
      <w:lvlText w:val=""/>
      <w:lvlJc w:val="left"/>
      <w:pPr>
        <w:widowControl w:val="0"/>
        <w:tabs>
          <w:tab w:val="left" w:pos="5040"/>
        </w:tabs>
        <w:ind w:left="5040" w:hanging="360"/>
      </w:pPr>
      <w:rPr>
        <w:rFonts w:ascii="Symbol" w:hAnsi="Symbol"/>
      </w:rPr>
    </w:lvl>
    <w:lvl w:ilvl="7">
      <w:start w:val="1"/>
      <w:numFmt w:val="bullet"/>
      <w:lvlText w:val="o"/>
      <w:lvlJc w:val="left"/>
      <w:pPr>
        <w:widowControl w:val="0"/>
        <w:tabs>
          <w:tab w:val="left" w:pos="5760"/>
        </w:tabs>
        <w:ind w:left="5760" w:hanging="360"/>
      </w:pPr>
      <w:rPr>
        <w:rFonts w:ascii="Courier New" w:hAnsi="Courier New"/>
      </w:rPr>
    </w:lvl>
    <w:lvl w:ilvl="8">
      <w:start w:val="1"/>
      <w:numFmt w:val="bullet"/>
      <w:lvlText w:val=""/>
      <w:lvlJc w:val="left"/>
      <w:pPr>
        <w:widowControl w:val="0"/>
        <w:tabs>
          <w:tab w:val="left" w:pos="6480"/>
        </w:tabs>
        <w:ind w:left="6480" w:hanging="360"/>
      </w:pPr>
      <w:rPr>
        <w:rFonts w:ascii="Wingdings" w:hAnsi="Wingdings"/>
      </w:rPr>
    </w:lvl>
  </w:abstractNum>
  <w:abstractNum w:abstractNumId="10">
    <w:nsid w:val="33E46C86"/>
    <w:multiLevelType w:val="multilevel"/>
    <w:tmpl w:val="64047CC4"/>
    <w:lvl w:ilvl="0">
      <w:start w:val="1"/>
      <w:numFmt w:val="bullet"/>
      <w:lvlText w:val=""/>
      <w:lvlJc w:val="left"/>
      <w:pPr>
        <w:widowControl w:val="0"/>
        <w:ind w:left="1429" w:hanging="360"/>
      </w:pPr>
      <w:rPr>
        <w:rFonts w:ascii="Wingdings" w:hAnsi="Wingdings"/>
      </w:rPr>
    </w:lvl>
    <w:lvl w:ilvl="1">
      <w:start w:val="1"/>
      <w:numFmt w:val="bullet"/>
      <w:lvlText w:val="o"/>
      <w:lvlJc w:val="left"/>
      <w:pPr>
        <w:widowControl w:val="0"/>
        <w:ind w:left="2149" w:hanging="360"/>
      </w:pPr>
      <w:rPr>
        <w:rFonts w:ascii="Courier New" w:hAnsi="Courier New"/>
      </w:rPr>
    </w:lvl>
    <w:lvl w:ilvl="2">
      <w:start w:val="1"/>
      <w:numFmt w:val="bullet"/>
      <w:lvlText w:val=""/>
      <w:lvlJc w:val="left"/>
      <w:pPr>
        <w:widowControl w:val="0"/>
        <w:ind w:left="2869" w:hanging="360"/>
      </w:pPr>
      <w:rPr>
        <w:rFonts w:ascii="Wingdings" w:hAnsi="Wingdings"/>
      </w:rPr>
    </w:lvl>
    <w:lvl w:ilvl="3">
      <w:start w:val="1"/>
      <w:numFmt w:val="bullet"/>
      <w:lvlText w:val=""/>
      <w:lvlJc w:val="left"/>
      <w:pPr>
        <w:widowControl w:val="0"/>
        <w:ind w:left="3589" w:hanging="360"/>
      </w:pPr>
      <w:rPr>
        <w:rFonts w:ascii="Symbol" w:hAnsi="Symbol"/>
      </w:rPr>
    </w:lvl>
    <w:lvl w:ilvl="4">
      <w:start w:val="1"/>
      <w:numFmt w:val="bullet"/>
      <w:lvlText w:val="o"/>
      <w:lvlJc w:val="left"/>
      <w:pPr>
        <w:widowControl w:val="0"/>
        <w:ind w:left="4309" w:hanging="360"/>
      </w:pPr>
      <w:rPr>
        <w:rFonts w:ascii="Courier New" w:hAnsi="Courier New"/>
      </w:rPr>
    </w:lvl>
    <w:lvl w:ilvl="5">
      <w:start w:val="1"/>
      <w:numFmt w:val="bullet"/>
      <w:lvlText w:val=""/>
      <w:lvlJc w:val="left"/>
      <w:pPr>
        <w:widowControl w:val="0"/>
        <w:ind w:left="5029" w:hanging="360"/>
      </w:pPr>
      <w:rPr>
        <w:rFonts w:ascii="Wingdings" w:hAnsi="Wingdings"/>
      </w:rPr>
    </w:lvl>
    <w:lvl w:ilvl="6">
      <w:start w:val="1"/>
      <w:numFmt w:val="bullet"/>
      <w:lvlText w:val=""/>
      <w:lvlJc w:val="left"/>
      <w:pPr>
        <w:widowControl w:val="0"/>
        <w:ind w:left="5749" w:hanging="360"/>
      </w:pPr>
      <w:rPr>
        <w:rFonts w:ascii="Symbol" w:hAnsi="Symbol"/>
      </w:rPr>
    </w:lvl>
    <w:lvl w:ilvl="7">
      <w:start w:val="1"/>
      <w:numFmt w:val="bullet"/>
      <w:lvlText w:val="o"/>
      <w:lvlJc w:val="left"/>
      <w:pPr>
        <w:widowControl w:val="0"/>
        <w:ind w:left="6469" w:hanging="360"/>
      </w:pPr>
      <w:rPr>
        <w:rFonts w:ascii="Courier New" w:hAnsi="Courier New"/>
      </w:rPr>
    </w:lvl>
    <w:lvl w:ilvl="8">
      <w:start w:val="1"/>
      <w:numFmt w:val="bullet"/>
      <w:lvlText w:val=""/>
      <w:lvlJc w:val="left"/>
      <w:pPr>
        <w:widowControl w:val="0"/>
        <w:ind w:left="7189" w:hanging="360"/>
      </w:pPr>
      <w:rPr>
        <w:rFonts w:ascii="Wingdings" w:hAnsi="Wingdings"/>
      </w:rPr>
    </w:lvl>
  </w:abstractNum>
  <w:abstractNum w:abstractNumId="11">
    <w:nsid w:val="35344FE0"/>
    <w:multiLevelType w:val="multilevel"/>
    <w:tmpl w:val="330EF650"/>
    <w:lvl w:ilvl="0">
      <w:start w:val="1"/>
      <w:numFmt w:val="decimal"/>
      <w:lvlText w:val="%1."/>
      <w:lvlJc w:val="left"/>
      <w:pPr>
        <w:widowControl w:val="0"/>
        <w:tabs>
          <w:tab w:val="left" w:pos="405"/>
        </w:tabs>
        <w:ind w:left="405" w:hanging="405"/>
      </w:pPr>
    </w:lvl>
    <w:lvl w:ilvl="1">
      <w:start w:val="1"/>
      <w:numFmt w:val="decimal"/>
      <w:lvlText w:val="%1.%2."/>
      <w:lvlJc w:val="left"/>
      <w:pPr>
        <w:widowControl w:val="0"/>
        <w:tabs>
          <w:tab w:val="left" w:pos="720"/>
        </w:tabs>
        <w:ind w:left="720" w:hanging="720"/>
      </w:pPr>
    </w:lvl>
    <w:lvl w:ilvl="2">
      <w:start w:val="1"/>
      <w:numFmt w:val="decimal"/>
      <w:lvlText w:val="%1.%2.%3."/>
      <w:lvlJc w:val="left"/>
      <w:pPr>
        <w:widowControl w:val="0"/>
        <w:tabs>
          <w:tab w:val="left" w:pos="720"/>
        </w:tabs>
        <w:ind w:left="720" w:hanging="720"/>
      </w:pPr>
    </w:lvl>
    <w:lvl w:ilvl="3">
      <w:start w:val="1"/>
      <w:numFmt w:val="decimal"/>
      <w:lvlText w:val="%1.%2.%3.%4."/>
      <w:lvlJc w:val="left"/>
      <w:pPr>
        <w:widowControl w:val="0"/>
        <w:tabs>
          <w:tab w:val="left" w:pos="1080"/>
        </w:tabs>
        <w:ind w:left="1080" w:hanging="1080"/>
      </w:pPr>
    </w:lvl>
    <w:lvl w:ilvl="4">
      <w:start w:val="1"/>
      <w:numFmt w:val="decimal"/>
      <w:lvlText w:val="%1.%2.%3.%4.%5."/>
      <w:lvlJc w:val="left"/>
      <w:pPr>
        <w:widowControl w:val="0"/>
        <w:tabs>
          <w:tab w:val="left" w:pos="1080"/>
        </w:tabs>
        <w:ind w:left="1080" w:hanging="1080"/>
      </w:pPr>
    </w:lvl>
    <w:lvl w:ilvl="5">
      <w:start w:val="1"/>
      <w:numFmt w:val="decimal"/>
      <w:lvlText w:val="%1.%2.%3.%4.%5.%6."/>
      <w:lvlJc w:val="left"/>
      <w:pPr>
        <w:widowControl w:val="0"/>
        <w:tabs>
          <w:tab w:val="left" w:pos="1440"/>
        </w:tabs>
        <w:ind w:left="1440" w:hanging="1440"/>
      </w:pPr>
    </w:lvl>
    <w:lvl w:ilvl="6">
      <w:start w:val="1"/>
      <w:numFmt w:val="decimal"/>
      <w:lvlText w:val="%1.%2.%3.%4.%5.%6.%7."/>
      <w:lvlJc w:val="left"/>
      <w:pPr>
        <w:widowControl w:val="0"/>
        <w:tabs>
          <w:tab w:val="left" w:pos="1800"/>
        </w:tabs>
        <w:ind w:left="1800" w:hanging="1800"/>
      </w:pPr>
    </w:lvl>
    <w:lvl w:ilvl="7">
      <w:start w:val="1"/>
      <w:numFmt w:val="decimal"/>
      <w:lvlText w:val="%1.%2.%3.%4.%5.%6.%7.%8."/>
      <w:lvlJc w:val="left"/>
      <w:pPr>
        <w:widowControl w:val="0"/>
        <w:tabs>
          <w:tab w:val="left" w:pos="1800"/>
        </w:tabs>
        <w:ind w:left="1800" w:hanging="1800"/>
      </w:pPr>
    </w:lvl>
    <w:lvl w:ilvl="8">
      <w:start w:val="1"/>
      <w:numFmt w:val="decimal"/>
      <w:lvlText w:val="%1.%2.%3.%4.%5.%6.%7.%8.%9."/>
      <w:lvlJc w:val="left"/>
      <w:pPr>
        <w:widowControl w:val="0"/>
        <w:tabs>
          <w:tab w:val="left" w:pos="2160"/>
        </w:tabs>
        <w:ind w:left="2160" w:hanging="2160"/>
      </w:pPr>
    </w:lvl>
  </w:abstractNum>
  <w:abstractNum w:abstractNumId="12">
    <w:nsid w:val="3AE80DFB"/>
    <w:multiLevelType w:val="multilevel"/>
    <w:tmpl w:val="19AE8836"/>
    <w:lvl w:ilvl="0">
      <w:start w:val="3"/>
      <w:numFmt w:val="decimal"/>
      <w:lvlText w:val="%1"/>
      <w:lvlJc w:val="left"/>
      <w:pPr>
        <w:widowControl w:val="0"/>
        <w:tabs>
          <w:tab w:val="left" w:pos="720"/>
        </w:tabs>
        <w:ind w:left="720" w:hanging="720"/>
      </w:pPr>
    </w:lvl>
    <w:lvl w:ilvl="1">
      <w:start w:val="1"/>
      <w:numFmt w:val="decimal"/>
      <w:lvlText w:val="%1.%2"/>
      <w:lvlJc w:val="left"/>
      <w:pPr>
        <w:widowControl w:val="0"/>
        <w:tabs>
          <w:tab w:val="left" w:pos="1080"/>
        </w:tabs>
        <w:ind w:left="1080" w:hanging="720"/>
      </w:pPr>
    </w:lvl>
    <w:lvl w:ilvl="2">
      <w:start w:val="2"/>
      <w:numFmt w:val="decimal"/>
      <w:lvlText w:val="%1.%2.%3"/>
      <w:lvlJc w:val="left"/>
      <w:pPr>
        <w:widowControl w:val="0"/>
        <w:tabs>
          <w:tab w:val="left" w:pos="1440"/>
        </w:tabs>
        <w:ind w:left="1440" w:hanging="720"/>
      </w:pPr>
    </w:lvl>
    <w:lvl w:ilvl="3">
      <w:start w:val="1"/>
      <w:numFmt w:val="decimal"/>
      <w:lvlText w:val="%1.%2.%3.%4"/>
      <w:lvlJc w:val="left"/>
      <w:pPr>
        <w:widowControl w:val="0"/>
        <w:tabs>
          <w:tab w:val="left" w:pos="1800"/>
        </w:tabs>
        <w:ind w:left="1800" w:hanging="720"/>
      </w:pPr>
    </w:lvl>
    <w:lvl w:ilvl="4">
      <w:start w:val="1"/>
      <w:numFmt w:val="decimal"/>
      <w:lvlText w:val="%1.%2.%3.%4.%5"/>
      <w:lvlJc w:val="left"/>
      <w:pPr>
        <w:widowControl w:val="0"/>
        <w:tabs>
          <w:tab w:val="left" w:pos="2160"/>
        </w:tabs>
        <w:ind w:left="2160" w:hanging="720"/>
      </w:pPr>
    </w:lvl>
    <w:lvl w:ilvl="5">
      <w:start w:val="1"/>
      <w:numFmt w:val="decimal"/>
      <w:lvlText w:val="%1.%2.%3.%4.%5.%6"/>
      <w:lvlJc w:val="left"/>
      <w:pPr>
        <w:widowControl w:val="0"/>
        <w:tabs>
          <w:tab w:val="left" w:pos="2880"/>
        </w:tabs>
        <w:ind w:left="2880" w:hanging="1080"/>
      </w:pPr>
    </w:lvl>
    <w:lvl w:ilvl="6">
      <w:start w:val="1"/>
      <w:numFmt w:val="decimal"/>
      <w:lvlText w:val="%1.%2.%3.%4.%5.%6.%7"/>
      <w:lvlJc w:val="left"/>
      <w:pPr>
        <w:widowControl w:val="0"/>
        <w:tabs>
          <w:tab w:val="left" w:pos="3240"/>
        </w:tabs>
        <w:ind w:left="3240" w:hanging="1080"/>
      </w:pPr>
    </w:lvl>
    <w:lvl w:ilvl="7">
      <w:start w:val="1"/>
      <w:numFmt w:val="decimal"/>
      <w:lvlText w:val="%1.%2.%3.%4.%5.%6.%7.%8"/>
      <w:lvlJc w:val="left"/>
      <w:pPr>
        <w:widowControl w:val="0"/>
        <w:tabs>
          <w:tab w:val="left" w:pos="3960"/>
        </w:tabs>
        <w:ind w:left="3960" w:hanging="1440"/>
      </w:pPr>
    </w:lvl>
    <w:lvl w:ilvl="8">
      <w:start w:val="1"/>
      <w:numFmt w:val="decimal"/>
      <w:lvlText w:val="%1.%2.%3.%4.%5.%6.%7.%8.%9"/>
      <w:lvlJc w:val="left"/>
      <w:pPr>
        <w:widowControl w:val="0"/>
        <w:tabs>
          <w:tab w:val="left" w:pos="4320"/>
        </w:tabs>
        <w:ind w:left="4320" w:hanging="1440"/>
      </w:pPr>
    </w:lvl>
  </w:abstractNum>
  <w:abstractNum w:abstractNumId="13">
    <w:nsid w:val="401C4554"/>
    <w:multiLevelType w:val="multilevel"/>
    <w:tmpl w:val="FAFEA780"/>
    <w:lvl w:ilvl="0">
      <w:start w:val="1"/>
      <w:numFmt w:val="decimal"/>
      <w:lvlText w:val="%1."/>
      <w:lvlJc w:val="left"/>
      <w:pPr>
        <w:widowControl w:val="0"/>
        <w:ind w:left="720" w:hanging="360"/>
      </w:pPr>
    </w:lvl>
    <w:lvl w:ilvl="1">
      <w:start w:val="1"/>
      <w:numFmt w:val="decimal"/>
      <w:lvlText w:val="%1.%2"/>
      <w:lvlJc w:val="left"/>
      <w:pPr>
        <w:widowControl w:val="0"/>
        <w:ind w:left="720" w:hanging="360"/>
      </w:pPr>
    </w:lvl>
    <w:lvl w:ilvl="2">
      <w:start w:val="1"/>
      <w:numFmt w:val="decimal"/>
      <w:lvlText w:val="%1.%2.%3"/>
      <w:lvlJc w:val="left"/>
      <w:pPr>
        <w:widowControl w:val="0"/>
        <w:ind w:left="1080" w:hanging="720"/>
      </w:pPr>
    </w:lvl>
    <w:lvl w:ilvl="3">
      <w:start w:val="1"/>
      <w:numFmt w:val="decimal"/>
      <w:lvlText w:val="%1.%2.%3.%4"/>
      <w:lvlJc w:val="left"/>
      <w:pPr>
        <w:widowControl w:val="0"/>
        <w:ind w:left="1080" w:hanging="720"/>
      </w:pPr>
    </w:lvl>
    <w:lvl w:ilvl="4">
      <w:start w:val="1"/>
      <w:numFmt w:val="decimal"/>
      <w:lvlText w:val="%1.%2.%3.%4.%5"/>
      <w:lvlJc w:val="left"/>
      <w:pPr>
        <w:widowControl w:val="0"/>
        <w:ind w:left="1440" w:hanging="1080"/>
      </w:pPr>
    </w:lvl>
    <w:lvl w:ilvl="5">
      <w:start w:val="1"/>
      <w:numFmt w:val="decimal"/>
      <w:lvlText w:val="%1.%2.%3.%4.%5.%6"/>
      <w:lvlJc w:val="left"/>
      <w:pPr>
        <w:widowControl w:val="0"/>
        <w:ind w:left="1440" w:hanging="1080"/>
      </w:pPr>
    </w:lvl>
    <w:lvl w:ilvl="6">
      <w:start w:val="1"/>
      <w:numFmt w:val="decimal"/>
      <w:lvlText w:val="%1.%2.%3.%4.%5.%6.%7"/>
      <w:lvlJc w:val="left"/>
      <w:pPr>
        <w:widowControl w:val="0"/>
        <w:ind w:left="1800" w:hanging="1440"/>
      </w:pPr>
    </w:lvl>
    <w:lvl w:ilvl="7">
      <w:start w:val="1"/>
      <w:numFmt w:val="decimal"/>
      <w:lvlText w:val="%1.%2.%3.%4.%5.%6.%7.%8"/>
      <w:lvlJc w:val="left"/>
      <w:pPr>
        <w:widowControl w:val="0"/>
        <w:ind w:left="1800" w:hanging="1440"/>
      </w:pPr>
    </w:lvl>
    <w:lvl w:ilvl="8">
      <w:start w:val="1"/>
      <w:numFmt w:val="decimal"/>
      <w:lvlText w:val="%1.%2.%3.%4.%5.%6.%7.%8.%9"/>
      <w:lvlJc w:val="left"/>
      <w:pPr>
        <w:widowControl w:val="0"/>
        <w:ind w:left="2160" w:hanging="1800"/>
      </w:pPr>
    </w:lvl>
  </w:abstractNum>
  <w:abstractNum w:abstractNumId="14">
    <w:nsid w:val="426725C0"/>
    <w:multiLevelType w:val="multilevel"/>
    <w:tmpl w:val="DBE215A2"/>
    <w:lvl w:ilvl="0">
      <w:start w:val="1"/>
      <w:numFmt w:val="decimal"/>
      <w:lvlText w:val="%1)"/>
      <w:lvlJc w:val="left"/>
      <w:pPr>
        <w:widowControl w:val="0"/>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6B38D7"/>
    <w:multiLevelType w:val="multilevel"/>
    <w:tmpl w:val="C3901962"/>
    <w:lvl w:ilvl="0">
      <w:start w:val="1"/>
      <w:numFmt w:val="decimal"/>
      <w:lvlText w:val="%1."/>
      <w:lvlJc w:val="left"/>
      <w:pPr>
        <w:widowControl w:val="0"/>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327A00"/>
    <w:multiLevelType w:val="multilevel"/>
    <w:tmpl w:val="67824F66"/>
    <w:lvl w:ilvl="0">
      <w:start w:val="1"/>
      <w:numFmt w:val="bullet"/>
      <w:lvlText w:val=""/>
      <w:lvlJc w:val="left"/>
      <w:pPr>
        <w:widowControl w:val="0"/>
        <w:tabs>
          <w:tab w:val="left" w:pos="720"/>
        </w:tabs>
        <w:ind w:left="720" w:hanging="360"/>
      </w:pPr>
      <w:rPr>
        <w:rFonts w:ascii="Symbol" w:hAnsi="Symbol"/>
      </w:rPr>
    </w:lvl>
    <w:lvl w:ilvl="1">
      <w:start w:val="1"/>
      <w:numFmt w:val="decimal"/>
      <w:lvlText w:val="%2."/>
      <w:lvlJc w:val="left"/>
      <w:pPr>
        <w:widowControl w:val="0"/>
        <w:tabs>
          <w:tab w:val="left" w:pos="1440"/>
        </w:tabs>
        <w:ind w:left="1440" w:hanging="360"/>
      </w:pPr>
    </w:lvl>
    <w:lvl w:ilvl="2">
      <w:start w:val="1"/>
      <w:numFmt w:val="bullet"/>
      <w:lvlText w:val=""/>
      <w:lvlJc w:val="left"/>
      <w:pPr>
        <w:widowControl w:val="0"/>
        <w:tabs>
          <w:tab w:val="left" w:pos="2160"/>
        </w:tabs>
        <w:ind w:left="2160" w:hanging="360"/>
      </w:pPr>
      <w:rPr>
        <w:rFonts w:ascii="Wingdings" w:hAnsi="Wingdings"/>
      </w:rPr>
    </w:lvl>
    <w:lvl w:ilvl="3">
      <w:start w:val="1"/>
      <w:numFmt w:val="bullet"/>
      <w:lvlText w:val=""/>
      <w:lvlJc w:val="left"/>
      <w:pPr>
        <w:widowControl w:val="0"/>
        <w:tabs>
          <w:tab w:val="left" w:pos="2880"/>
        </w:tabs>
        <w:ind w:left="2880" w:hanging="360"/>
      </w:pPr>
      <w:rPr>
        <w:rFonts w:ascii="Symbol" w:hAnsi="Symbol"/>
      </w:rPr>
    </w:lvl>
    <w:lvl w:ilvl="4">
      <w:start w:val="1"/>
      <w:numFmt w:val="bullet"/>
      <w:lvlText w:val="o"/>
      <w:lvlJc w:val="left"/>
      <w:pPr>
        <w:widowControl w:val="0"/>
        <w:tabs>
          <w:tab w:val="left" w:pos="3600"/>
        </w:tabs>
        <w:ind w:left="3600" w:hanging="360"/>
      </w:pPr>
      <w:rPr>
        <w:rFonts w:ascii="Courier New" w:hAnsi="Courier New"/>
      </w:rPr>
    </w:lvl>
    <w:lvl w:ilvl="5">
      <w:start w:val="1"/>
      <w:numFmt w:val="bullet"/>
      <w:lvlText w:val=""/>
      <w:lvlJc w:val="left"/>
      <w:pPr>
        <w:widowControl w:val="0"/>
        <w:tabs>
          <w:tab w:val="left" w:pos="4320"/>
        </w:tabs>
        <w:ind w:left="4320" w:hanging="360"/>
      </w:pPr>
      <w:rPr>
        <w:rFonts w:ascii="Wingdings" w:hAnsi="Wingdings"/>
      </w:rPr>
    </w:lvl>
    <w:lvl w:ilvl="6">
      <w:start w:val="1"/>
      <w:numFmt w:val="bullet"/>
      <w:lvlText w:val=""/>
      <w:lvlJc w:val="left"/>
      <w:pPr>
        <w:widowControl w:val="0"/>
        <w:tabs>
          <w:tab w:val="left" w:pos="5040"/>
        </w:tabs>
        <w:ind w:left="5040" w:hanging="360"/>
      </w:pPr>
      <w:rPr>
        <w:rFonts w:ascii="Symbol" w:hAnsi="Symbol"/>
      </w:rPr>
    </w:lvl>
    <w:lvl w:ilvl="7">
      <w:start w:val="1"/>
      <w:numFmt w:val="bullet"/>
      <w:lvlText w:val="o"/>
      <w:lvlJc w:val="left"/>
      <w:pPr>
        <w:widowControl w:val="0"/>
        <w:tabs>
          <w:tab w:val="left" w:pos="5760"/>
        </w:tabs>
        <w:ind w:left="5760" w:hanging="360"/>
      </w:pPr>
      <w:rPr>
        <w:rFonts w:ascii="Courier New" w:hAnsi="Courier New"/>
      </w:rPr>
    </w:lvl>
    <w:lvl w:ilvl="8">
      <w:start w:val="1"/>
      <w:numFmt w:val="bullet"/>
      <w:lvlText w:val=""/>
      <w:lvlJc w:val="left"/>
      <w:pPr>
        <w:widowControl w:val="0"/>
        <w:tabs>
          <w:tab w:val="left" w:pos="6480"/>
        </w:tabs>
        <w:ind w:left="6480" w:hanging="360"/>
      </w:pPr>
      <w:rPr>
        <w:rFonts w:ascii="Wingdings" w:hAnsi="Wingdings"/>
      </w:rPr>
    </w:lvl>
  </w:abstractNum>
  <w:abstractNum w:abstractNumId="17">
    <w:nsid w:val="59E871AD"/>
    <w:multiLevelType w:val="multilevel"/>
    <w:tmpl w:val="75D87ECC"/>
    <w:lvl w:ilvl="0">
      <w:start w:val="1"/>
      <w:numFmt w:val="bullet"/>
      <w:lvlText w:val=""/>
      <w:lvlJc w:val="left"/>
      <w:pPr>
        <w:widowControl w:val="0"/>
        <w:tabs>
          <w:tab w:val="left" w:pos="720"/>
        </w:tabs>
        <w:ind w:left="720" w:hanging="360"/>
      </w:pPr>
      <w:rPr>
        <w:rFonts w:ascii="Wingdings" w:hAnsi="Wingdings"/>
      </w:rPr>
    </w:lvl>
    <w:lvl w:ilvl="1">
      <w:start w:val="1"/>
      <w:numFmt w:val="bullet"/>
      <w:lvlText w:val="o"/>
      <w:lvlJc w:val="left"/>
      <w:pPr>
        <w:widowControl w:val="0"/>
        <w:tabs>
          <w:tab w:val="left" w:pos="1440"/>
        </w:tabs>
        <w:ind w:left="1440" w:hanging="360"/>
      </w:pPr>
      <w:rPr>
        <w:rFonts w:ascii="Courier New" w:hAnsi="Courier New"/>
      </w:rPr>
    </w:lvl>
    <w:lvl w:ilvl="2">
      <w:start w:val="1"/>
      <w:numFmt w:val="bullet"/>
      <w:lvlText w:val=""/>
      <w:lvlJc w:val="left"/>
      <w:pPr>
        <w:widowControl w:val="0"/>
        <w:tabs>
          <w:tab w:val="left" w:pos="2160"/>
        </w:tabs>
        <w:ind w:left="2160" w:hanging="360"/>
      </w:pPr>
      <w:rPr>
        <w:rFonts w:ascii="Wingdings" w:hAnsi="Wingdings"/>
      </w:rPr>
    </w:lvl>
    <w:lvl w:ilvl="3">
      <w:start w:val="1"/>
      <w:numFmt w:val="bullet"/>
      <w:lvlText w:val=""/>
      <w:lvlJc w:val="left"/>
      <w:pPr>
        <w:widowControl w:val="0"/>
        <w:tabs>
          <w:tab w:val="left" w:pos="2880"/>
        </w:tabs>
        <w:ind w:left="2880" w:hanging="360"/>
      </w:pPr>
      <w:rPr>
        <w:rFonts w:ascii="Symbol" w:hAnsi="Symbol"/>
      </w:rPr>
    </w:lvl>
    <w:lvl w:ilvl="4">
      <w:start w:val="1"/>
      <w:numFmt w:val="bullet"/>
      <w:lvlText w:val="o"/>
      <w:lvlJc w:val="left"/>
      <w:pPr>
        <w:widowControl w:val="0"/>
        <w:tabs>
          <w:tab w:val="left" w:pos="3600"/>
        </w:tabs>
        <w:ind w:left="3600" w:hanging="360"/>
      </w:pPr>
      <w:rPr>
        <w:rFonts w:ascii="Courier New" w:hAnsi="Courier New"/>
      </w:rPr>
    </w:lvl>
    <w:lvl w:ilvl="5">
      <w:start w:val="1"/>
      <w:numFmt w:val="bullet"/>
      <w:lvlText w:val=""/>
      <w:lvlJc w:val="left"/>
      <w:pPr>
        <w:widowControl w:val="0"/>
        <w:tabs>
          <w:tab w:val="left" w:pos="4320"/>
        </w:tabs>
        <w:ind w:left="4320" w:hanging="360"/>
      </w:pPr>
      <w:rPr>
        <w:rFonts w:ascii="Wingdings" w:hAnsi="Wingdings"/>
      </w:rPr>
    </w:lvl>
    <w:lvl w:ilvl="6">
      <w:start w:val="1"/>
      <w:numFmt w:val="bullet"/>
      <w:lvlText w:val=""/>
      <w:lvlJc w:val="left"/>
      <w:pPr>
        <w:widowControl w:val="0"/>
        <w:tabs>
          <w:tab w:val="left" w:pos="5040"/>
        </w:tabs>
        <w:ind w:left="5040" w:hanging="360"/>
      </w:pPr>
      <w:rPr>
        <w:rFonts w:ascii="Symbol" w:hAnsi="Symbol"/>
      </w:rPr>
    </w:lvl>
    <w:lvl w:ilvl="7">
      <w:start w:val="1"/>
      <w:numFmt w:val="bullet"/>
      <w:lvlText w:val="o"/>
      <w:lvlJc w:val="left"/>
      <w:pPr>
        <w:widowControl w:val="0"/>
        <w:tabs>
          <w:tab w:val="left" w:pos="5760"/>
        </w:tabs>
        <w:ind w:left="5760" w:hanging="360"/>
      </w:pPr>
      <w:rPr>
        <w:rFonts w:ascii="Courier New" w:hAnsi="Courier New"/>
      </w:rPr>
    </w:lvl>
    <w:lvl w:ilvl="8">
      <w:start w:val="1"/>
      <w:numFmt w:val="bullet"/>
      <w:lvlText w:val=""/>
      <w:lvlJc w:val="left"/>
      <w:pPr>
        <w:widowControl w:val="0"/>
        <w:tabs>
          <w:tab w:val="left" w:pos="6480"/>
        </w:tabs>
        <w:ind w:left="6480" w:hanging="360"/>
      </w:pPr>
      <w:rPr>
        <w:rFonts w:ascii="Wingdings" w:hAnsi="Wingdings"/>
      </w:rPr>
    </w:lvl>
  </w:abstractNum>
  <w:abstractNum w:abstractNumId="18">
    <w:nsid w:val="5B1342A8"/>
    <w:multiLevelType w:val="multilevel"/>
    <w:tmpl w:val="B4B062BA"/>
    <w:lvl w:ilvl="0">
      <w:start w:val="1"/>
      <w:numFmt w:val="decimal"/>
      <w:lvlText w:val="%1)"/>
      <w:lvlJc w:val="left"/>
      <w:pPr>
        <w:widowControl w:val="0"/>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8B2EF8"/>
    <w:multiLevelType w:val="multilevel"/>
    <w:tmpl w:val="284A125E"/>
    <w:lvl w:ilvl="0">
      <w:start w:val="1"/>
      <w:numFmt w:val="decimal"/>
      <w:lvlText w:val="%1."/>
      <w:lvlJc w:val="left"/>
      <w:pPr>
        <w:widowControl w:val="0"/>
        <w:tabs>
          <w:tab w:val="left" w:pos="360"/>
        </w:tabs>
        <w:ind w:left="360" w:hanging="360"/>
      </w:pPr>
    </w:lvl>
    <w:lvl w:ilvl="1">
      <w:start w:val="1"/>
      <w:numFmt w:val="decimal"/>
      <w:lvlText w:val="%1.%2."/>
      <w:lvlJc w:val="left"/>
      <w:pPr>
        <w:widowControl w:val="0"/>
        <w:tabs>
          <w:tab w:val="left" w:pos="720"/>
        </w:tabs>
        <w:ind w:left="720" w:hanging="720"/>
      </w:pPr>
    </w:lvl>
    <w:lvl w:ilvl="2">
      <w:start w:val="1"/>
      <w:numFmt w:val="decimal"/>
      <w:lvlText w:val="%1.%2.%3."/>
      <w:lvlJc w:val="left"/>
      <w:pPr>
        <w:widowControl w:val="0"/>
        <w:tabs>
          <w:tab w:val="left" w:pos="720"/>
        </w:tabs>
        <w:ind w:left="720" w:hanging="720"/>
      </w:pPr>
    </w:lvl>
    <w:lvl w:ilvl="3">
      <w:start w:val="1"/>
      <w:numFmt w:val="decimal"/>
      <w:lvlText w:val="%1.%2.%3.%4."/>
      <w:lvlJc w:val="left"/>
      <w:pPr>
        <w:widowControl w:val="0"/>
        <w:tabs>
          <w:tab w:val="left" w:pos="1080"/>
        </w:tabs>
        <w:ind w:left="1080" w:hanging="1080"/>
      </w:pPr>
    </w:lvl>
    <w:lvl w:ilvl="4">
      <w:start w:val="1"/>
      <w:numFmt w:val="decimal"/>
      <w:lvlText w:val="%1.%2.%3.%4.%5."/>
      <w:lvlJc w:val="left"/>
      <w:pPr>
        <w:widowControl w:val="0"/>
        <w:tabs>
          <w:tab w:val="left" w:pos="1080"/>
        </w:tabs>
        <w:ind w:left="1080" w:hanging="1080"/>
      </w:pPr>
    </w:lvl>
    <w:lvl w:ilvl="5">
      <w:start w:val="1"/>
      <w:numFmt w:val="decimal"/>
      <w:lvlText w:val="%1.%2.%3.%4.%5.%6."/>
      <w:lvlJc w:val="left"/>
      <w:pPr>
        <w:widowControl w:val="0"/>
        <w:tabs>
          <w:tab w:val="left" w:pos="1440"/>
        </w:tabs>
        <w:ind w:left="1440" w:hanging="1440"/>
      </w:pPr>
    </w:lvl>
    <w:lvl w:ilvl="6">
      <w:start w:val="1"/>
      <w:numFmt w:val="decimal"/>
      <w:lvlText w:val="%1.%2.%3.%4.%5.%6.%7."/>
      <w:lvlJc w:val="left"/>
      <w:pPr>
        <w:widowControl w:val="0"/>
        <w:tabs>
          <w:tab w:val="left" w:pos="1800"/>
        </w:tabs>
        <w:ind w:left="1800" w:hanging="1800"/>
      </w:pPr>
    </w:lvl>
    <w:lvl w:ilvl="7">
      <w:start w:val="1"/>
      <w:numFmt w:val="decimal"/>
      <w:lvlText w:val="%1.%2.%3.%4.%5.%6.%7.%8."/>
      <w:lvlJc w:val="left"/>
      <w:pPr>
        <w:widowControl w:val="0"/>
        <w:tabs>
          <w:tab w:val="left" w:pos="1800"/>
        </w:tabs>
        <w:ind w:left="1800" w:hanging="1800"/>
      </w:pPr>
    </w:lvl>
    <w:lvl w:ilvl="8">
      <w:start w:val="1"/>
      <w:numFmt w:val="decimal"/>
      <w:lvlText w:val="%1.%2.%3.%4.%5.%6.%7.%8.%9."/>
      <w:lvlJc w:val="left"/>
      <w:pPr>
        <w:widowControl w:val="0"/>
        <w:tabs>
          <w:tab w:val="left" w:pos="2160"/>
        </w:tabs>
        <w:ind w:left="2160" w:hanging="2160"/>
      </w:pPr>
    </w:lvl>
  </w:abstractNum>
  <w:abstractNum w:abstractNumId="20">
    <w:nsid w:val="61704926"/>
    <w:multiLevelType w:val="multilevel"/>
    <w:tmpl w:val="0DD27524"/>
    <w:lvl w:ilvl="0">
      <w:start w:val="1"/>
      <w:numFmt w:val="decimal"/>
      <w:lvlText w:val="%1."/>
      <w:lvlJc w:val="left"/>
      <w:pPr>
        <w:widowControl w:val="0"/>
        <w:tabs>
          <w:tab w:val="left" w:pos="1068"/>
        </w:tabs>
        <w:ind w:left="1068" w:hanging="360"/>
      </w:pPr>
    </w:lvl>
    <w:lvl w:ilvl="1">
      <w:start w:val="1"/>
      <w:numFmt w:val="lowerLetter"/>
      <w:lvlText w:val="%2."/>
      <w:lvlJc w:val="left"/>
      <w:pPr>
        <w:widowControl w:val="0"/>
        <w:tabs>
          <w:tab w:val="left" w:pos="1788"/>
        </w:tabs>
        <w:ind w:left="1788" w:hanging="360"/>
      </w:pPr>
    </w:lvl>
    <w:lvl w:ilvl="2">
      <w:start w:val="1"/>
      <w:numFmt w:val="lowerRoman"/>
      <w:lvlText w:val="%3."/>
      <w:lvlJc w:val="right"/>
      <w:pPr>
        <w:widowControl w:val="0"/>
        <w:tabs>
          <w:tab w:val="left" w:pos="2508"/>
        </w:tabs>
        <w:ind w:left="2508" w:hanging="180"/>
      </w:pPr>
    </w:lvl>
    <w:lvl w:ilvl="3">
      <w:start w:val="1"/>
      <w:numFmt w:val="decimal"/>
      <w:lvlText w:val="%4."/>
      <w:lvlJc w:val="left"/>
      <w:pPr>
        <w:widowControl w:val="0"/>
        <w:tabs>
          <w:tab w:val="left" w:pos="3228"/>
        </w:tabs>
        <w:ind w:left="3228" w:hanging="360"/>
      </w:pPr>
    </w:lvl>
    <w:lvl w:ilvl="4">
      <w:start w:val="1"/>
      <w:numFmt w:val="lowerLetter"/>
      <w:lvlText w:val="%5."/>
      <w:lvlJc w:val="left"/>
      <w:pPr>
        <w:widowControl w:val="0"/>
        <w:tabs>
          <w:tab w:val="left" w:pos="3948"/>
        </w:tabs>
        <w:ind w:left="3948" w:hanging="360"/>
      </w:pPr>
    </w:lvl>
    <w:lvl w:ilvl="5">
      <w:start w:val="1"/>
      <w:numFmt w:val="lowerRoman"/>
      <w:lvlText w:val="%6."/>
      <w:lvlJc w:val="right"/>
      <w:pPr>
        <w:widowControl w:val="0"/>
        <w:tabs>
          <w:tab w:val="left" w:pos="4668"/>
        </w:tabs>
        <w:ind w:left="4668" w:hanging="180"/>
      </w:pPr>
    </w:lvl>
    <w:lvl w:ilvl="6">
      <w:start w:val="1"/>
      <w:numFmt w:val="decimal"/>
      <w:lvlText w:val="%7."/>
      <w:lvlJc w:val="left"/>
      <w:pPr>
        <w:widowControl w:val="0"/>
        <w:tabs>
          <w:tab w:val="left" w:pos="5388"/>
        </w:tabs>
        <w:ind w:left="5388" w:hanging="360"/>
      </w:pPr>
    </w:lvl>
    <w:lvl w:ilvl="7">
      <w:start w:val="1"/>
      <w:numFmt w:val="lowerLetter"/>
      <w:lvlText w:val="%8."/>
      <w:lvlJc w:val="left"/>
      <w:pPr>
        <w:widowControl w:val="0"/>
        <w:tabs>
          <w:tab w:val="left" w:pos="6108"/>
        </w:tabs>
        <w:ind w:left="6108" w:hanging="360"/>
      </w:pPr>
    </w:lvl>
    <w:lvl w:ilvl="8">
      <w:start w:val="1"/>
      <w:numFmt w:val="lowerRoman"/>
      <w:lvlText w:val="%9."/>
      <w:lvlJc w:val="right"/>
      <w:pPr>
        <w:widowControl w:val="0"/>
        <w:tabs>
          <w:tab w:val="left" w:pos="6828"/>
        </w:tabs>
        <w:ind w:left="6828" w:hanging="180"/>
      </w:pPr>
    </w:lvl>
  </w:abstractNum>
  <w:abstractNum w:abstractNumId="21">
    <w:nsid w:val="6EE22375"/>
    <w:multiLevelType w:val="multilevel"/>
    <w:tmpl w:val="0C5A312A"/>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18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18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180"/>
      </w:pPr>
    </w:lvl>
  </w:abstractNum>
  <w:abstractNum w:abstractNumId="22">
    <w:nsid w:val="713F52B2"/>
    <w:multiLevelType w:val="multilevel"/>
    <w:tmpl w:val="9176D0F6"/>
    <w:lvl w:ilvl="0">
      <w:start w:val="1"/>
      <w:numFmt w:val="decimal"/>
      <w:lvlText w:val="%1."/>
      <w:lvlJc w:val="left"/>
      <w:pPr>
        <w:widowControl w:val="0"/>
        <w:tabs>
          <w:tab w:val="left" w:pos="749"/>
        </w:tabs>
        <w:ind w:left="749" w:hanging="465"/>
      </w:pPr>
    </w:lvl>
    <w:lvl w:ilvl="1">
      <w:start w:val="1"/>
      <w:numFmt w:val="lowerLetter"/>
      <w:lvlText w:val="%2."/>
      <w:lvlJc w:val="left"/>
      <w:pPr>
        <w:widowControl w:val="0"/>
        <w:tabs>
          <w:tab w:val="left" w:pos="1440"/>
        </w:tabs>
        <w:ind w:left="1440" w:hanging="360"/>
      </w:pPr>
    </w:lvl>
    <w:lvl w:ilvl="2">
      <w:start w:val="1"/>
      <w:numFmt w:val="lowerRoman"/>
      <w:lvlText w:val="%3."/>
      <w:lvlJc w:val="right"/>
      <w:pPr>
        <w:widowControl w:val="0"/>
        <w:tabs>
          <w:tab w:val="left" w:pos="2160"/>
        </w:tabs>
        <w:ind w:left="2160" w:hanging="180"/>
      </w:pPr>
    </w:lvl>
    <w:lvl w:ilvl="3">
      <w:start w:val="1"/>
      <w:numFmt w:val="decimal"/>
      <w:lvlText w:val="%4."/>
      <w:lvlJc w:val="left"/>
      <w:pPr>
        <w:widowControl w:val="0"/>
        <w:tabs>
          <w:tab w:val="left" w:pos="2880"/>
        </w:tabs>
        <w:ind w:left="2880" w:hanging="360"/>
      </w:pPr>
    </w:lvl>
    <w:lvl w:ilvl="4">
      <w:start w:val="1"/>
      <w:numFmt w:val="lowerLetter"/>
      <w:lvlText w:val="%5."/>
      <w:lvlJc w:val="left"/>
      <w:pPr>
        <w:widowControl w:val="0"/>
        <w:tabs>
          <w:tab w:val="left" w:pos="3600"/>
        </w:tabs>
        <w:ind w:left="3600" w:hanging="360"/>
      </w:pPr>
    </w:lvl>
    <w:lvl w:ilvl="5">
      <w:start w:val="1"/>
      <w:numFmt w:val="lowerRoman"/>
      <w:lvlText w:val="%6."/>
      <w:lvlJc w:val="right"/>
      <w:pPr>
        <w:widowControl w:val="0"/>
        <w:tabs>
          <w:tab w:val="left" w:pos="4320"/>
        </w:tabs>
        <w:ind w:left="4320" w:hanging="180"/>
      </w:pPr>
    </w:lvl>
    <w:lvl w:ilvl="6">
      <w:start w:val="1"/>
      <w:numFmt w:val="decimal"/>
      <w:lvlText w:val="%7."/>
      <w:lvlJc w:val="left"/>
      <w:pPr>
        <w:widowControl w:val="0"/>
        <w:tabs>
          <w:tab w:val="left" w:pos="5040"/>
        </w:tabs>
        <w:ind w:left="5040" w:hanging="360"/>
      </w:pPr>
    </w:lvl>
    <w:lvl w:ilvl="7">
      <w:start w:val="1"/>
      <w:numFmt w:val="lowerLetter"/>
      <w:lvlText w:val="%8."/>
      <w:lvlJc w:val="left"/>
      <w:pPr>
        <w:widowControl w:val="0"/>
        <w:tabs>
          <w:tab w:val="left" w:pos="5760"/>
        </w:tabs>
        <w:ind w:left="5760" w:hanging="360"/>
      </w:pPr>
    </w:lvl>
    <w:lvl w:ilvl="8">
      <w:start w:val="1"/>
      <w:numFmt w:val="lowerRoman"/>
      <w:lvlText w:val="%9."/>
      <w:lvlJc w:val="right"/>
      <w:pPr>
        <w:widowControl w:val="0"/>
        <w:tabs>
          <w:tab w:val="left" w:pos="6480"/>
        </w:tabs>
        <w:ind w:left="6480" w:hanging="180"/>
      </w:pPr>
    </w:lvl>
  </w:abstractNum>
  <w:abstractNum w:abstractNumId="23">
    <w:nsid w:val="74082AF2"/>
    <w:multiLevelType w:val="multilevel"/>
    <w:tmpl w:val="8D347D0C"/>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36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36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360"/>
      </w:pPr>
    </w:lvl>
  </w:abstractNum>
  <w:abstractNum w:abstractNumId="24">
    <w:nsid w:val="74361276"/>
    <w:multiLevelType w:val="multilevel"/>
    <w:tmpl w:val="C52E16A8"/>
    <w:lvl w:ilvl="0">
      <w:start w:val="1"/>
      <w:numFmt w:val="decimal"/>
      <w:lvlText w:val="%1."/>
      <w:lvlJc w:val="left"/>
      <w:pPr>
        <w:widowControl w:val="0"/>
        <w:tabs>
          <w:tab w:val="left" w:pos="360"/>
        </w:tabs>
        <w:ind w:left="360" w:hanging="360"/>
      </w:pPr>
    </w:lvl>
    <w:lvl w:ilvl="1">
      <w:start w:val="1"/>
      <w:numFmt w:val="decimal"/>
      <w:lvlText w:val="%1.%2."/>
      <w:lvlJc w:val="left"/>
      <w:pPr>
        <w:widowControl w:val="0"/>
        <w:tabs>
          <w:tab w:val="left" w:pos="720"/>
        </w:tabs>
        <w:ind w:left="720" w:hanging="720"/>
      </w:pPr>
    </w:lvl>
    <w:lvl w:ilvl="2">
      <w:start w:val="1"/>
      <w:numFmt w:val="decimal"/>
      <w:lvlText w:val="%1.%2.%3."/>
      <w:lvlJc w:val="left"/>
      <w:pPr>
        <w:widowControl w:val="0"/>
        <w:tabs>
          <w:tab w:val="left" w:pos="720"/>
        </w:tabs>
        <w:ind w:left="720" w:hanging="720"/>
      </w:pPr>
    </w:lvl>
    <w:lvl w:ilvl="3">
      <w:start w:val="1"/>
      <w:numFmt w:val="decimal"/>
      <w:lvlText w:val="%1.%2.%3.%4."/>
      <w:lvlJc w:val="left"/>
      <w:pPr>
        <w:widowControl w:val="0"/>
        <w:tabs>
          <w:tab w:val="left" w:pos="1080"/>
        </w:tabs>
        <w:ind w:left="1080" w:hanging="1080"/>
      </w:pPr>
    </w:lvl>
    <w:lvl w:ilvl="4">
      <w:start w:val="1"/>
      <w:numFmt w:val="decimal"/>
      <w:lvlText w:val="%1.%2.%3.%4.%5."/>
      <w:lvlJc w:val="left"/>
      <w:pPr>
        <w:widowControl w:val="0"/>
        <w:tabs>
          <w:tab w:val="left" w:pos="1080"/>
        </w:tabs>
        <w:ind w:left="1080" w:hanging="1080"/>
      </w:pPr>
    </w:lvl>
    <w:lvl w:ilvl="5">
      <w:start w:val="1"/>
      <w:numFmt w:val="decimal"/>
      <w:lvlText w:val="%1.%2.%3.%4.%5.%6."/>
      <w:lvlJc w:val="left"/>
      <w:pPr>
        <w:widowControl w:val="0"/>
        <w:tabs>
          <w:tab w:val="left" w:pos="1440"/>
        </w:tabs>
        <w:ind w:left="1440" w:hanging="1440"/>
      </w:pPr>
    </w:lvl>
    <w:lvl w:ilvl="6">
      <w:start w:val="1"/>
      <w:numFmt w:val="decimal"/>
      <w:lvlText w:val="%1.%2.%3.%4.%5.%6.%7."/>
      <w:lvlJc w:val="left"/>
      <w:pPr>
        <w:widowControl w:val="0"/>
        <w:tabs>
          <w:tab w:val="left" w:pos="1800"/>
        </w:tabs>
        <w:ind w:left="1800" w:hanging="1800"/>
      </w:pPr>
    </w:lvl>
    <w:lvl w:ilvl="7">
      <w:start w:val="1"/>
      <w:numFmt w:val="decimal"/>
      <w:lvlText w:val="%1.%2.%3.%4.%5.%6.%7.%8."/>
      <w:lvlJc w:val="left"/>
      <w:pPr>
        <w:widowControl w:val="0"/>
        <w:tabs>
          <w:tab w:val="left" w:pos="1800"/>
        </w:tabs>
        <w:ind w:left="1800" w:hanging="1800"/>
      </w:pPr>
    </w:lvl>
    <w:lvl w:ilvl="8">
      <w:start w:val="1"/>
      <w:numFmt w:val="decimal"/>
      <w:lvlText w:val="%1.%2.%3.%4.%5.%6.%7.%8.%9."/>
      <w:lvlJc w:val="left"/>
      <w:pPr>
        <w:widowControl w:val="0"/>
        <w:tabs>
          <w:tab w:val="left" w:pos="2160"/>
        </w:tabs>
        <w:ind w:left="2160" w:hanging="2160"/>
      </w:pPr>
    </w:lvl>
  </w:abstractNum>
  <w:abstractNum w:abstractNumId="25">
    <w:nsid w:val="7927224C"/>
    <w:multiLevelType w:val="multilevel"/>
    <w:tmpl w:val="D638E34A"/>
    <w:lvl w:ilvl="0">
      <w:start w:val="1"/>
      <w:numFmt w:val="decimal"/>
      <w:lvlText w:val="%1."/>
      <w:lvlJc w:val="left"/>
      <w:pPr>
        <w:widowControl w:val="0"/>
        <w:tabs>
          <w:tab w:val="left" w:pos="1069"/>
        </w:tabs>
        <w:ind w:left="106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FB5675"/>
    <w:multiLevelType w:val="multilevel"/>
    <w:tmpl w:val="234675C6"/>
    <w:lvl w:ilvl="0">
      <w:start w:val="1"/>
      <w:numFmt w:val="decimal"/>
      <w:lvlText w:val="%1."/>
      <w:lvlJc w:val="left"/>
      <w:pPr>
        <w:widowControl w:val="0"/>
        <w:tabs>
          <w:tab w:val="left" w:pos="360"/>
        </w:tabs>
        <w:ind w:left="360" w:hanging="360"/>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2"/>
  </w:num>
  <w:num w:numId="3">
    <w:abstractNumId w:val="26"/>
  </w:num>
  <w:num w:numId="4">
    <w:abstractNumId w:val="18"/>
  </w:num>
  <w:num w:numId="5">
    <w:abstractNumId w:val="21"/>
  </w:num>
  <w:num w:numId="6">
    <w:abstractNumId w:val="13"/>
  </w:num>
  <w:num w:numId="7">
    <w:abstractNumId w:val="14"/>
  </w:num>
  <w:num w:numId="8">
    <w:abstractNumId w:val="6"/>
  </w:num>
  <w:num w:numId="9">
    <w:abstractNumId w:val="16"/>
  </w:num>
  <w:num w:numId="10">
    <w:abstractNumId w:val="10"/>
  </w:num>
  <w:num w:numId="11">
    <w:abstractNumId w:val="22"/>
  </w:num>
  <w:num w:numId="12">
    <w:abstractNumId w:val="25"/>
  </w:num>
  <w:num w:numId="13">
    <w:abstractNumId w:val="5"/>
  </w:num>
  <w:num w:numId="14">
    <w:abstractNumId w:val="15"/>
  </w:num>
  <w:num w:numId="15">
    <w:abstractNumId w:val="4"/>
  </w:num>
  <w:num w:numId="16">
    <w:abstractNumId w:val="7"/>
  </w:num>
  <w:num w:numId="17">
    <w:abstractNumId w:val="1"/>
  </w:num>
  <w:num w:numId="18">
    <w:abstractNumId w:val="2"/>
  </w:num>
  <w:num w:numId="19">
    <w:abstractNumId w:val="17"/>
  </w:num>
  <w:num w:numId="20">
    <w:abstractNumId w:val="19"/>
  </w:num>
  <w:num w:numId="21">
    <w:abstractNumId w:val="24"/>
  </w:num>
  <w:num w:numId="22">
    <w:abstractNumId w:val="11"/>
  </w:num>
  <w:num w:numId="23">
    <w:abstractNumId w:val="0"/>
  </w:num>
  <w:num w:numId="24">
    <w:abstractNumId w:val="8"/>
  </w:num>
  <w:num w:numId="25">
    <w:abstractNumId w:val="9"/>
  </w:num>
  <w:num w:numId="26">
    <w:abstractNumId w:val="23"/>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5C2F"/>
    <w:rsid w:val="001114BB"/>
    <w:rsid w:val="00141F88"/>
    <w:rsid w:val="00196088"/>
    <w:rsid w:val="0025555F"/>
    <w:rsid w:val="002822A3"/>
    <w:rsid w:val="0029288F"/>
    <w:rsid w:val="004D5C2F"/>
    <w:rsid w:val="007B1F71"/>
    <w:rsid w:val="008A6C86"/>
    <w:rsid w:val="00A95D94"/>
    <w:rsid w:val="00AE7F98"/>
    <w:rsid w:val="00BA4E43"/>
    <w:rsid w:val="00BD2C7F"/>
    <w:rsid w:val="00BF4439"/>
    <w:rsid w:val="00C417AF"/>
    <w:rsid w:val="00D43689"/>
    <w:rsid w:val="00E25E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pPr>
        <w:widowControl w:val="0"/>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4D5C2F"/>
  </w:style>
  <w:style w:type="paragraph" w:styleId="10">
    <w:name w:val="heading 1"/>
    <w:basedOn w:val="a"/>
    <w:next w:val="a"/>
    <w:link w:val="11"/>
    <w:uiPriority w:val="9"/>
    <w:qFormat/>
    <w:rsid w:val="004D5C2F"/>
    <w:pPr>
      <w:keepNext/>
      <w:widowControl/>
      <w:jc w:val="center"/>
      <w:outlineLvl w:val="0"/>
    </w:pPr>
    <w:rPr>
      <w:b/>
      <w:sz w:val="32"/>
    </w:rPr>
  </w:style>
  <w:style w:type="paragraph" w:styleId="2">
    <w:name w:val="heading 2"/>
    <w:basedOn w:val="a"/>
    <w:next w:val="a"/>
    <w:link w:val="20"/>
    <w:uiPriority w:val="9"/>
    <w:qFormat/>
    <w:rsid w:val="004D5C2F"/>
    <w:pPr>
      <w:keepNext/>
      <w:widowControl/>
      <w:ind w:firstLine="720"/>
      <w:outlineLvl w:val="1"/>
    </w:pPr>
    <w:rPr>
      <w:b/>
      <w:sz w:val="28"/>
    </w:rPr>
  </w:style>
  <w:style w:type="paragraph" w:styleId="3">
    <w:name w:val="heading 3"/>
    <w:basedOn w:val="a"/>
    <w:next w:val="a"/>
    <w:link w:val="30"/>
    <w:uiPriority w:val="9"/>
    <w:qFormat/>
    <w:rsid w:val="004D5C2F"/>
    <w:pPr>
      <w:keepNext/>
      <w:widowControl/>
      <w:outlineLvl w:val="2"/>
    </w:pPr>
    <w:rPr>
      <w:b/>
      <w:i/>
      <w:sz w:val="28"/>
    </w:rPr>
  </w:style>
  <w:style w:type="paragraph" w:styleId="4">
    <w:name w:val="heading 4"/>
    <w:basedOn w:val="a"/>
    <w:next w:val="a"/>
    <w:link w:val="40"/>
    <w:uiPriority w:val="9"/>
    <w:qFormat/>
    <w:rsid w:val="004D5C2F"/>
    <w:pPr>
      <w:keepNext/>
      <w:widowControl/>
      <w:jc w:val="center"/>
      <w:outlineLvl w:val="3"/>
    </w:pPr>
    <w:rPr>
      <w:b/>
      <w:i/>
      <w:sz w:val="28"/>
    </w:rPr>
  </w:style>
  <w:style w:type="paragraph" w:styleId="5">
    <w:name w:val="heading 5"/>
    <w:basedOn w:val="a"/>
    <w:next w:val="a"/>
    <w:link w:val="50"/>
    <w:uiPriority w:val="9"/>
    <w:qFormat/>
    <w:rsid w:val="004D5C2F"/>
    <w:pPr>
      <w:keepNext/>
      <w:widowControl/>
      <w:jc w:val="center"/>
      <w:outlineLvl w:val="4"/>
    </w:pPr>
    <w:rPr>
      <w:sz w:val="24"/>
    </w:rPr>
  </w:style>
  <w:style w:type="paragraph" w:styleId="6">
    <w:name w:val="heading 6"/>
    <w:basedOn w:val="a"/>
    <w:next w:val="a"/>
    <w:link w:val="60"/>
    <w:uiPriority w:val="9"/>
    <w:qFormat/>
    <w:rsid w:val="004D5C2F"/>
    <w:pPr>
      <w:keepNext/>
      <w:widowControl/>
      <w:jc w:val="right"/>
      <w:outlineLvl w:val="5"/>
    </w:pPr>
    <w:rPr>
      <w:sz w:val="28"/>
    </w:rPr>
  </w:style>
  <w:style w:type="paragraph" w:styleId="7">
    <w:name w:val="heading 7"/>
    <w:basedOn w:val="a"/>
    <w:next w:val="a"/>
    <w:link w:val="70"/>
    <w:uiPriority w:val="9"/>
    <w:qFormat/>
    <w:rsid w:val="004D5C2F"/>
    <w:pPr>
      <w:keepNext/>
      <w:widowControl/>
      <w:jc w:val="center"/>
      <w:outlineLvl w:val="6"/>
    </w:pPr>
    <w:rPr>
      <w:b/>
      <w:sz w:val="24"/>
    </w:rPr>
  </w:style>
  <w:style w:type="paragraph" w:styleId="8">
    <w:name w:val="heading 8"/>
    <w:basedOn w:val="a"/>
    <w:next w:val="a"/>
    <w:link w:val="80"/>
    <w:uiPriority w:val="9"/>
    <w:qFormat/>
    <w:rsid w:val="004D5C2F"/>
    <w:pPr>
      <w:keepNext/>
      <w:widowControl/>
      <w:jc w:val="both"/>
      <w:outlineLvl w:val="7"/>
    </w:pPr>
    <w:rPr>
      <w:sz w:val="28"/>
    </w:rPr>
  </w:style>
  <w:style w:type="paragraph" w:styleId="9">
    <w:name w:val="heading 9"/>
    <w:basedOn w:val="a"/>
    <w:next w:val="a"/>
    <w:link w:val="90"/>
    <w:uiPriority w:val="9"/>
    <w:qFormat/>
    <w:rsid w:val="004D5C2F"/>
    <w:pPr>
      <w:keepNext/>
      <w:widowControl/>
      <w:ind w:firstLine="851"/>
      <w:jc w:val="both"/>
      <w:outlineLvl w:val="8"/>
    </w:pPr>
    <w:rPr>
      <w: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4D5C2F"/>
  </w:style>
  <w:style w:type="paragraph" w:styleId="21">
    <w:name w:val="toc 2"/>
    <w:basedOn w:val="a"/>
    <w:next w:val="a"/>
    <w:link w:val="22"/>
    <w:uiPriority w:val="39"/>
    <w:rsid w:val="004D5C2F"/>
    <w:pPr>
      <w:widowControl/>
      <w:ind w:left="200"/>
    </w:pPr>
    <w:rPr>
      <w:smallCaps/>
    </w:rPr>
  </w:style>
  <w:style w:type="character" w:customStyle="1" w:styleId="22">
    <w:name w:val="Оглавление 2 Знак"/>
    <w:basedOn w:val="1"/>
    <w:link w:val="21"/>
    <w:rsid w:val="004D5C2F"/>
    <w:rPr>
      <w:smallCaps/>
    </w:rPr>
  </w:style>
  <w:style w:type="paragraph" w:styleId="41">
    <w:name w:val="toc 4"/>
    <w:basedOn w:val="a"/>
    <w:next w:val="a"/>
    <w:link w:val="42"/>
    <w:uiPriority w:val="39"/>
    <w:rsid w:val="004D5C2F"/>
    <w:pPr>
      <w:widowControl/>
      <w:ind w:left="600"/>
    </w:pPr>
    <w:rPr>
      <w:sz w:val="18"/>
    </w:rPr>
  </w:style>
  <w:style w:type="character" w:customStyle="1" w:styleId="42">
    <w:name w:val="Оглавление 4 Знак"/>
    <w:basedOn w:val="1"/>
    <w:link w:val="41"/>
    <w:rsid w:val="004D5C2F"/>
    <w:rPr>
      <w:sz w:val="18"/>
    </w:rPr>
  </w:style>
  <w:style w:type="character" w:customStyle="1" w:styleId="70">
    <w:name w:val="Заголовок 7 Знак"/>
    <w:basedOn w:val="1"/>
    <w:link w:val="7"/>
    <w:rsid w:val="004D5C2F"/>
    <w:rPr>
      <w:b/>
      <w:sz w:val="24"/>
    </w:rPr>
  </w:style>
  <w:style w:type="paragraph" w:styleId="61">
    <w:name w:val="toc 6"/>
    <w:basedOn w:val="a"/>
    <w:next w:val="a"/>
    <w:link w:val="62"/>
    <w:uiPriority w:val="39"/>
    <w:rsid w:val="004D5C2F"/>
    <w:pPr>
      <w:widowControl/>
      <w:ind w:left="1000"/>
    </w:pPr>
    <w:rPr>
      <w:sz w:val="18"/>
    </w:rPr>
  </w:style>
  <w:style w:type="character" w:customStyle="1" w:styleId="62">
    <w:name w:val="Оглавление 6 Знак"/>
    <w:basedOn w:val="1"/>
    <w:link w:val="61"/>
    <w:rsid w:val="004D5C2F"/>
    <w:rPr>
      <w:sz w:val="18"/>
    </w:rPr>
  </w:style>
  <w:style w:type="paragraph" w:styleId="71">
    <w:name w:val="toc 7"/>
    <w:basedOn w:val="a"/>
    <w:next w:val="a"/>
    <w:link w:val="72"/>
    <w:uiPriority w:val="39"/>
    <w:rsid w:val="004D5C2F"/>
    <w:pPr>
      <w:widowControl/>
      <w:ind w:left="1200"/>
    </w:pPr>
    <w:rPr>
      <w:sz w:val="18"/>
    </w:rPr>
  </w:style>
  <w:style w:type="character" w:customStyle="1" w:styleId="72">
    <w:name w:val="Оглавление 7 Знак"/>
    <w:basedOn w:val="1"/>
    <w:link w:val="71"/>
    <w:rsid w:val="004D5C2F"/>
    <w:rPr>
      <w:sz w:val="18"/>
    </w:rPr>
  </w:style>
  <w:style w:type="paragraph" w:customStyle="1" w:styleId="12">
    <w:name w:val="Основной шрифт абзаца1"/>
    <w:link w:val="13"/>
    <w:rsid w:val="004D5C2F"/>
  </w:style>
  <w:style w:type="character" w:customStyle="1" w:styleId="13">
    <w:name w:val="Основной шрифт абзаца1"/>
    <w:link w:val="12"/>
    <w:rsid w:val="004D5C2F"/>
  </w:style>
  <w:style w:type="paragraph" w:customStyle="1" w:styleId="210">
    <w:name w:val="Основной текст 21"/>
    <w:basedOn w:val="14"/>
    <w:link w:val="211"/>
    <w:rsid w:val="004D5C2F"/>
    <w:rPr>
      <w:b/>
      <w:sz w:val="40"/>
    </w:rPr>
  </w:style>
  <w:style w:type="character" w:customStyle="1" w:styleId="211">
    <w:name w:val="Основной текст 21"/>
    <w:basedOn w:val="15"/>
    <w:link w:val="210"/>
    <w:rsid w:val="004D5C2F"/>
    <w:rPr>
      <w:b/>
      <w:sz w:val="40"/>
    </w:rPr>
  </w:style>
  <w:style w:type="paragraph" w:styleId="a3">
    <w:name w:val="Body Text Indent"/>
    <w:basedOn w:val="a"/>
    <w:link w:val="a4"/>
    <w:rsid w:val="004D5C2F"/>
    <w:pPr>
      <w:widowControl/>
      <w:ind w:firstLine="851"/>
      <w:jc w:val="both"/>
    </w:pPr>
    <w:rPr>
      <w:sz w:val="28"/>
    </w:rPr>
  </w:style>
  <w:style w:type="character" w:customStyle="1" w:styleId="a4">
    <w:name w:val="Основной текст с отступом Знак"/>
    <w:basedOn w:val="1"/>
    <w:link w:val="a3"/>
    <w:rsid w:val="004D5C2F"/>
    <w:rPr>
      <w:sz w:val="28"/>
    </w:rPr>
  </w:style>
  <w:style w:type="paragraph" w:customStyle="1" w:styleId="Endnote">
    <w:name w:val="Endnote"/>
    <w:link w:val="Endnote0"/>
    <w:rsid w:val="004D5C2F"/>
    <w:pPr>
      <w:widowControl/>
      <w:ind w:firstLine="851"/>
      <w:jc w:val="both"/>
    </w:pPr>
    <w:rPr>
      <w:rFonts w:ascii="XO Thames" w:hAnsi="XO Thames"/>
      <w:sz w:val="22"/>
    </w:rPr>
  </w:style>
  <w:style w:type="character" w:customStyle="1" w:styleId="Endnote0">
    <w:name w:val="Endnote"/>
    <w:link w:val="Endnote"/>
    <w:rsid w:val="004D5C2F"/>
    <w:rPr>
      <w:rFonts w:ascii="XO Thames" w:hAnsi="XO Thames"/>
      <w:sz w:val="22"/>
    </w:rPr>
  </w:style>
  <w:style w:type="character" w:customStyle="1" w:styleId="30">
    <w:name w:val="Заголовок 3 Знак"/>
    <w:basedOn w:val="1"/>
    <w:link w:val="3"/>
    <w:rsid w:val="004D5C2F"/>
    <w:rPr>
      <w:b/>
      <w:i/>
      <w:sz w:val="28"/>
    </w:rPr>
  </w:style>
  <w:style w:type="paragraph" w:customStyle="1" w:styleId="16">
    <w:name w:val="Обычный1"/>
    <w:link w:val="17"/>
    <w:rsid w:val="004D5C2F"/>
    <w:pPr>
      <w:widowControl/>
      <w:spacing w:line="336" w:lineRule="auto"/>
      <w:ind w:left="80" w:firstLine="80"/>
    </w:pPr>
  </w:style>
  <w:style w:type="character" w:customStyle="1" w:styleId="17">
    <w:name w:val="Обычный1"/>
    <w:link w:val="16"/>
    <w:rsid w:val="004D5C2F"/>
  </w:style>
  <w:style w:type="paragraph" w:customStyle="1" w:styleId="FR1">
    <w:name w:val="FR1"/>
    <w:link w:val="FR10"/>
    <w:rsid w:val="004D5C2F"/>
    <w:pPr>
      <w:widowControl/>
      <w:spacing w:line="336" w:lineRule="auto"/>
      <w:ind w:left="160" w:firstLine="60"/>
      <w:jc w:val="both"/>
    </w:pPr>
    <w:rPr>
      <w:rFonts w:ascii="Arial" w:hAnsi="Arial"/>
    </w:rPr>
  </w:style>
  <w:style w:type="character" w:customStyle="1" w:styleId="FR10">
    <w:name w:val="FR1"/>
    <w:link w:val="FR1"/>
    <w:rsid w:val="004D5C2F"/>
    <w:rPr>
      <w:rFonts w:ascii="Arial" w:hAnsi="Arial"/>
    </w:rPr>
  </w:style>
  <w:style w:type="paragraph" w:styleId="a5">
    <w:name w:val="No Spacing"/>
    <w:link w:val="a6"/>
    <w:rsid w:val="004D5C2F"/>
    <w:rPr>
      <w:rFonts w:ascii="Calibri" w:hAnsi="Calibri"/>
      <w:sz w:val="22"/>
    </w:rPr>
  </w:style>
  <w:style w:type="character" w:customStyle="1" w:styleId="a6">
    <w:name w:val="Без интервала Знак"/>
    <w:link w:val="a5"/>
    <w:rsid w:val="004D5C2F"/>
    <w:rPr>
      <w:rFonts w:ascii="Calibri" w:hAnsi="Calibri"/>
      <w:sz w:val="22"/>
    </w:rPr>
  </w:style>
  <w:style w:type="paragraph" w:styleId="a7">
    <w:name w:val="Normal (Web)"/>
    <w:basedOn w:val="a"/>
    <w:link w:val="a8"/>
    <w:rsid w:val="004D5C2F"/>
    <w:pPr>
      <w:widowControl/>
      <w:spacing w:beforeAutospacing="1" w:afterAutospacing="1"/>
    </w:pPr>
    <w:rPr>
      <w:sz w:val="24"/>
    </w:rPr>
  </w:style>
  <w:style w:type="character" w:customStyle="1" w:styleId="a8">
    <w:name w:val="Обычный (веб) Знак"/>
    <w:basedOn w:val="1"/>
    <w:link w:val="a7"/>
    <w:rsid w:val="004D5C2F"/>
    <w:rPr>
      <w:sz w:val="24"/>
    </w:rPr>
  </w:style>
  <w:style w:type="paragraph" w:customStyle="1" w:styleId="ConsPlusNormal">
    <w:name w:val="ConsPlusNormal"/>
    <w:link w:val="ConsPlusNormal0"/>
    <w:rsid w:val="004D5C2F"/>
    <w:pPr>
      <w:widowControl/>
      <w:ind w:firstLine="720"/>
    </w:pPr>
    <w:rPr>
      <w:rFonts w:ascii="Arial" w:hAnsi="Arial"/>
    </w:rPr>
  </w:style>
  <w:style w:type="character" w:customStyle="1" w:styleId="ConsPlusNormal0">
    <w:name w:val="ConsPlusNormal"/>
    <w:link w:val="ConsPlusNormal"/>
    <w:rsid w:val="004D5C2F"/>
    <w:rPr>
      <w:rFonts w:ascii="Arial" w:hAnsi="Arial"/>
    </w:rPr>
  </w:style>
  <w:style w:type="character" w:customStyle="1" w:styleId="90">
    <w:name w:val="Заголовок 9 Знак"/>
    <w:basedOn w:val="1"/>
    <w:link w:val="9"/>
    <w:rsid w:val="004D5C2F"/>
    <w:rPr>
      <w:i/>
      <w:sz w:val="28"/>
    </w:rPr>
  </w:style>
  <w:style w:type="paragraph" w:styleId="a9">
    <w:name w:val="caption"/>
    <w:basedOn w:val="a"/>
    <w:next w:val="a"/>
    <w:link w:val="aa"/>
    <w:rsid w:val="004D5C2F"/>
    <w:pPr>
      <w:widowControl/>
      <w:jc w:val="center"/>
    </w:pPr>
    <w:rPr>
      <w:b/>
      <w:i/>
      <w:sz w:val="28"/>
    </w:rPr>
  </w:style>
  <w:style w:type="character" w:customStyle="1" w:styleId="aa">
    <w:name w:val="Название объекта Знак"/>
    <w:basedOn w:val="1"/>
    <w:link w:val="a9"/>
    <w:rsid w:val="004D5C2F"/>
    <w:rPr>
      <w:b/>
      <w:i/>
      <w:sz w:val="28"/>
    </w:rPr>
  </w:style>
  <w:style w:type="paragraph" w:customStyle="1" w:styleId="ab">
    <w:name w:val="фигурный"/>
    <w:basedOn w:val="a"/>
    <w:link w:val="ac"/>
    <w:rsid w:val="004D5C2F"/>
    <w:rPr>
      <w:rFonts w:ascii="OdessaScriptFWF" w:hAnsi="OdessaScriptFWF"/>
      <w:i/>
      <w:sz w:val="44"/>
    </w:rPr>
  </w:style>
  <w:style w:type="character" w:customStyle="1" w:styleId="ac">
    <w:name w:val="фигурный"/>
    <w:basedOn w:val="1"/>
    <w:link w:val="ab"/>
    <w:rsid w:val="004D5C2F"/>
    <w:rPr>
      <w:rFonts w:ascii="OdessaScriptFWF" w:hAnsi="OdessaScriptFWF"/>
      <w:i/>
      <w:sz w:val="44"/>
    </w:rPr>
  </w:style>
  <w:style w:type="paragraph" w:customStyle="1" w:styleId="ad">
    <w:name w:val="Примечание"/>
    <w:basedOn w:val="ae"/>
    <w:link w:val="af"/>
    <w:rsid w:val="004D5C2F"/>
    <w:rPr>
      <w:rFonts w:ascii="OdessaScriptFWF" w:hAnsi="OdessaScriptFWF"/>
    </w:rPr>
  </w:style>
  <w:style w:type="character" w:customStyle="1" w:styleId="af">
    <w:name w:val="Примечание"/>
    <w:basedOn w:val="af0"/>
    <w:link w:val="ad"/>
    <w:rsid w:val="004D5C2F"/>
    <w:rPr>
      <w:rFonts w:ascii="OdessaScriptFWF" w:hAnsi="OdessaScriptFWF"/>
    </w:rPr>
  </w:style>
  <w:style w:type="paragraph" w:customStyle="1" w:styleId="ConsPlusNonformat">
    <w:name w:val="ConsPlusNonformat"/>
    <w:link w:val="ConsPlusNonformat0"/>
    <w:rsid w:val="004D5C2F"/>
    <w:rPr>
      <w:rFonts w:ascii="Courier New" w:hAnsi="Courier New"/>
    </w:rPr>
  </w:style>
  <w:style w:type="character" w:customStyle="1" w:styleId="ConsPlusNonformat0">
    <w:name w:val="ConsPlusNonformat"/>
    <w:link w:val="ConsPlusNonformat"/>
    <w:rsid w:val="004D5C2F"/>
    <w:rPr>
      <w:rFonts w:ascii="Courier New" w:hAnsi="Courier New"/>
    </w:rPr>
  </w:style>
  <w:style w:type="paragraph" w:customStyle="1" w:styleId="af1">
    <w:name w:val="Мой Заголовок"/>
    <w:basedOn w:val="af2"/>
    <w:link w:val="af3"/>
    <w:rsid w:val="004D5C2F"/>
    <w:rPr>
      <w:b/>
      <w:i/>
      <w:shadow/>
      <w:sz w:val="44"/>
    </w:rPr>
  </w:style>
  <w:style w:type="character" w:customStyle="1" w:styleId="af3">
    <w:name w:val="Мой Заголовок"/>
    <w:basedOn w:val="af4"/>
    <w:link w:val="af1"/>
    <w:rsid w:val="004D5C2F"/>
    <w:rPr>
      <w:b/>
      <w:i/>
      <w:shadow/>
      <w:sz w:val="44"/>
    </w:rPr>
  </w:style>
  <w:style w:type="paragraph" w:customStyle="1" w:styleId="ae">
    <w:name w:val="Просто текст"/>
    <w:basedOn w:val="af2"/>
    <w:link w:val="af0"/>
    <w:rsid w:val="004D5C2F"/>
    <w:rPr>
      <w:sz w:val="32"/>
    </w:rPr>
  </w:style>
  <w:style w:type="character" w:customStyle="1" w:styleId="af0">
    <w:name w:val="Просто текст"/>
    <w:basedOn w:val="af4"/>
    <w:link w:val="ae"/>
    <w:rsid w:val="004D5C2F"/>
    <w:rPr>
      <w:sz w:val="32"/>
    </w:rPr>
  </w:style>
  <w:style w:type="paragraph" w:styleId="af5">
    <w:name w:val="Block Text"/>
    <w:basedOn w:val="a"/>
    <w:link w:val="af6"/>
    <w:rsid w:val="004D5C2F"/>
    <w:pPr>
      <w:widowControl/>
      <w:ind w:left="-57" w:right="-57"/>
    </w:pPr>
    <w:rPr>
      <w:sz w:val="22"/>
    </w:rPr>
  </w:style>
  <w:style w:type="character" w:customStyle="1" w:styleId="af6">
    <w:name w:val="Цитата Знак"/>
    <w:basedOn w:val="1"/>
    <w:link w:val="af5"/>
    <w:rsid w:val="004D5C2F"/>
    <w:rPr>
      <w:sz w:val="22"/>
    </w:rPr>
  </w:style>
  <w:style w:type="paragraph" w:customStyle="1" w:styleId="23">
    <w:name w:val="Основной текст2"/>
    <w:basedOn w:val="14"/>
    <w:link w:val="24"/>
    <w:rsid w:val="004D5C2F"/>
    <w:rPr>
      <w:b/>
      <w:sz w:val="28"/>
    </w:rPr>
  </w:style>
  <w:style w:type="character" w:customStyle="1" w:styleId="24">
    <w:name w:val="Основной текст2"/>
    <w:basedOn w:val="15"/>
    <w:link w:val="23"/>
    <w:rsid w:val="004D5C2F"/>
    <w:rPr>
      <w:b/>
      <w:sz w:val="28"/>
    </w:rPr>
  </w:style>
  <w:style w:type="paragraph" w:styleId="31">
    <w:name w:val="Body Text 3"/>
    <w:basedOn w:val="a"/>
    <w:link w:val="32"/>
    <w:rsid w:val="004D5C2F"/>
    <w:pPr>
      <w:widowControl/>
      <w:jc w:val="center"/>
    </w:pPr>
    <w:rPr>
      <w:rFonts w:ascii="Arial" w:hAnsi="Arial"/>
      <w:b/>
      <w:sz w:val="28"/>
    </w:rPr>
  </w:style>
  <w:style w:type="character" w:customStyle="1" w:styleId="32">
    <w:name w:val="Основной текст 3 Знак"/>
    <w:basedOn w:val="1"/>
    <w:link w:val="31"/>
    <w:rsid w:val="004D5C2F"/>
    <w:rPr>
      <w:rFonts w:ascii="Arial" w:hAnsi="Arial"/>
      <w:b/>
      <w:sz w:val="28"/>
    </w:rPr>
  </w:style>
  <w:style w:type="paragraph" w:customStyle="1" w:styleId="Default">
    <w:name w:val="Default"/>
    <w:link w:val="Default0"/>
    <w:rsid w:val="004D5C2F"/>
    <w:pPr>
      <w:widowControl/>
      <w:jc w:val="right"/>
    </w:pPr>
    <w:rPr>
      <w:sz w:val="24"/>
    </w:rPr>
  </w:style>
  <w:style w:type="character" w:customStyle="1" w:styleId="Default0">
    <w:name w:val="Default"/>
    <w:link w:val="Default"/>
    <w:rsid w:val="004D5C2F"/>
    <w:rPr>
      <w:sz w:val="24"/>
    </w:rPr>
  </w:style>
  <w:style w:type="paragraph" w:customStyle="1" w:styleId="212">
    <w:name w:val="Основной текст 21"/>
    <w:basedOn w:val="a"/>
    <w:link w:val="213"/>
    <w:rsid w:val="004D5C2F"/>
    <w:rPr>
      <w:sz w:val="24"/>
    </w:rPr>
  </w:style>
  <w:style w:type="character" w:customStyle="1" w:styleId="213">
    <w:name w:val="Основной текст 21"/>
    <w:basedOn w:val="1"/>
    <w:link w:val="212"/>
    <w:rsid w:val="004D5C2F"/>
    <w:rPr>
      <w:sz w:val="24"/>
    </w:rPr>
  </w:style>
  <w:style w:type="paragraph" w:styleId="33">
    <w:name w:val="toc 3"/>
    <w:basedOn w:val="a"/>
    <w:next w:val="a"/>
    <w:link w:val="34"/>
    <w:uiPriority w:val="39"/>
    <w:rsid w:val="004D5C2F"/>
    <w:pPr>
      <w:widowControl/>
      <w:ind w:left="400"/>
    </w:pPr>
    <w:rPr>
      <w:i/>
    </w:rPr>
  </w:style>
  <w:style w:type="character" w:customStyle="1" w:styleId="34">
    <w:name w:val="Оглавление 3 Знак"/>
    <w:basedOn w:val="1"/>
    <w:link w:val="33"/>
    <w:rsid w:val="004D5C2F"/>
    <w:rPr>
      <w:i/>
    </w:rPr>
  </w:style>
  <w:style w:type="paragraph" w:styleId="af7">
    <w:name w:val="Balloon Text"/>
    <w:basedOn w:val="a"/>
    <w:link w:val="af8"/>
    <w:rsid w:val="004D5C2F"/>
    <w:rPr>
      <w:rFonts w:ascii="Tahoma" w:hAnsi="Tahoma"/>
      <w:sz w:val="16"/>
    </w:rPr>
  </w:style>
  <w:style w:type="character" w:customStyle="1" w:styleId="af8">
    <w:name w:val="Текст выноски Знак"/>
    <w:basedOn w:val="1"/>
    <w:link w:val="af7"/>
    <w:rsid w:val="004D5C2F"/>
    <w:rPr>
      <w:rFonts w:ascii="Tahoma" w:hAnsi="Tahoma"/>
      <w:sz w:val="16"/>
    </w:rPr>
  </w:style>
  <w:style w:type="paragraph" w:customStyle="1" w:styleId="18">
    <w:name w:val="Основной текст1"/>
    <w:basedOn w:val="a"/>
    <w:link w:val="19"/>
    <w:rsid w:val="004D5C2F"/>
    <w:pPr>
      <w:widowControl/>
      <w:spacing w:line="326" w:lineRule="exact"/>
      <w:jc w:val="right"/>
    </w:pPr>
    <w:rPr>
      <w:sz w:val="27"/>
    </w:rPr>
  </w:style>
  <w:style w:type="character" w:customStyle="1" w:styleId="19">
    <w:name w:val="Основной текст1"/>
    <w:basedOn w:val="1"/>
    <w:link w:val="18"/>
    <w:rsid w:val="004D5C2F"/>
    <w:rPr>
      <w:sz w:val="27"/>
    </w:rPr>
  </w:style>
  <w:style w:type="paragraph" w:customStyle="1" w:styleId="Main">
    <w:name w:val="Main"/>
    <w:link w:val="Main0"/>
    <w:rsid w:val="004D5C2F"/>
    <w:pPr>
      <w:widowControl/>
      <w:spacing w:line="360" w:lineRule="auto"/>
      <w:ind w:firstLine="709"/>
      <w:jc w:val="both"/>
    </w:pPr>
    <w:rPr>
      <w:sz w:val="24"/>
    </w:rPr>
  </w:style>
  <w:style w:type="character" w:customStyle="1" w:styleId="Main0">
    <w:name w:val="Main"/>
    <w:link w:val="Main"/>
    <w:rsid w:val="004D5C2F"/>
    <w:rPr>
      <w:sz w:val="24"/>
    </w:rPr>
  </w:style>
  <w:style w:type="paragraph" w:customStyle="1" w:styleId="1a">
    <w:name w:val="Гиперссылка1"/>
    <w:link w:val="1b"/>
    <w:rsid w:val="004D5C2F"/>
    <w:rPr>
      <w:color w:val="0000FF"/>
      <w:u w:val="single"/>
    </w:rPr>
  </w:style>
  <w:style w:type="character" w:customStyle="1" w:styleId="1b">
    <w:name w:val="Гиперссылка1"/>
    <w:link w:val="1a"/>
    <w:rsid w:val="004D5C2F"/>
    <w:rPr>
      <w:color w:val="0000FF"/>
      <w:u w:val="single"/>
    </w:rPr>
  </w:style>
  <w:style w:type="paragraph" w:customStyle="1" w:styleId="af9">
    <w:name w:val="Курсив мелкий"/>
    <w:basedOn w:val="a"/>
    <w:link w:val="afa"/>
    <w:rsid w:val="004D5C2F"/>
    <w:rPr>
      <w:i/>
      <w:sz w:val="18"/>
    </w:rPr>
  </w:style>
  <w:style w:type="character" w:customStyle="1" w:styleId="afa">
    <w:name w:val="Курсив мелкий"/>
    <w:basedOn w:val="1"/>
    <w:link w:val="af9"/>
    <w:rsid w:val="004D5C2F"/>
    <w:rPr>
      <w:i/>
      <w:sz w:val="18"/>
    </w:rPr>
  </w:style>
  <w:style w:type="paragraph" w:styleId="afb">
    <w:name w:val="List Paragraph"/>
    <w:basedOn w:val="a"/>
    <w:link w:val="afc"/>
    <w:rsid w:val="004D5C2F"/>
    <w:pPr>
      <w:widowControl/>
      <w:ind w:left="720"/>
      <w:contextualSpacing/>
    </w:pPr>
  </w:style>
  <w:style w:type="character" w:customStyle="1" w:styleId="afc">
    <w:name w:val="Абзац списка Знак"/>
    <w:basedOn w:val="1"/>
    <w:link w:val="afb"/>
    <w:rsid w:val="004D5C2F"/>
  </w:style>
  <w:style w:type="paragraph" w:customStyle="1" w:styleId="35">
    <w:name w:val="Основной шрифт абзаца3"/>
    <w:link w:val="36"/>
    <w:rsid w:val="004D5C2F"/>
  </w:style>
  <w:style w:type="character" w:customStyle="1" w:styleId="36">
    <w:name w:val="Основной шрифт абзаца3"/>
    <w:link w:val="35"/>
    <w:rsid w:val="004D5C2F"/>
  </w:style>
  <w:style w:type="paragraph" w:customStyle="1" w:styleId="14">
    <w:name w:val="Обычный1"/>
    <w:link w:val="15"/>
    <w:rsid w:val="004D5C2F"/>
  </w:style>
  <w:style w:type="character" w:customStyle="1" w:styleId="15">
    <w:name w:val="Обычный1"/>
    <w:link w:val="14"/>
    <w:rsid w:val="004D5C2F"/>
  </w:style>
  <w:style w:type="character" w:customStyle="1" w:styleId="50">
    <w:name w:val="Заголовок 5 Знак"/>
    <w:basedOn w:val="1"/>
    <w:link w:val="5"/>
    <w:rsid w:val="004D5C2F"/>
    <w:rPr>
      <w:sz w:val="24"/>
    </w:rPr>
  </w:style>
  <w:style w:type="paragraph" w:customStyle="1" w:styleId="1c">
    <w:name w:val="Знак Знак1 Знак Знак Знак Знак"/>
    <w:basedOn w:val="a"/>
    <w:link w:val="1d"/>
    <w:rsid w:val="004D5C2F"/>
    <w:pPr>
      <w:widowControl/>
      <w:spacing w:after="160" w:line="240" w:lineRule="exact"/>
    </w:pPr>
    <w:rPr>
      <w:rFonts w:ascii="Verdana" w:hAnsi="Verdana"/>
    </w:rPr>
  </w:style>
  <w:style w:type="character" w:customStyle="1" w:styleId="1d">
    <w:name w:val="Знак Знак1 Знак Знак Знак Знак"/>
    <w:basedOn w:val="1"/>
    <w:link w:val="1c"/>
    <w:rsid w:val="004D5C2F"/>
    <w:rPr>
      <w:rFonts w:ascii="Verdana" w:hAnsi="Verdana"/>
    </w:rPr>
  </w:style>
  <w:style w:type="paragraph" w:styleId="afd">
    <w:name w:val="Document Map"/>
    <w:basedOn w:val="a"/>
    <w:link w:val="afe"/>
    <w:rsid w:val="004D5C2F"/>
    <w:rPr>
      <w:rFonts w:ascii="Tahoma" w:hAnsi="Tahoma"/>
    </w:rPr>
  </w:style>
  <w:style w:type="character" w:customStyle="1" w:styleId="afe">
    <w:name w:val="Схема документа Знак"/>
    <w:basedOn w:val="1"/>
    <w:link w:val="afd"/>
    <w:rsid w:val="004D5C2F"/>
    <w:rPr>
      <w:rFonts w:ascii="Tahoma" w:hAnsi="Tahoma"/>
    </w:rPr>
  </w:style>
  <w:style w:type="paragraph" w:styleId="25">
    <w:name w:val="Body Text 2"/>
    <w:basedOn w:val="a"/>
    <w:link w:val="26"/>
    <w:rsid w:val="004D5C2F"/>
    <w:rPr>
      <w:sz w:val="24"/>
    </w:rPr>
  </w:style>
  <w:style w:type="character" w:customStyle="1" w:styleId="26">
    <w:name w:val="Основной текст 2 Знак"/>
    <w:basedOn w:val="1"/>
    <w:link w:val="25"/>
    <w:rsid w:val="004D5C2F"/>
    <w:rPr>
      <w:sz w:val="24"/>
    </w:rPr>
  </w:style>
  <w:style w:type="paragraph" w:customStyle="1" w:styleId="Normal0">
    <w:name w:val="Normal_0"/>
    <w:link w:val="Normal00"/>
    <w:rsid w:val="004D5C2F"/>
    <w:pPr>
      <w:widowControl/>
      <w:spacing w:line="336" w:lineRule="auto"/>
      <w:ind w:left="80" w:firstLine="80"/>
    </w:pPr>
  </w:style>
  <w:style w:type="character" w:customStyle="1" w:styleId="Normal00">
    <w:name w:val="Normal_0"/>
    <w:link w:val="Normal0"/>
    <w:rsid w:val="004D5C2F"/>
  </w:style>
  <w:style w:type="paragraph" w:customStyle="1" w:styleId="27">
    <w:name w:val="Основной шрифт абзаца2"/>
    <w:link w:val="28"/>
    <w:rsid w:val="004D5C2F"/>
  </w:style>
  <w:style w:type="character" w:customStyle="1" w:styleId="28">
    <w:name w:val="Основной шрифт абзаца2"/>
    <w:link w:val="27"/>
    <w:rsid w:val="004D5C2F"/>
  </w:style>
  <w:style w:type="character" w:customStyle="1" w:styleId="11">
    <w:name w:val="Заголовок 1 Знак"/>
    <w:basedOn w:val="1"/>
    <w:link w:val="10"/>
    <w:rsid w:val="004D5C2F"/>
    <w:rPr>
      <w:b/>
      <w:sz w:val="32"/>
    </w:rPr>
  </w:style>
  <w:style w:type="paragraph" w:customStyle="1" w:styleId="37">
    <w:name w:val="Гиперссылка3"/>
    <w:link w:val="38"/>
    <w:rsid w:val="004D5C2F"/>
    <w:rPr>
      <w:color w:val="0000FF"/>
      <w:u w:val="single"/>
    </w:rPr>
  </w:style>
  <w:style w:type="character" w:customStyle="1" w:styleId="38">
    <w:name w:val="Гиперссылка3"/>
    <w:link w:val="37"/>
    <w:rsid w:val="004D5C2F"/>
    <w:rPr>
      <w:color w:val="0000FF"/>
      <w:u w:val="single"/>
    </w:rPr>
  </w:style>
  <w:style w:type="paragraph" w:customStyle="1" w:styleId="ConsPlusTitle">
    <w:name w:val="ConsPlusTitle"/>
    <w:link w:val="ConsPlusTitle0"/>
    <w:rsid w:val="004D5C2F"/>
    <w:rPr>
      <w:b/>
      <w:sz w:val="32"/>
    </w:rPr>
  </w:style>
  <w:style w:type="character" w:customStyle="1" w:styleId="ConsPlusTitle0">
    <w:name w:val="ConsPlusTitle"/>
    <w:link w:val="ConsPlusTitle"/>
    <w:rsid w:val="004D5C2F"/>
    <w:rPr>
      <w:b/>
      <w:sz w:val="32"/>
    </w:rPr>
  </w:style>
  <w:style w:type="paragraph" w:customStyle="1" w:styleId="29">
    <w:name w:val="Гиперссылка2"/>
    <w:link w:val="aff"/>
    <w:rsid w:val="004D5C2F"/>
    <w:rPr>
      <w:color w:val="0000FF"/>
      <w:u w:val="single"/>
    </w:rPr>
  </w:style>
  <w:style w:type="character" w:styleId="aff">
    <w:name w:val="Hyperlink"/>
    <w:link w:val="29"/>
    <w:rsid w:val="004D5C2F"/>
    <w:rPr>
      <w:color w:val="0000FF"/>
      <w:u w:val="single"/>
    </w:rPr>
  </w:style>
  <w:style w:type="paragraph" w:customStyle="1" w:styleId="Footnote">
    <w:name w:val="Footnote"/>
    <w:basedOn w:val="a"/>
    <w:link w:val="Footnote0"/>
    <w:rsid w:val="004D5C2F"/>
    <w:pPr>
      <w:widowControl/>
      <w:jc w:val="both"/>
    </w:pPr>
  </w:style>
  <w:style w:type="character" w:customStyle="1" w:styleId="Footnote0">
    <w:name w:val="Footnote"/>
    <w:basedOn w:val="1"/>
    <w:link w:val="Footnote"/>
    <w:rsid w:val="004D5C2F"/>
  </w:style>
  <w:style w:type="character" w:customStyle="1" w:styleId="80">
    <w:name w:val="Заголовок 8 Знак"/>
    <w:basedOn w:val="1"/>
    <w:link w:val="8"/>
    <w:rsid w:val="004D5C2F"/>
    <w:rPr>
      <w:sz w:val="28"/>
    </w:rPr>
  </w:style>
  <w:style w:type="paragraph" w:customStyle="1" w:styleId="2a">
    <w:name w:val="Гиперссылка2"/>
    <w:link w:val="2b"/>
    <w:rsid w:val="004D5C2F"/>
    <w:rPr>
      <w:color w:val="0000FF"/>
      <w:u w:val="single"/>
    </w:rPr>
  </w:style>
  <w:style w:type="character" w:customStyle="1" w:styleId="2b">
    <w:name w:val="Гиперссылка2"/>
    <w:link w:val="2a"/>
    <w:rsid w:val="004D5C2F"/>
    <w:rPr>
      <w:color w:val="0000FF"/>
      <w:u w:val="single"/>
    </w:rPr>
  </w:style>
  <w:style w:type="paragraph" w:customStyle="1" w:styleId="detail-text">
    <w:name w:val="detail-text"/>
    <w:basedOn w:val="12"/>
    <w:link w:val="detail-text0"/>
    <w:rsid w:val="004D5C2F"/>
  </w:style>
  <w:style w:type="character" w:customStyle="1" w:styleId="detail-text0">
    <w:name w:val="detail-text"/>
    <w:basedOn w:val="13"/>
    <w:link w:val="detail-text"/>
    <w:rsid w:val="004D5C2F"/>
  </w:style>
  <w:style w:type="paragraph" w:styleId="1e">
    <w:name w:val="toc 1"/>
    <w:basedOn w:val="a"/>
    <w:next w:val="a"/>
    <w:link w:val="1f"/>
    <w:uiPriority w:val="39"/>
    <w:rsid w:val="004D5C2F"/>
    <w:pPr>
      <w:widowControl/>
      <w:tabs>
        <w:tab w:val="right" w:leader="dot" w:pos="9356"/>
      </w:tabs>
      <w:spacing w:before="120" w:after="120"/>
      <w:ind w:left="-426"/>
    </w:pPr>
    <w:rPr>
      <w:b/>
      <w:caps/>
    </w:rPr>
  </w:style>
  <w:style w:type="character" w:customStyle="1" w:styleId="1f">
    <w:name w:val="Оглавление 1 Знак"/>
    <w:basedOn w:val="1"/>
    <w:link w:val="1e"/>
    <w:rsid w:val="004D5C2F"/>
    <w:rPr>
      <w:b/>
      <w:caps/>
    </w:rPr>
  </w:style>
  <w:style w:type="paragraph" w:customStyle="1" w:styleId="1f0">
    <w:name w:val="Обычный1"/>
    <w:link w:val="1f1"/>
    <w:rsid w:val="004D5C2F"/>
  </w:style>
  <w:style w:type="character" w:customStyle="1" w:styleId="1f1">
    <w:name w:val="Обычный1"/>
    <w:link w:val="1f0"/>
    <w:rsid w:val="004D5C2F"/>
  </w:style>
  <w:style w:type="paragraph" w:customStyle="1" w:styleId="1f2">
    <w:name w:val="Строгий1"/>
    <w:link w:val="1f3"/>
    <w:rsid w:val="004D5C2F"/>
    <w:rPr>
      <w:b/>
    </w:rPr>
  </w:style>
  <w:style w:type="character" w:customStyle="1" w:styleId="1f3">
    <w:name w:val="Строгий1"/>
    <w:link w:val="1f2"/>
    <w:rsid w:val="004D5C2F"/>
    <w:rPr>
      <w:b/>
    </w:rPr>
  </w:style>
  <w:style w:type="paragraph" w:customStyle="1" w:styleId="HeaderandFooter">
    <w:name w:val="Header and Footer"/>
    <w:link w:val="HeaderandFooter0"/>
    <w:rsid w:val="004D5C2F"/>
    <w:pPr>
      <w:widowControl/>
      <w:jc w:val="both"/>
    </w:pPr>
    <w:rPr>
      <w:rFonts w:ascii="XO Thames" w:hAnsi="XO Thames"/>
      <w:sz w:val="28"/>
    </w:rPr>
  </w:style>
  <w:style w:type="character" w:customStyle="1" w:styleId="HeaderandFooter0">
    <w:name w:val="Header and Footer"/>
    <w:link w:val="HeaderandFooter"/>
    <w:rsid w:val="004D5C2F"/>
    <w:rPr>
      <w:rFonts w:ascii="XO Thames" w:hAnsi="XO Thames"/>
      <w:sz w:val="28"/>
    </w:rPr>
  </w:style>
  <w:style w:type="paragraph" w:styleId="91">
    <w:name w:val="toc 9"/>
    <w:basedOn w:val="a"/>
    <w:next w:val="a"/>
    <w:link w:val="92"/>
    <w:uiPriority w:val="39"/>
    <w:rsid w:val="004D5C2F"/>
    <w:pPr>
      <w:widowControl/>
      <w:ind w:left="1600"/>
    </w:pPr>
    <w:rPr>
      <w:sz w:val="18"/>
    </w:rPr>
  </w:style>
  <w:style w:type="character" w:customStyle="1" w:styleId="92">
    <w:name w:val="Оглавление 9 Знак"/>
    <w:basedOn w:val="1"/>
    <w:link w:val="91"/>
    <w:rsid w:val="004D5C2F"/>
    <w:rPr>
      <w:sz w:val="18"/>
    </w:rPr>
  </w:style>
  <w:style w:type="paragraph" w:customStyle="1" w:styleId="Tahoma95pt">
    <w:name w:val="Основной текст + Tahoma;9;5 pt;Полужирный"/>
    <w:link w:val="Tahoma95pt0"/>
    <w:rsid w:val="004D5C2F"/>
    <w:rPr>
      <w:rFonts w:ascii="Tahoma" w:hAnsi="Tahoma"/>
      <w:b/>
      <w:sz w:val="19"/>
    </w:rPr>
  </w:style>
  <w:style w:type="character" w:customStyle="1" w:styleId="Tahoma95pt0">
    <w:name w:val="Основной текст + Tahoma;9;5 pt;Полужирный"/>
    <w:link w:val="Tahoma95pt"/>
    <w:rsid w:val="004D5C2F"/>
    <w:rPr>
      <w:rFonts w:ascii="Tahoma" w:hAnsi="Tahoma"/>
      <w:b/>
      <w:sz w:val="19"/>
    </w:rPr>
  </w:style>
  <w:style w:type="paragraph" w:customStyle="1" w:styleId="Standard">
    <w:name w:val="Standard"/>
    <w:link w:val="Standard0"/>
    <w:rsid w:val="004D5C2F"/>
    <w:rPr>
      <w:sz w:val="24"/>
    </w:rPr>
  </w:style>
  <w:style w:type="character" w:customStyle="1" w:styleId="Standard0">
    <w:name w:val="Standard"/>
    <w:link w:val="Standard"/>
    <w:rsid w:val="004D5C2F"/>
    <w:rPr>
      <w:sz w:val="24"/>
    </w:rPr>
  </w:style>
  <w:style w:type="paragraph" w:styleId="aff0">
    <w:name w:val="footer"/>
    <w:basedOn w:val="a"/>
    <w:link w:val="aff1"/>
    <w:rsid w:val="004D5C2F"/>
    <w:pPr>
      <w:widowControl/>
      <w:tabs>
        <w:tab w:val="center" w:pos="4153"/>
        <w:tab w:val="right" w:pos="8306"/>
      </w:tabs>
    </w:pPr>
  </w:style>
  <w:style w:type="character" w:customStyle="1" w:styleId="aff1">
    <w:name w:val="Нижний колонтитул Знак"/>
    <w:basedOn w:val="1"/>
    <w:link w:val="aff0"/>
    <w:rsid w:val="004D5C2F"/>
  </w:style>
  <w:style w:type="paragraph" w:styleId="81">
    <w:name w:val="toc 8"/>
    <w:basedOn w:val="a"/>
    <w:next w:val="a"/>
    <w:link w:val="82"/>
    <w:uiPriority w:val="39"/>
    <w:rsid w:val="004D5C2F"/>
    <w:pPr>
      <w:widowControl/>
      <w:ind w:left="1400"/>
    </w:pPr>
    <w:rPr>
      <w:sz w:val="18"/>
    </w:rPr>
  </w:style>
  <w:style w:type="character" w:customStyle="1" w:styleId="82">
    <w:name w:val="Оглавление 8 Знак"/>
    <w:basedOn w:val="1"/>
    <w:link w:val="81"/>
    <w:rsid w:val="004D5C2F"/>
    <w:rPr>
      <w:sz w:val="18"/>
    </w:rPr>
  </w:style>
  <w:style w:type="paragraph" w:customStyle="1" w:styleId="43">
    <w:name w:val="Основной шрифт абзаца4"/>
    <w:link w:val="aff2"/>
    <w:rsid w:val="004D5C2F"/>
  </w:style>
  <w:style w:type="paragraph" w:styleId="aff2">
    <w:name w:val="Plain Text"/>
    <w:basedOn w:val="a"/>
    <w:link w:val="aff3"/>
    <w:rsid w:val="004D5C2F"/>
    <w:rPr>
      <w:rFonts w:ascii="Courier New" w:hAnsi="Courier New"/>
    </w:rPr>
  </w:style>
  <w:style w:type="character" w:customStyle="1" w:styleId="aff3">
    <w:name w:val="Текст Знак"/>
    <w:basedOn w:val="1"/>
    <w:link w:val="aff2"/>
    <w:rsid w:val="004D5C2F"/>
    <w:rPr>
      <w:rFonts w:ascii="Courier New" w:hAnsi="Courier New"/>
    </w:rPr>
  </w:style>
  <w:style w:type="paragraph" w:styleId="51">
    <w:name w:val="toc 5"/>
    <w:basedOn w:val="a"/>
    <w:next w:val="a"/>
    <w:link w:val="52"/>
    <w:uiPriority w:val="39"/>
    <w:rsid w:val="004D5C2F"/>
    <w:pPr>
      <w:widowControl/>
      <w:ind w:left="800"/>
    </w:pPr>
    <w:rPr>
      <w:sz w:val="18"/>
    </w:rPr>
  </w:style>
  <w:style w:type="character" w:customStyle="1" w:styleId="52">
    <w:name w:val="Оглавление 5 Знак"/>
    <w:basedOn w:val="1"/>
    <w:link w:val="51"/>
    <w:rsid w:val="004D5C2F"/>
    <w:rPr>
      <w:sz w:val="18"/>
    </w:rPr>
  </w:style>
  <w:style w:type="paragraph" w:customStyle="1" w:styleId="1f4">
    <w:name w:val="Номер страницы1"/>
    <w:basedOn w:val="12"/>
    <w:link w:val="1f5"/>
    <w:rsid w:val="004D5C2F"/>
  </w:style>
  <w:style w:type="character" w:customStyle="1" w:styleId="1f5">
    <w:name w:val="Номер страницы1"/>
    <w:basedOn w:val="13"/>
    <w:link w:val="1f4"/>
    <w:rsid w:val="004D5C2F"/>
  </w:style>
  <w:style w:type="paragraph" w:styleId="aff4">
    <w:name w:val="header"/>
    <w:basedOn w:val="a"/>
    <w:link w:val="aff5"/>
    <w:rsid w:val="004D5C2F"/>
    <w:pPr>
      <w:widowControl/>
      <w:tabs>
        <w:tab w:val="center" w:pos="4153"/>
        <w:tab w:val="right" w:pos="8306"/>
      </w:tabs>
    </w:pPr>
  </w:style>
  <w:style w:type="character" w:customStyle="1" w:styleId="aff5">
    <w:name w:val="Верхний колонтитул Знак"/>
    <w:basedOn w:val="1"/>
    <w:link w:val="aff4"/>
    <w:rsid w:val="004D5C2F"/>
  </w:style>
  <w:style w:type="paragraph" w:customStyle="1" w:styleId="1f6">
    <w:name w:val="Выделение1"/>
    <w:link w:val="1f7"/>
    <w:rsid w:val="004D5C2F"/>
    <w:rPr>
      <w:i/>
    </w:rPr>
  </w:style>
  <w:style w:type="character" w:customStyle="1" w:styleId="1f7">
    <w:name w:val="Выделение1"/>
    <w:link w:val="1f6"/>
    <w:rsid w:val="004D5C2F"/>
    <w:rPr>
      <w:i/>
    </w:rPr>
  </w:style>
  <w:style w:type="paragraph" w:customStyle="1" w:styleId="1f8">
    <w:name w:val="Обычный1"/>
    <w:link w:val="1f9"/>
    <w:rsid w:val="004D5C2F"/>
  </w:style>
  <w:style w:type="character" w:customStyle="1" w:styleId="1f9">
    <w:name w:val="Обычный1"/>
    <w:link w:val="1f8"/>
    <w:rsid w:val="004D5C2F"/>
  </w:style>
  <w:style w:type="paragraph" w:customStyle="1" w:styleId="markedcontent">
    <w:name w:val="markedcontent"/>
    <w:basedOn w:val="12"/>
    <w:link w:val="markedcontent0"/>
    <w:rsid w:val="004D5C2F"/>
  </w:style>
  <w:style w:type="character" w:customStyle="1" w:styleId="markedcontent0">
    <w:name w:val="markedcontent"/>
    <w:basedOn w:val="13"/>
    <w:link w:val="markedcontent"/>
    <w:rsid w:val="004D5C2F"/>
  </w:style>
  <w:style w:type="paragraph" w:styleId="aff6">
    <w:name w:val="Subtitle"/>
    <w:next w:val="a"/>
    <w:link w:val="aff7"/>
    <w:uiPriority w:val="11"/>
    <w:qFormat/>
    <w:rsid w:val="004D5C2F"/>
    <w:pPr>
      <w:widowControl/>
      <w:jc w:val="both"/>
    </w:pPr>
    <w:rPr>
      <w:rFonts w:ascii="XO Thames" w:hAnsi="XO Thames"/>
      <w:i/>
      <w:sz w:val="24"/>
    </w:rPr>
  </w:style>
  <w:style w:type="character" w:customStyle="1" w:styleId="aff7">
    <w:name w:val="Подзаголовок Знак"/>
    <w:link w:val="aff6"/>
    <w:rsid w:val="004D5C2F"/>
    <w:rPr>
      <w:rFonts w:ascii="XO Thames" w:hAnsi="XO Thames"/>
      <w:i/>
      <w:sz w:val="24"/>
    </w:rPr>
  </w:style>
  <w:style w:type="paragraph" w:styleId="2c">
    <w:name w:val="Body Text Indent 2"/>
    <w:basedOn w:val="a"/>
    <w:link w:val="2d"/>
    <w:rsid w:val="004D5C2F"/>
    <w:pPr>
      <w:widowControl/>
      <w:ind w:firstLine="567"/>
      <w:jc w:val="both"/>
    </w:pPr>
    <w:rPr>
      <w:sz w:val="28"/>
    </w:rPr>
  </w:style>
  <w:style w:type="character" w:customStyle="1" w:styleId="2d">
    <w:name w:val="Основной текст с отступом 2 Знак"/>
    <w:basedOn w:val="1"/>
    <w:link w:val="2c"/>
    <w:rsid w:val="004D5C2F"/>
    <w:rPr>
      <w:sz w:val="28"/>
    </w:rPr>
  </w:style>
  <w:style w:type="paragraph" w:styleId="aff8">
    <w:name w:val="Title"/>
    <w:basedOn w:val="a"/>
    <w:link w:val="aff9"/>
    <w:uiPriority w:val="10"/>
    <w:qFormat/>
    <w:rsid w:val="004D5C2F"/>
    <w:pPr>
      <w:widowControl/>
      <w:jc w:val="center"/>
    </w:pPr>
    <w:rPr>
      <w:b/>
      <w:sz w:val="32"/>
    </w:rPr>
  </w:style>
  <w:style w:type="character" w:customStyle="1" w:styleId="aff9">
    <w:name w:val="Название Знак"/>
    <w:basedOn w:val="1"/>
    <w:link w:val="aff8"/>
    <w:rsid w:val="004D5C2F"/>
    <w:rPr>
      <w:b/>
      <w:sz w:val="32"/>
    </w:rPr>
  </w:style>
  <w:style w:type="character" w:customStyle="1" w:styleId="40">
    <w:name w:val="Заголовок 4 Знак"/>
    <w:basedOn w:val="1"/>
    <w:link w:val="4"/>
    <w:rsid w:val="004D5C2F"/>
    <w:rPr>
      <w:b/>
      <w:i/>
      <w:sz w:val="28"/>
    </w:rPr>
  </w:style>
  <w:style w:type="character" w:customStyle="1" w:styleId="20">
    <w:name w:val="Заголовок 2 Знак"/>
    <w:basedOn w:val="1"/>
    <w:link w:val="2"/>
    <w:rsid w:val="004D5C2F"/>
    <w:rPr>
      <w:b/>
      <w:sz w:val="28"/>
    </w:rPr>
  </w:style>
  <w:style w:type="paragraph" w:customStyle="1" w:styleId="aaanao">
    <w:name w:val="aa?anao"/>
    <w:basedOn w:val="a"/>
    <w:next w:val="a"/>
    <w:link w:val="aaanao0"/>
    <w:rsid w:val="004D5C2F"/>
    <w:pPr>
      <w:widowControl/>
      <w:jc w:val="center"/>
    </w:pPr>
    <w:rPr>
      <w:sz w:val="30"/>
    </w:rPr>
  </w:style>
  <w:style w:type="character" w:customStyle="1" w:styleId="aaanao0">
    <w:name w:val="aa?anao"/>
    <w:basedOn w:val="1"/>
    <w:link w:val="aaanao"/>
    <w:rsid w:val="004D5C2F"/>
    <w:rPr>
      <w:sz w:val="30"/>
    </w:rPr>
  </w:style>
  <w:style w:type="paragraph" w:styleId="39">
    <w:name w:val="Body Text Indent 3"/>
    <w:basedOn w:val="a"/>
    <w:link w:val="3a"/>
    <w:rsid w:val="004D5C2F"/>
    <w:pPr>
      <w:widowControl/>
      <w:ind w:firstLine="567"/>
    </w:pPr>
    <w:rPr>
      <w:sz w:val="28"/>
    </w:rPr>
  </w:style>
  <w:style w:type="character" w:customStyle="1" w:styleId="3a">
    <w:name w:val="Основной текст с отступом 3 Знак"/>
    <w:basedOn w:val="1"/>
    <w:link w:val="39"/>
    <w:rsid w:val="004D5C2F"/>
    <w:rPr>
      <w:sz w:val="28"/>
    </w:rPr>
  </w:style>
  <w:style w:type="paragraph" w:styleId="af2">
    <w:name w:val="Body Text"/>
    <w:basedOn w:val="a"/>
    <w:link w:val="af4"/>
    <w:rsid w:val="004D5C2F"/>
    <w:rPr>
      <w:sz w:val="28"/>
    </w:rPr>
  </w:style>
  <w:style w:type="character" w:customStyle="1" w:styleId="af4">
    <w:name w:val="Основной текст Знак"/>
    <w:basedOn w:val="1"/>
    <w:link w:val="af2"/>
    <w:rsid w:val="004D5C2F"/>
    <w:rPr>
      <w:sz w:val="28"/>
    </w:rPr>
  </w:style>
  <w:style w:type="character" w:customStyle="1" w:styleId="60">
    <w:name w:val="Заголовок 6 Знак"/>
    <w:basedOn w:val="1"/>
    <w:link w:val="6"/>
    <w:rsid w:val="004D5C2F"/>
    <w:rPr>
      <w:sz w:val="28"/>
    </w:rPr>
  </w:style>
  <w:style w:type="table" w:styleId="affa">
    <w:name w:val="Table Grid"/>
    <w:basedOn w:val="a1"/>
    <w:rsid w:val="004D5C2F"/>
    <w:pPr>
      <w:widowControl/>
      <w:spacing w:line="336" w:lineRule="auto"/>
      <w:ind w:left="80" w:firstLine="8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3EFAC00FDF4EA31DCBC553EE2F8BBA9326C7A20253A0D4D79FA68CDE1F25628693E4DAFD4D17D0gBV9O" TargetMode="External"/><Relationship Id="rId13" Type="http://schemas.openxmlformats.org/officeDocument/2006/relationships/image" Target="media/image5.jpe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mintrud.tularegion.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78</Pages>
  <Words>25186</Words>
  <Characters>143565</Characters>
  <Application>Microsoft Office Word</Application>
  <DocSecurity>0</DocSecurity>
  <Lines>1196</Lines>
  <Paragraphs>336</Paragraphs>
  <ScaleCrop>false</ScaleCrop>
  <Company/>
  <LinksUpToDate>false</LinksUpToDate>
  <CharactersWithSpaces>168415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sobranie</cp:lastModifiedBy>
  <cp:revision>8</cp:revision>
  <cp:lastPrinted>2025-12-05T08:20:00Z</cp:lastPrinted>
  <dcterms:created xsi:type="dcterms:W3CDTF">2025-11-20T09:32:00Z</dcterms:created>
  <dcterms:modified xsi:type="dcterms:W3CDTF">2025-12-05T08:20:00Z</dcterms:modified>
</cp:coreProperties>
</file>