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65A" w:rsidRDefault="0029265A">
      <w:pPr>
        <w:pStyle w:val="ConsPlusTitle"/>
        <w:jc w:val="center"/>
        <w:outlineLvl w:val="0"/>
      </w:pPr>
      <w:r>
        <w:t>ПРАВИТЕЛЬСТВО ТУЛЬСКОЙ ОБЛАСТИ</w:t>
      </w:r>
    </w:p>
    <w:p w:rsidR="0029265A" w:rsidRDefault="0029265A">
      <w:pPr>
        <w:pStyle w:val="ConsPlusTitle"/>
        <w:jc w:val="center"/>
      </w:pPr>
    </w:p>
    <w:p w:rsidR="0029265A" w:rsidRDefault="0029265A">
      <w:pPr>
        <w:pStyle w:val="ConsPlusTitle"/>
        <w:jc w:val="center"/>
      </w:pPr>
      <w:r>
        <w:t>ПОСТАНОВЛЕНИЕ</w:t>
      </w:r>
    </w:p>
    <w:p w:rsidR="0029265A" w:rsidRDefault="0029265A">
      <w:pPr>
        <w:pStyle w:val="ConsPlusTitle"/>
        <w:jc w:val="center"/>
      </w:pPr>
      <w:r>
        <w:t>от 17 декабря 2013 г. N 755</w:t>
      </w:r>
    </w:p>
    <w:p w:rsidR="0029265A" w:rsidRDefault="0029265A">
      <w:pPr>
        <w:pStyle w:val="ConsPlusTitle"/>
        <w:jc w:val="center"/>
      </w:pPr>
    </w:p>
    <w:p w:rsidR="0029265A" w:rsidRDefault="0029265A">
      <w:pPr>
        <w:pStyle w:val="ConsPlusTitle"/>
        <w:jc w:val="center"/>
      </w:pPr>
      <w:r>
        <w:t>ОБ УТВЕРЖДЕНИИ ГОСУДАРСТВЕННОЙ ПРОГРАММЫ ТУЛЬСКОЙ ОБЛАСТИ</w:t>
      </w:r>
    </w:p>
    <w:p w:rsidR="0029265A" w:rsidRDefault="0029265A">
      <w:pPr>
        <w:pStyle w:val="ConsPlusTitle"/>
        <w:jc w:val="center"/>
      </w:pPr>
      <w:r>
        <w:t>"УЛУЧШЕНИЕ ИНВЕСТИЦИОННОГО КЛИМАТА ТУЛЬСКОЙ ОБЛАСТИ"</w:t>
      </w:r>
    </w:p>
    <w:p w:rsidR="0029265A" w:rsidRDefault="0029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9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265A" w:rsidRDefault="0029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265A" w:rsidRDefault="0029265A">
            <w:pPr>
              <w:pStyle w:val="ConsPlusNormal"/>
              <w:jc w:val="center"/>
            </w:pPr>
            <w:r>
              <w:rPr>
                <w:color w:val="392C69"/>
              </w:rPr>
              <w:t>Список изменяющих документов</w:t>
            </w:r>
          </w:p>
          <w:p w:rsidR="0029265A" w:rsidRDefault="0029265A">
            <w:pPr>
              <w:pStyle w:val="ConsPlusNormal"/>
              <w:jc w:val="center"/>
            </w:pPr>
            <w:proofErr w:type="gramStart"/>
            <w:r>
              <w:rPr>
                <w:color w:val="392C69"/>
              </w:rPr>
              <w:t>(в ред. Постановлений правительства Тульской области</w:t>
            </w:r>
            <w:proofErr w:type="gramEnd"/>
          </w:p>
          <w:p w:rsidR="0029265A" w:rsidRDefault="0029265A">
            <w:pPr>
              <w:pStyle w:val="ConsPlusNormal"/>
              <w:jc w:val="center"/>
            </w:pPr>
            <w:r>
              <w:rPr>
                <w:color w:val="392C69"/>
              </w:rPr>
              <w:t xml:space="preserve">от 21.05.2014 </w:t>
            </w:r>
            <w:hyperlink r:id="rId4">
              <w:r>
                <w:rPr>
                  <w:color w:val="0000FF"/>
                </w:rPr>
                <w:t>N 258</w:t>
              </w:r>
            </w:hyperlink>
            <w:r>
              <w:rPr>
                <w:color w:val="392C69"/>
              </w:rPr>
              <w:t xml:space="preserve">, от 05.08.2014 </w:t>
            </w:r>
            <w:hyperlink r:id="rId5">
              <w:r>
                <w:rPr>
                  <w:color w:val="0000FF"/>
                </w:rPr>
                <w:t>N 393</w:t>
              </w:r>
            </w:hyperlink>
            <w:r>
              <w:rPr>
                <w:color w:val="392C69"/>
              </w:rPr>
              <w:t>,</w:t>
            </w:r>
          </w:p>
          <w:p w:rsidR="0029265A" w:rsidRDefault="0029265A">
            <w:pPr>
              <w:pStyle w:val="ConsPlusNormal"/>
              <w:jc w:val="center"/>
            </w:pPr>
            <w:r>
              <w:rPr>
                <w:color w:val="392C69"/>
              </w:rPr>
              <w:t xml:space="preserve">от 30.10.2014 </w:t>
            </w:r>
            <w:hyperlink r:id="rId6">
              <w:r>
                <w:rPr>
                  <w:color w:val="0000FF"/>
                </w:rPr>
                <w:t>N 541</w:t>
              </w:r>
            </w:hyperlink>
            <w:r>
              <w:rPr>
                <w:color w:val="392C69"/>
              </w:rPr>
              <w:t xml:space="preserve">, от 17.12.2014 </w:t>
            </w:r>
            <w:hyperlink r:id="rId7">
              <w:r>
                <w:rPr>
                  <w:color w:val="0000FF"/>
                </w:rPr>
                <w:t>N 650</w:t>
              </w:r>
            </w:hyperlink>
            <w:r>
              <w:rPr>
                <w:color w:val="392C69"/>
              </w:rPr>
              <w:t>,</w:t>
            </w:r>
          </w:p>
          <w:p w:rsidR="0029265A" w:rsidRDefault="0029265A">
            <w:pPr>
              <w:pStyle w:val="ConsPlusNormal"/>
              <w:jc w:val="center"/>
            </w:pPr>
            <w:r>
              <w:rPr>
                <w:color w:val="392C69"/>
              </w:rPr>
              <w:t xml:space="preserve">от 03.04.2015 </w:t>
            </w:r>
            <w:hyperlink r:id="rId8">
              <w:r>
                <w:rPr>
                  <w:color w:val="0000FF"/>
                </w:rPr>
                <w:t>N 155</w:t>
              </w:r>
            </w:hyperlink>
            <w:r>
              <w:rPr>
                <w:color w:val="392C69"/>
              </w:rPr>
              <w:t xml:space="preserve">, от 23.07.2015 </w:t>
            </w:r>
            <w:hyperlink r:id="rId9">
              <w:r>
                <w:rPr>
                  <w:color w:val="0000FF"/>
                </w:rPr>
                <w:t>N 343</w:t>
              </w:r>
            </w:hyperlink>
            <w:r>
              <w:rPr>
                <w:color w:val="392C69"/>
              </w:rPr>
              <w:t>,</w:t>
            </w:r>
          </w:p>
          <w:p w:rsidR="0029265A" w:rsidRDefault="0029265A">
            <w:pPr>
              <w:pStyle w:val="ConsPlusNormal"/>
              <w:jc w:val="center"/>
            </w:pPr>
            <w:r>
              <w:rPr>
                <w:color w:val="392C69"/>
              </w:rPr>
              <w:t xml:space="preserve">от 07.08.2015 </w:t>
            </w:r>
            <w:hyperlink r:id="rId10">
              <w:r>
                <w:rPr>
                  <w:color w:val="0000FF"/>
                </w:rPr>
                <w:t>N 376</w:t>
              </w:r>
            </w:hyperlink>
            <w:r>
              <w:rPr>
                <w:color w:val="392C69"/>
              </w:rPr>
              <w:t xml:space="preserve">, от 28.12.2015 </w:t>
            </w:r>
            <w:hyperlink r:id="rId11">
              <w:r>
                <w:rPr>
                  <w:color w:val="0000FF"/>
                </w:rPr>
                <w:t>N 609</w:t>
              </w:r>
            </w:hyperlink>
            <w:r>
              <w:rPr>
                <w:color w:val="392C69"/>
              </w:rPr>
              <w:t xml:space="preserve">, от 01.04.2016 </w:t>
            </w:r>
            <w:hyperlink r:id="rId12">
              <w:r>
                <w:rPr>
                  <w:color w:val="0000FF"/>
                </w:rPr>
                <w:t>N 116</w:t>
              </w:r>
            </w:hyperlink>
            <w:r>
              <w:rPr>
                <w:color w:val="392C69"/>
              </w:rPr>
              <w:t>,</w:t>
            </w:r>
          </w:p>
          <w:p w:rsidR="0029265A" w:rsidRDefault="0029265A">
            <w:pPr>
              <w:pStyle w:val="ConsPlusNormal"/>
              <w:jc w:val="center"/>
            </w:pPr>
            <w:r>
              <w:rPr>
                <w:color w:val="392C69"/>
              </w:rPr>
              <w:t xml:space="preserve">от 31.10.2016 </w:t>
            </w:r>
            <w:hyperlink r:id="rId13">
              <w:r>
                <w:rPr>
                  <w:color w:val="0000FF"/>
                </w:rPr>
                <w:t>N 489</w:t>
              </w:r>
            </w:hyperlink>
            <w:r>
              <w:rPr>
                <w:color w:val="392C69"/>
              </w:rPr>
              <w:t xml:space="preserve">, от 02.06.2017 </w:t>
            </w:r>
            <w:hyperlink r:id="rId14">
              <w:r>
                <w:rPr>
                  <w:color w:val="0000FF"/>
                </w:rPr>
                <w:t>N 221</w:t>
              </w:r>
            </w:hyperlink>
            <w:r>
              <w:rPr>
                <w:color w:val="392C69"/>
              </w:rPr>
              <w:t xml:space="preserve">, от 05.07.2017 </w:t>
            </w:r>
            <w:hyperlink r:id="rId15">
              <w:r>
                <w:rPr>
                  <w:color w:val="0000FF"/>
                </w:rPr>
                <w:t>N 280</w:t>
              </w:r>
            </w:hyperlink>
            <w:r>
              <w:rPr>
                <w:color w:val="392C69"/>
              </w:rPr>
              <w:t>,</w:t>
            </w:r>
          </w:p>
          <w:p w:rsidR="0029265A" w:rsidRDefault="0029265A">
            <w:pPr>
              <w:pStyle w:val="ConsPlusNormal"/>
              <w:jc w:val="center"/>
            </w:pPr>
            <w:r>
              <w:rPr>
                <w:color w:val="392C69"/>
              </w:rPr>
              <w:t xml:space="preserve">от 07.09.2017 </w:t>
            </w:r>
            <w:hyperlink r:id="rId16">
              <w:r>
                <w:rPr>
                  <w:color w:val="0000FF"/>
                </w:rPr>
                <w:t>N 388</w:t>
              </w:r>
            </w:hyperlink>
            <w:r>
              <w:rPr>
                <w:color w:val="392C69"/>
              </w:rPr>
              <w:t xml:space="preserve">, от 10.10.2017 </w:t>
            </w:r>
            <w:hyperlink r:id="rId17">
              <w:r>
                <w:rPr>
                  <w:color w:val="0000FF"/>
                </w:rPr>
                <w:t>N 461</w:t>
              </w:r>
            </w:hyperlink>
            <w:r>
              <w:rPr>
                <w:color w:val="392C69"/>
              </w:rPr>
              <w:t xml:space="preserve">, от 22.12.2017 </w:t>
            </w:r>
            <w:hyperlink r:id="rId18">
              <w:r>
                <w:rPr>
                  <w:color w:val="0000FF"/>
                </w:rPr>
                <w:t>N 617</w:t>
              </w:r>
            </w:hyperlink>
            <w:r>
              <w:rPr>
                <w:color w:val="392C69"/>
              </w:rPr>
              <w:t>,</w:t>
            </w:r>
          </w:p>
          <w:p w:rsidR="0029265A" w:rsidRDefault="0029265A">
            <w:pPr>
              <w:pStyle w:val="ConsPlusNormal"/>
              <w:jc w:val="center"/>
            </w:pPr>
            <w:r>
              <w:rPr>
                <w:color w:val="392C69"/>
              </w:rPr>
              <w:t xml:space="preserve">от 29.03.2018 </w:t>
            </w:r>
            <w:hyperlink r:id="rId19">
              <w:r>
                <w:rPr>
                  <w:color w:val="0000FF"/>
                </w:rPr>
                <w:t>N 114</w:t>
              </w:r>
            </w:hyperlink>
            <w:r>
              <w:rPr>
                <w:color w:val="392C69"/>
              </w:rPr>
              <w:t xml:space="preserve">, от 25.03.2019 </w:t>
            </w:r>
            <w:hyperlink r:id="rId20">
              <w:r>
                <w:rPr>
                  <w:color w:val="0000FF"/>
                </w:rPr>
                <w:t>N 106</w:t>
              </w:r>
            </w:hyperlink>
            <w:r>
              <w:rPr>
                <w:color w:val="392C69"/>
              </w:rPr>
              <w:t xml:space="preserve">, от 26.03.2020 </w:t>
            </w:r>
            <w:hyperlink r:id="rId21">
              <w:r>
                <w:rPr>
                  <w:color w:val="0000FF"/>
                </w:rPr>
                <w:t>N 134</w:t>
              </w:r>
            </w:hyperlink>
            <w:r>
              <w:rPr>
                <w:color w:val="392C69"/>
              </w:rPr>
              <w:t>,</w:t>
            </w:r>
          </w:p>
          <w:p w:rsidR="0029265A" w:rsidRDefault="0029265A">
            <w:pPr>
              <w:pStyle w:val="ConsPlusNormal"/>
              <w:jc w:val="center"/>
            </w:pPr>
            <w:r>
              <w:rPr>
                <w:color w:val="392C69"/>
              </w:rPr>
              <w:t xml:space="preserve">от 23.07.2020 </w:t>
            </w:r>
            <w:hyperlink r:id="rId22">
              <w:r>
                <w:rPr>
                  <w:color w:val="0000FF"/>
                </w:rPr>
                <w:t>N 420</w:t>
              </w:r>
            </w:hyperlink>
            <w:r>
              <w:rPr>
                <w:color w:val="392C69"/>
              </w:rPr>
              <w:t xml:space="preserve">, от 07.10.2020 </w:t>
            </w:r>
            <w:hyperlink r:id="rId23">
              <w:r>
                <w:rPr>
                  <w:color w:val="0000FF"/>
                </w:rPr>
                <w:t>N 620</w:t>
              </w:r>
            </w:hyperlink>
            <w:r>
              <w:rPr>
                <w:color w:val="392C69"/>
              </w:rPr>
              <w:t xml:space="preserve">, от 19.05.2021 </w:t>
            </w:r>
            <w:hyperlink r:id="rId24">
              <w:r>
                <w:rPr>
                  <w:color w:val="0000FF"/>
                </w:rPr>
                <w:t>N 256</w:t>
              </w:r>
            </w:hyperlink>
            <w:r>
              <w:rPr>
                <w:color w:val="392C69"/>
              </w:rPr>
              <w:t>,</w:t>
            </w:r>
          </w:p>
          <w:p w:rsidR="0029265A" w:rsidRDefault="0029265A">
            <w:pPr>
              <w:pStyle w:val="ConsPlusNormal"/>
              <w:jc w:val="center"/>
            </w:pPr>
            <w:r>
              <w:rPr>
                <w:color w:val="392C69"/>
              </w:rPr>
              <w:t xml:space="preserve">от 19.07.2021 </w:t>
            </w:r>
            <w:hyperlink r:id="rId25">
              <w:r>
                <w:rPr>
                  <w:color w:val="0000FF"/>
                </w:rPr>
                <w:t>N 409</w:t>
              </w:r>
            </w:hyperlink>
            <w:r>
              <w:rPr>
                <w:color w:val="392C69"/>
              </w:rPr>
              <w:t xml:space="preserve">, от 21.10.2021 </w:t>
            </w:r>
            <w:hyperlink r:id="rId26">
              <w:r>
                <w:rPr>
                  <w:color w:val="0000FF"/>
                </w:rPr>
                <w:t>N 696</w:t>
              </w:r>
            </w:hyperlink>
            <w:r>
              <w:rPr>
                <w:color w:val="392C69"/>
              </w:rPr>
              <w:t xml:space="preserve">, от 01.07.2022 </w:t>
            </w:r>
            <w:hyperlink r:id="rId27">
              <w:r>
                <w:rPr>
                  <w:color w:val="0000FF"/>
                </w:rPr>
                <w:t>N 427</w:t>
              </w:r>
            </w:hyperlink>
            <w:r>
              <w:rPr>
                <w:color w:val="392C69"/>
              </w:rPr>
              <w:t>,</w:t>
            </w:r>
          </w:p>
          <w:p w:rsidR="0029265A" w:rsidRDefault="0029265A">
            <w:pPr>
              <w:pStyle w:val="ConsPlusNormal"/>
              <w:jc w:val="center"/>
            </w:pPr>
            <w:r>
              <w:rPr>
                <w:color w:val="392C69"/>
              </w:rPr>
              <w:t xml:space="preserve">от 18.10.2022 </w:t>
            </w:r>
            <w:hyperlink r:id="rId28">
              <w:r>
                <w:rPr>
                  <w:color w:val="0000FF"/>
                </w:rPr>
                <w:t>N 649</w:t>
              </w:r>
            </w:hyperlink>
            <w:r>
              <w:rPr>
                <w:color w:val="392C69"/>
              </w:rPr>
              <w:t xml:space="preserve">, от 22.05.2023 </w:t>
            </w:r>
            <w:hyperlink r:id="rId2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r>
    </w:tbl>
    <w:p w:rsidR="0029265A" w:rsidRDefault="0029265A">
      <w:pPr>
        <w:pStyle w:val="ConsPlusNormal"/>
        <w:jc w:val="both"/>
      </w:pPr>
    </w:p>
    <w:p w:rsidR="0029265A" w:rsidRDefault="0029265A">
      <w:pPr>
        <w:pStyle w:val="ConsPlusNormal"/>
        <w:ind w:firstLine="540"/>
        <w:jc w:val="both"/>
      </w:pPr>
      <w:r>
        <w:t xml:space="preserve">В соответствии с </w:t>
      </w:r>
      <w:hyperlink r:id="rId30">
        <w:r>
          <w:rPr>
            <w:color w:val="0000FF"/>
          </w:rPr>
          <w:t>Постановлением</w:t>
        </w:r>
      </w:hyperlink>
      <w:r>
        <w:t xml:space="preserve"> правительства Тульской области от 27.12.2012 N 771 "Об утверждении Порядка разработки, реализации и оценки эффективности государственных программ Тульской области", на основании </w:t>
      </w:r>
      <w:hyperlink r:id="rId31">
        <w:r>
          <w:rPr>
            <w:color w:val="0000FF"/>
          </w:rPr>
          <w:t>статьи 46</w:t>
        </w:r>
      </w:hyperlink>
      <w:r>
        <w:t xml:space="preserve"> Устава (Основного Закона) Тульской области правительство Тульской области постановляет:</w:t>
      </w:r>
    </w:p>
    <w:p w:rsidR="0029265A" w:rsidRDefault="0029265A">
      <w:pPr>
        <w:pStyle w:val="ConsPlusNormal"/>
        <w:jc w:val="both"/>
      </w:pPr>
      <w:r>
        <w:t xml:space="preserve">(в ред. Постановлений правительства Тульской области от 23.07.2015 </w:t>
      </w:r>
      <w:hyperlink r:id="rId32">
        <w:r>
          <w:rPr>
            <w:color w:val="0000FF"/>
          </w:rPr>
          <w:t>N 343</w:t>
        </w:r>
      </w:hyperlink>
      <w:r>
        <w:t xml:space="preserve">, от 07.08.2015 </w:t>
      </w:r>
      <w:hyperlink r:id="rId33">
        <w:r>
          <w:rPr>
            <w:color w:val="0000FF"/>
          </w:rPr>
          <w:t>N 376</w:t>
        </w:r>
      </w:hyperlink>
      <w:r>
        <w:t xml:space="preserve">, от 01.07.2022 </w:t>
      </w:r>
      <w:hyperlink r:id="rId34">
        <w:r>
          <w:rPr>
            <w:color w:val="0000FF"/>
          </w:rPr>
          <w:t>N 427</w:t>
        </w:r>
      </w:hyperlink>
      <w:r>
        <w:t>)</w:t>
      </w:r>
    </w:p>
    <w:p w:rsidR="0029265A" w:rsidRDefault="0029265A">
      <w:pPr>
        <w:pStyle w:val="ConsPlusNormal"/>
        <w:spacing w:before="220"/>
        <w:ind w:firstLine="540"/>
        <w:jc w:val="both"/>
      </w:pPr>
      <w:r>
        <w:t xml:space="preserve">1. Утвердить </w:t>
      </w:r>
      <w:hyperlink w:anchor="P42">
        <w:r>
          <w:rPr>
            <w:color w:val="0000FF"/>
          </w:rPr>
          <w:t>государственную программу</w:t>
        </w:r>
      </w:hyperlink>
      <w:r>
        <w:t xml:space="preserve"> Тульской области "Улучшение инвестиционного климата Тульской области" (приложение N 1).</w:t>
      </w:r>
    </w:p>
    <w:p w:rsidR="0029265A" w:rsidRDefault="0029265A">
      <w:pPr>
        <w:pStyle w:val="ConsPlusNormal"/>
        <w:jc w:val="both"/>
      </w:pPr>
      <w:r>
        <w:t>(</w:t>
      </w:r>
      <w:proofErr w:type="gramStart"/>
      <w:r>
        <w:t>в</w:t>
      </w:r>
      <w:proofErr w:type="gramEnd"/>
      <w:r>
        <w:t xml:space="preserve"> ред. </w:t>
      </w:r>
      <w:hyperlink r:id="rId35">
        <w:r>
          <w:rPr>
            <w:color w:val="0000FF"/>
          </w:rPr>
          <w:t>Постановления</w:t>
        </w:r>
      </w:hyperlink>
      <w:r>
        <w:t xml:space="preserve"> Правительства Тульской области от 01.07.2022 N 427)</w:t>
      </w:r>
    </w:p>
    <w:p w:rsidR="0029265A" w:rsidRDefault="0029265A">
      <w:pPr>
        <w:pStyle w:val="ConsPlusNormal"/>
        <w:spacing w:before="220"/>
        <w:ind w:firstLine="540"/>
        <w:jc w:val="both"/>
      </w:pPr>
      <w:r>
        <w:t xml:space="preserve">2. Утвердить </w:t>
      </w:r>
      <w:hyperlink w:anchor="P422">
        <w:r>
          <w:rPr>
            <w:color w:val="0000FF"/>
          </w:rPr>
          <w:t>состав</w:t>
        </w:r>
      </w:hyperlink>
      <w:r>
        <w:t xml:space="preserve"> управляющего совета государственной программы Тульской области "Улучшение инвестиционного климата Тульской области" по должностям (приложение N 2).</w:t>
      </w:r>
    </w:p>
    <w:p w:rsidR="0029265A" w:rsidRDefault="0029265A">
      <w:pPr>
        <w:pStyle w:val="ConsPlusNormal"/>
        <w:jc w:val="both"/>
      </w:pPr>
      <w:r>
        <w:t>(</w:t>
      </w:r>
      <w:proofErr w:type="gramStart"/>
      <w:r>
        <w:t>п</w:t>
      </w:r>
      <w:proofErr w:type="gramEnd"/>
      <w:r>
        <w:t xml:space="preserve">. 2 в ред. </w:t>
      </w:r>
      <w:hyperlink r:id="rId36">
        <w:r>
          <w:rPr>
            <w:color w:val="0000FF"/>
          </w:rPr>
          <w:t>Постановления</w:t>
        </w:r>
      </w:hyperlink>
      <w:r>
        <w:t xml:space="preserve"> Правительства Тульской области от 01.07.2022 N 427)</w:t>
      </w:r>
    </w:p>
    <w:p w:rsidR="0029265A" w:rsidRDefault="0029265A">
      <w:pPr>
        <w:pStyle w:val="ConsPlusNormal"/>
        <w:spacing w:before="220"/>
        <w:ind w:firstLine="540"/>
        <w:jc w:val="both"/>
      </w:pPr>
      <w:r>
        <w:t>3. Постановление вступает в силу с 1 января 2014 года.</w:t>
      </w:r>
    </w:p>
    <w:p w:rsidR="0029265A" w:rsidRDefault="0029265A">
      <w:pPr>
        <w:pStyle w:val="ConsPlusNormal"/>
        <w:jc w:val="both"/>
      </w:pPr>
    </w:p>
    <w:p w:rsidR="0029265A" w:rsidRDefault="0029265A">
      <w:pPr>
        <w:pStyle w:val="ConsPlusNormal"/>
        <w:jc w:val="right"/>
      </w:pPr>
      <w:r>
        <w:t>Заместитель председателя</w:t>
      </w:r>
    </w:p>
    <w:p w:rsidR="0029265A" w:rsidRDefault="0029265A">
      <w:pPr>
        <w:pStyle w:val="ConsPlusNormal"/>
        <w:jc w:val="right"/>
      </w:pPr>
      <w:r>
        <w:t>правительства Тульской области</w:t>
      </w:r>
    </w:p>
    <w:p w:rsidR="0029265A" w:rsidRDefault="0029265A">
      <w:pPr>
        <w:pStyle w:val="ConsPlusNormal"/>
        <w:jc w:val="right"/>
      </w:pPr>
      <w:r>
        <w:t>Д.В.ТИХОНОВ</w:t>
      </w:r>
    </w:p>
    <w:p w:rsidR="0029265A" w:rsidRDefault="0029265A">
      <w:pPr>
        <w:pStyle w:val="ConsPlusNormal"/>
        <w:jc w:val="both"/>
      </w:pPr>
    </w:p>
    <w:p w:rsidR="0029265A" w:rsidRDefault="0029265A">
      <w:pPr>
        <w:pStyle w:val="ConsPlusNormal"/>
        <w:jc w:val="right"/>
        <w:outlineLvl w:val="0"/>
      </w:pPr>
      <w:r>
        <w:t>Приложение N 1</w:t>
      </w:r>
    </w:p>
    <w:p w:rsidR="0029265A" w:rsidRDefault="0029265A">
      <w:pPr>
        <w:pStyle w:val="ConsPlusNormal"/>
        <w:jc w:val="right"/>
      </w:pPr>
      <w:r>
        <w:t>к Постановлению правительства</w:t>
      </w:r>
    </w:p>
    <w:p w:rsidR="0029265A" w:rsidRDefault="0029265A">
      <w:pPr>
        <w:pStyle w:val="ConsPlusNormal"/>
        <w:jc w:val="right"/>
      </w:pPr>
      <w:r>
        <w:t>Тульской области</w:t>
      </w:r>
    </w:p>
    <w:p w:rsidR="0029265A" w:rsidRDefault="0029265A">
      <w:pPr>
        <w:pStyle w:val="ConsPlusNormal"/>
        <w:jc w:val="right"/>
      </w:pPr>
      <w:r>
        <w:t>от 17.12.2013 N 755</w:t>
      </w:r>
    </w:p>
    <w:p w:rsidR="0029265A" w:rsidRDefault="0029265A">
      <w:pPr>
        <w:pStyle w:val="ConsPlusTitle"/>
        <w:jc w:val="center"/>
      </w:pPr>
      <w:bookmarkStart w:id="0" w:name="P42"/>
      <w:bookmarkEnd w:id="0"/>
      <w:r>
        <w:t>ГОСУДАРСТВЕННАЯ ПРОГРАММА</w:t>
      </w:r>
    </w:p>
    <w:p w:rsidR="0029265A" w:rsidRDefault="0029265A">
      <w:pPr>
        <w:pStyle w:val="ConsPlusTitle"/>
        <w:jc w:val="center"/>
      </w:pPr>
      <w:r>
        <w:t xml:space="preserve">ТУЛЬСКОЙ ОБЛАСТИ "УЛУЧШЕНИЕ </w:t>
      </w:r>
      <w:proofErr w:type="gramStart"/>
      <w:r>
        <w:t>ИНВЕСТИЦИОННОГО</w:t>
      </w:r>
      <w:proofErr w:type="gramEnd"/>
    </w:p>
    <w:p w:rsidR="0029265A" w:rsidRDefault="0029265A">
      <w:pPr>
        <w:pStyle w:val="ConsPlusTitle"/>
        <w:jc w:val="center"/>
      </w:pPr>
      <w:r>
        <w:t>КЛИМАТА ТУЛЬСКОЙ ОБЛАСТИ"</w:t>
      </w:r>
    </w:p>
    <w:p w:rsidR="0029265A" w:rsidRDefault="0029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9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265A" w:rsidRDefault="0029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265A" w:rsidRDefault="0029265A">
            <w:pPr>
              <w:pStyle w:val="ConsPlusNormal"/>
              <w:jc w:val="center"/>
            </w:pPr>
            <w:r>
              <w:rPr>
                <w:color w:val="392C69"/>
              </w:rPr>
              <w:t>Список изменяющих документов</w:t>
            </w:r>
          </w:p>
          <w:p w:rsidR="0029265A" w:rsidRDefault="0029265A">
            <w:pPr>
              <w:pStyle w:val="ConsPlusNormal"/>
              <w:jc w:val="center"/>
            </w:pPr>
            <w:proofErr w:type="gramStart"/>
            <w:r>
              <w:rPr>
                <w:color w:val="392C69"/>
              </w:rPr>
              <w:t>(в ред. Постановлений Правительства Тульской области</w:t>
            </w:r>
            <w:proofErr w:type="gramEnd"/>
          </w:p>
          <w:p w:rsidR="0029265A" w:rsidRDefault="0029265A">
            <w:pPr>
              <w:pStyle w:val="ConsPlusNormal"/>
              <w:jc w:val="center"/>
            </w:pPr>
            <w:r>
              <w:rPr>
                <w:color w:val="392C69"/>
              </w:rPr>
              <w:t xml:space="preserve">от 01.07.2022 </w:t>
            </w:r>
            <w:hyperlink r:id="rId37">
              <w:r>
                <w:rPr>
                  <w:color w:val="0000FF"/>
                </w:rPr>
                <w:t>N 427</w:t>
              </w:r>
            </w:hyperlink>
            <w:r>
              <w:rPr>
                <w:color w:val="392C69"/>
              </w:rPr>
              <w:t xml:space="preserve">, от 18.10.2022 </w:t>
            </w:r>
            <w:hyperlink r:id="rId38">
              <w:r>
                <w:rPr>
                  <w:color w:val="0000FF"/>
                </w:rPr>
                <w:t>N 649</w:t>
              </w:r>
            </w:hyperlink>
            <w:r>
              <w:rPr>
                <w:color w:val="392C69"/>
              </w:rPr>
              <w:t xml:space="preserve">, от 22.05.2023 </w:t>
            </w:r>
            <w:hyperlink r:id="rId3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r>
    </w:tbl>
    <w:p w:rsidR="0029265A" w:rsidRDefault="0029265A">
      <w:pPr>
        <w:pStyle w:val="ConsPlusNormal"/>
        <w:jc w:val="both"/>
      </w:pPr>
    </w:p>
    <w:p w:rsidR="0029265A" w:rsidRDefault="0029265A">
      <w:pPr>
        <w:pStyle w:val="ConsPlusTitle"/>
        <w:jc w:val="center"/>
        <w:outlineLvl w:val="1"/>
      </w:pPr>
      <w:r>
        <w:t>Стратегические приоритеты в сфере реализации</w:t>
      </w:r>
    </w:p>
    <w:p w:rsidR="0029265A" w:rsidRDefault="0029265A">
      <w:pPr>
        <w:pStyle w:val="ConsPlusTitle"/>
        <w:jc w:val="center"/>
      </w:pPr>
      <w:r>
        <w:t>государственной программы</w:t>
      </w:r>
    </w:p>
    <w:p w:rsidR="0029265A" w:rsidRDefault="0029265A">
      <w:pPr>
        <w:pStyle w:val="ConsPlusNormal"/>
        <w:jc w:val="both"/>
      </w:pPr>
    </w:p>
    <w:p w:rsidR="0029265A" w:rsidRDefault="0029265A">
      <w:pPr>
        <w:pStyle w:val="ConsPlusTitle"/>
        <w:jc w:val="center"/>
        <w:outlineLvl w:val="2"/>
      </w:pPr>
      <w:r>
        <w:t>1. Оценка текущего состояния сферы инвестиционного</w:t>
      </w:r>
    </w:p>
    <w:p w:rsidR="0029265A" w:rsidRDefault="0029265A">
      <w:pPr>
        <w:pStyle w:val="ConsPlusTitle"/>
        <w:jc w:val="center"/>
      </w:pPr>
      <w:r>
        <w:t>климата Тульской области</w:t>
      </w:r>
    </w:p>
    <w:p w:rsidR="0029265A" w:rsidRDefault="0029265A">
      <w:pPr>
        <w:pStyle w:val="ConsPlusNormal"/>
        <w:jc w:val="both"/>
      </w:pPr>
    </w:p>
    <w:p w:rsidR="0029265A" w:rsidRDefault="0029265A">
      <w:pPr>
        <w:pStyle w:val="ConsPlusNormal"/>
        <w:ind w:firstLine="540"/>
        <w:jc w:val="both"/>
      </w:pPr>
      <w:r>
        <w:t>В рамках реализации государственной программы Тульской области "Улучшение инвестиционного климата Тульской области" (далее - государственная программа) в Тульской области создан экономический, инвестиционный и социальный задел, который обеспечивает устойчивое развитие инвестиционной деятельности на территории региона.</w:t>
      </w:r>
    </w:p>
    <w:p w:rsidR="0029265A" w:rsidRDefault="0029265A">
      <w:pPr>
        <w:pStyle w:val="ConsPlusNormal"/>
        <w:spacing w:before="220"/>
        <w:ind w:firstLine="540"/>
        <w:jc w:val="both"/>
      </w:pPr>
      <w:r>
        <w:t>Диверсифицированная промышленность в период пандемии не снизила основные показатели. Своевременно принятые меры помогли сохранить достаточно стабильную ситуацию в ключевых отраслях экономики. В результате индекс промышленного производства Тульской области за 2021 год составил 107,6%.</w:t>
      </w:r>
    </w:p>
    <w:p w:rsidR="0029265A" w:rsidRDefault="0029265A">
      <w:pPr>
        <w:pStyle w:val="ConsPlusNormal"/>
        <w:spacing w:before="220"/>
        <w:ind w:firstLine="540"/>
        <w:jc w:val="both"/>
      </w:pPr>
      <w:r>
        <w:t>Наиболее значимыми итогами экономического развития Тульской области являются устойчивая положительная динамика основных региональных показателей экономического развития, успешные результаты исполнения целевых приоритетов развития и комплекса мероприятий по реформированию различных сторон государственной и общественной жизни.</w:t>
      </w:r>
    </w:p>
    <w:p w:rsidR="0029265A" w:rsidRDefault="0029265A">
      <w:pPr>
        <w:pStyle w:val="ConsPlusNormal"/>
        <w:spacing w:before="220"/>
        <w:ind w:firstLine="540"/>
        <w:jc w:val="both"/>
      </w:pPr>
      <w:r>
        <w:t>За 2016 - 2021 годы, согласно оценочным данным Федеральной службы государственной статистики, объем валового регионального продукта области вырос более чем на 4%.</w:t>
      </w:r>
    </w:p>
    <w:p w:rsidR="0029265A" w:rsidRDefault="0029265A">
      <w:pPr>
        <w:pStyle w:val="ConsPlusNormal"/>
        <w:spacing w:before="220"/>
        <w:ind w:firstLine="540"/>
        <w:jc w:val="both"/>
      </w:pPr>
      <w:r>
        <w:t>За 2016 - 2021 годы объем инвестиций за счет всех источников финансирования составил около 700 млрд. рублей.</w:t>
      </w:r>
    </w:p>
    <w:p w:rsidR="0029265A" w:rsidRDefault="0029265A">
      <w:pPr>
        <w:pStyle w:val="ConsPlusNormal"/>
        <w:spacing w:before="220"/>
        <w:ind w:firstLine="540"/>
        <w:jc w:val="both"/>
      </w:pPr>
      <w:r>
        <w:t>На территории региона активно развиваются преференциальные зоны, создаются новые рабочие места.</w:t>
      </w:r>
    </w:p>
    <w:p w:rsidR="0029265A" w:rsidRDefault="0029265A">
      <w:pPr>
        <w:pStyle w:val="ConsPlusNormal"/>
        <w:spacing w:before="220"/>
        <w:ind w:firstLine="540"/>
        <w:jc w:val="both"/>
      </w:pPr>
      <w:r>
        <w:t>За период 2016 - 2021 годов реализовано более 80 крупных инвестиционных проектов на сумму более 225 млрд. рублей, в рамках которых создано более 15,0 тыс. рабочих мест.</w:t>
      </w:r>
    </w:p>
    <w:p w:rsidR="0029265A" w:rsidRDefault="0029265A">
      <w:pPr>
        <w:pStyle w:val="ConsPlusNormal"/>
        <w:spacing w:before="220"/>
        <w:ind w:firstLine="540"/>
        <w:jc w:val="both"/>
      </w:pPr>
      <w:r>
        <w:t>Вместе с этим в период с 2016 по 2021 год Тульской областью заключено около 145 крупных инвестиционных соглашений с общим объемом инвестиций более 650 млрд. рублей. Их реализация будет способствовать созданию более 23,0 тыс. рабочих мест.</w:t>
      </w:r>
    </w:p>
    <w:p w:rsidR="0029265A" w:rsidRDefault="0029265A">
      <w:pPr>
        <w:pStyle w:val="ConsPlusNormal"/>
        <w:spacing w:before="220"/>
        <w:ind w:firstLine="540"/>
        <w:jc w:val="both"/>
      </w:pPr>
      <w:r>
        <w:t xml:space="preserve">Туристический </w:t>
      </w:r>
      <w:proofErr w:type="gramStart"/>
      <w:r>
        <w:t>поток</w:t>
      </w:r>
      <w:proofErr w:type="gramEnd"/>
      <w:r>
        <w:t xml:space="preserve"> в регион начиная с 2019 года, стабильно превышает 1 млн. туристов. Объем оказанных платных услуг также ежегодно увеличивается и составил в 2021 году 3731,2 млн. руб. (в 2016 году аналогичный показатель составлял 2382,5 млн. руб.).</w:t>
      </w:r>
    </w:p>
    <w:p w:rsidR="0029265A" w:rsidRDefault="0029265A">
      <w:pPr>
        <w:pStyle w:val="ConsPlusNormal"/>
        <w:jc w:val="both"/>
      </w:pPr>
    </w:p>
    <w:p w:rsidR="0029265A" w:rsidRDefault="0029265A">
      <w:pPr>
        <w:pStyle w:val="ConsPlusTitle"/>
        <w:jc w:val="center"/>
        <w:outlineLvl w:val="2"/>
      </w:pPr>
      <w:r>
        <w:t>2. Описание приоритетов и целей государственной политики</w:t>
      </w:r>
    </w:p>
    <w:p w:rsidR="0029265A" w:rsidRDefault="0029265A">
      <w:pPr>
        <w:pStyle w:val="ConsPlusTitle"/>
        <w:jc w:val="center"/>
      </w:pPr>
      <w:r>
        <w:t>в сфере реализации государственной программы</w:t>
      </w:r>
    </w:p>
    <w:p w:rsidR="0029265A" w:rsidRDefault="0029265A">
      <w:pPr>
        <w:pStyle w:val="ConsPlusNormal"/>
        <w:jc w:val="both"/>
      </w:pPr>
    </w:p>
    <w:p w:rsidR="0029265A" w:rsidRDefault="0029265A">
      <w:pPr>
        <w:pStyle w:val="ConsPlusNormal"/>
        <w:ind w:firstLine="540"/>
        <w:jc w:val="both"/>
      </w:pPr>
      <w:r>
        <w:t>Приоритеты региональной политики в сфере улучшения инвестиционного климата Тульской области определены:</w:t>
      </w:r>
    </w:p>
    <w:p w:rsidR="0029265A" w:rsidRDefault="0029265A">
      <w:pPr>
        <w:pStyle w:val="ConsPlusNormal"/>
        <w:spacing w:before="220"/>
        <w:ind w:firstLine="540"/>
        <w:jc w:val="both"/>
      </w:pPr>
      <w:hyperlink r:id="rId40">
        <w:r>
          <w:rPr>
            <w:color w:val="0000FF"/>
          </w:rPr>
          <w:t>Указом</w:t>
        </w:r>
      </w:hyperlink>
      <w:r>
        <w:t xml:space="preserve"> Президента Российской Федерации от 21 июля 2020 года N 474 "О национальных целях развития Российской Федерации на период до 2030 года";</w:t>
      </w:r>
    </w:p>
    <w:p w:rsidR="0029265A" w:rsidRDefault="0029265A">
      <w:pPr>
        <w:pStyle w:val="ConsPlusNormal"/>
        <w:spacing w:before="220"/>
        <w:ind w:firstLine="540"/>
        <w:jc w:val="both"/>
      </w:pPr>
      <w:hyperlink r:id="rId41">
        <w:r>
          <w:rPr>
            <w:color w:val="0000FF"/>
          </w:rPr>
          <w:t>Стратегией</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w:t>
      </w:r>
    </w:p>
    <w:p w:rsidR="0029265A" w:rsidRDefault="0029265A">
      <w:pPr>
        <w:pStyle w:val="ConsPlusNormal"/>
        <w:spacing w:before="220"/>
        <w:ind w:firstLine="540"/>
        <w:jc w:val="both"/>
      </w:pPr>
      <w:hyperlink r:id="rId42">
        <w:r>
          <w:rPr>
            <w:color w:val="0000FF"/>
          </w:rPr>
          <w:t>Указом</w:t>
        </w:r>
      </w:hyperlink>
      <w:r>
        <w:t xml:space="preserve"> Губернатора Тульской области от 11 июля 2016 года N 102 "Об утверждении </w:t>
      </w:r>
      <w:r>
        <w:lastRenderedPageBreak/>
        <w:t>Основных направлений деятельности правительства Тульской области на период до 2026 года";</w:t>
      </w:r>
    </w:p>
    <w:p w:rsidR="0029265A" w:rsidRDefault="0029265A">
      <w:pPr>
        <w:pStyle w:val="ConsPlusNormal"/>
        <w:spacing w:before="220"/>
        <w:ind w:firstLine="540"/>
        <w:jc w:val="both"/>
      </w:pPr>
      <w:hyperlink r:id="rId43">
        <w:r>
          <w:rPr>
            <w:color w:val="0000FF"/>
          </w:rPr>
          <w:t>Планом</w:t>
        </w:r>
      </w:hyperlink>
      <w:r>
        <w:t xml:space="preserve"> действий правительства Тульской области по реализации Основных направлений деятельности правительства Тульской области на период до 2026 года, утвержденным распоряжением правительства Тульской области от 14.10.2016 N 867-р.</w:t>
      </w:r>
    </w:p>
    <w:p w:rsidR="0029265A" w:rsidRDefault="0029265A">
      <w:pPr>
        <w:pStyle w:val="ConsPlusNormal"/>
        <w:spacing w:before="220"/>
        <w:ind w:firstLine="540"/>
        <w:jc w:val="both"/>
      </w:pPr>
      <w:r>
        <w:t>Актуальность приоритетного направления развития инвестиционного климата Тульской области обусловлена необходимостью технологической модернизации мощностей региональных компаний, локализации нетрадиционных для области производств, разработки и выпуска инновационной, конкурентоспособной на внутреннем и мировом рынках продукции с высокой добавленной стоимостью.</w:t>
      </w:r>
    </w:p>
    <w:p w:rsidR="0029265A" w:rsidRDefault="0029265A">
      <w:pPr>
        <w:pStyle w:val="ConsPlusNormal"/>
        <w:spacing w:before="220"/>
        <w:ind w:firstLine="540"/>
        <w:jc w:val="both"/>
      </w:pPr>
      <w:r>
        <w:t>В условиях обостренной конкуренции регионов за инвестиционные ресурсы особое место занимает благоприятный инвестиционный климат как механизм привлечения инвестиций в Тульскую область.</w:t>
      </w:r>
    </w:p>
    <w:p w:rsidR="0029265A" w:rsidRDefault="0029265A">
      <w:pPr>
        <w:pStyle w:val="ConsPlusNormal"/>
        <w:spacing w:before="220"/>
        <w:ind w:firstLine="540"/>
        <w:jc w:val="both"/>
      </w:pPr>
      <w:r>
        <w:t>Приоритетами государственной программы являются: развитие территорий с особым правовым статусом ведения бизнеса, создание и развитие кластерных формирований, локализация произво</w:t>
      </w:r>
      <w:proofErr w:type="gramStart"/>
      <w:r>
        <w:t>дств пр</w:t>
      </w:r>
      <w:proofErr w:type="gramEnd"/>
      <w:r>
        <w:t>одукции высоких уровней переделов, совершенствование инвестиционного законодательства.</w:t>
      </w:r>
    </w:p>
    <w:p w:rsidR="0029265A" w:rsidRDefault="0029265A">
      <w:pPr>
        <w:pStyle w:val="ConsPlusNormal"/>
        <w:spacing w:before="220"/>
        <w:ind w:firstLine="540"/>
        <w:jc w:val="both"/>
      </w:pPr>
      <w:r>
        <w:t xml:space="preserve">В настоящее время в моногородах Тульской области Ефремов и Алексин функционируют две территории опережающего социально-экономического развития (далее - ТОСЭР), в </w:t>
      </w:r>
      <w:proofErr w:type="spellStart"/>
      <w:r>
        <w:t>Узловском</w:t>
      </w:r>
      <w:proofErr w:type="spellEnd"/>
      <w:r>
        <w:t xml:space="preserve"> районе развивается особая экономическая зона промышленно-производственного типа "Узловая" (далее - ОЭЗ "ППТ Узловая").</w:t>
      </w:r>
    </w:p>
    <w:p w:rsidR="0029265A" w:rsidRDefault="0029265A">
      <w:pPr>
        <w:pStyle w:val="ConsPlusNormal"/>
        <w:spacing w:before="220"/>
        <w:ind w:firstLine="540"/>
        <w:jc w:val="both"/>
      </w:pPr>
      <w:r>
        <w:t>Целями государственной программы являются:</w:t>
      </w:r>
    </w:p>
    <w:p w:rsidR="0029265A" w:rsidRDefault="0029265A">
      <w:pPr>
        <w:pStyle w:val="ConsPlusNormal"/>
        <w:spacing w:before="220"/>
        <w:ind w:firstLine="540"/>
        <w:jc w:val="both"/>
      </w:pPr>
      <w:r>
        <w:t>создание благоприятных условий для привлечения инвестиций в экономику региона;</w:t>
      </w:r>
    </w:p>
    <w:p w:rsidR="0029265A" w:rsidRDefault="0029265A">
      <w:pPr>
        <w:pStyle w:val="ConsPlusNormal"/>
        <w:spacing w:before="220"/>
        <w:ind w:firstLine="540"/>
        <w:jc w:val="both"/>
      </w:pPr>
      <w:r>
        <w:t>создание условий для развития туризма в Тульской области.</w:t>
      </w:r>
    </w:p>
    <w:p w:rsidR="0029265A" w:rsidRDefault="0029265A">
      <w:pPr>
        <w:pStyle w:val="ConsPlusNormal"/>
        <w:spacing w:before="220"/>
        <w:ind w:firstLine="540"/>
        <w:jc w:val="both"/>
      </w:pPr>
      <w:r>
        <w:t xml:space="preserve">Основными целями и целевыми показателями, определенными </w:t>
      </w:r>
      <w:hyperlink r:id="rId44">
        <w:r>
          <w:rPr>
            <w:color w:val="0000FF"/>
          </w:rPr>
          <w:t>Указом</w:t>
        </w:r>
      </w:hyperlink>
      <w:r>
        <w:t xml:space="preserve"> Губернатора Тульской области от 11 июля 2016 года N 102 "Об утверждении Основных направлений деятельности правительства Тульской области на период до 2026 года", являются:</w:t>
      </w:r>
    </w:p>
    <w:p w:rsidR="0029265A" w:rsidRDefault="0029265A">
      <w:pPr>
        <w:pStyle w:val="ConsPlusNormal"/>
        <w:spacing w:before="220"/>
        <w:ind w:firstLine="540"/>
        <w:jc w:val="both"/>
      </w:pPr>
      <w:r>
        <w:t>объем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 к 2026 году 125%, в 2030 году 170%;</w:t>
      </w:r>
    </w:p>
    <w:p w:rsidR="0029265A" w:rsidRDefault="0029265A">
      <w:pPr>
        <w:pStyle w:val="ConsPlusNormal"/>
        <w:spacing w:before="220"/>
        <w:ind w:firstLine="540"/>
        <w:jc w:val="both"/>
      </w:pPr>
      <w:r>
        <w:t>объем инвестиций в основной капитал - более 275 млрд. рублей к 2026 году, более 400 млрд. рублей в 2030 году;</w:t>
      </w:r>
    </w:p>
    <w:p w:rsidR="0029265A" w:rsidRDefault="0029265A">
      <w:pPr>
        <w:pStyle w:val="ConsPlusNormal"/>
        <w:spacing w:before="220"/>
        <w:ind w:firstLine="540"/>
        <w:jc w:val="both"/>
      </w:pPr>
      <w:r>
        <w:t>достижение высокого уровня развития государственно-частного партнерства в Тульской области - более 56% к 2026 году;</w:t>
      </w:r>
    </w:p>
    <w:p w:rsidR="0029265A" w:rsidRDefault="0029265A">
      <w:pPr>
        <w:pStyle w:val="ConsPlusNormal"/>
        <w:spacing w:before="220"/>
        <w:ind w:firstLine="540"/>
        <w:jc w:val="both"/>
      </w:pPr>
      <w:r>
        <w:t>развитие ОЭЗ ППТ "Узловая" и обеспечение к 2026 году количества резидентов не менее 31 ед., количества рабочих мест не менее 5,0 тыс. единиц;</w:t>
      </w:r>
    </w:p>
    <w:p w:rsidR="0029265A" w:rsidRDefault="0029265A">
      <w:pPr>
        <w:pStyle w:val="ConsPlusNormal"/>
        <w:spacing w:before="220"/>
        <w:ind w:firstLine="540"/>
        <w:jc w:val="both"/>
      </w:pPr>
      <w:r>
        <w:t>развитие ТОСЭР "Ефремов" и обеспечение к 2026 году не менее 12 резидентов, не менее 880 новых рабочих мест, не менее 11,5 млрд. рублей инвестиций;</w:t>
      </w:r>
    </w:p>
    <w:p w:rsidR="0029265A" w:rsidRDefault="0029265A">
      <w:pPr>
        <w:pStyle w:val="ConsPlusNormal"/>
        <w:spacing w:before="220"/>
        <w:ind w:firstLine="540"/>
        <w:jc w:val="both"/>
      </w:pPr>
      <w:r>
        <w:t>развитие ТОСЭР "Алексин" и обеспечение к 2026 году не менее 18 резидентов, не менее 2500 новых рабочих мест, не менее 11,1 млрд. рублей инвестиций;</w:t>
      </w:r>
    </w:p>
    <w:p w:rsidR="0029265A" w:rsidRDefault="0029265A">
      <w:pPr>
        <w:pStyle w:val="ConsPlusNormal"/>
        <w:spacing w:before="220"/>
        <w:ind w:firstLine="540"/>
        <w:jc w:val="both"/>
      </w:pPr>
      <w:r>
        <w:t xml:space="preserve">реализация не менее 5 инвестиционных проектов и создание не менее 400 новых рабочих мест в каждой территории опережающего роста (Ясногорский район, Киреевский район, </w:t>
      </w:r>
      <w:r>
        <w:lastRenderedPageBreak/>
        <w:t>Суворовский район) к 2026 году;</w:t>
      </w:r>
    </w:p>
    <w:p w:rsidR="0029265A" w:rsidRDefault="0029265A">
      <w:pPr>
        <w:pStyle w:val="ConsPlusNormal"/>
        <w:spacing w:before="220"/>
        <w:ind w:firstLine="540"/>
        <w:jc w:val="both"/>
      </w:pPr>
      <w:r>
        <w:t>общий объем туристского потока: к 2026 году - 1589,2 тыс. человек, к 2030 году - до 2 000 тыс. человек;</w:t>
      </w:r>
    </w:p>
    <w:p w:rsidR="0029265A" w:rsidRDefault="0029265A">
      <w:pPr>
        <w:pStyle w:val="ConsPlusNormal"/>
        <w:spacing w:before="220"/>
        <w:ind w:firstLine="540"/>
        <w:jc w:val="both"/>
      </w:pPr>
      <w:r>
        <w:t>общий объем услуг, оказанных в сфере туризма: к 2026 году - 5953 млн. рублей, к 2030 году - 8716 млн. рублей;</w:t>
      </w:r>
    </w:p>
    <w:p w:rsidR="0029265A" w:rsidRDefault="0029265A">
      <w:pPr>
        <w:pStyle w:val="ConsPlusNormal"/>
        <w:spacing w:before="220"/>
        <w:ind w:firstLine="540"/>
        <w:jc w:val="both"/>
      </w:pPr>
      <w:r>
        <w:t>численность иностранных граждан, прибывших в регион: к 2026 году - 48,0 тыс. человек, к 2030 году - 70,0 тыс. человек;</w:t>
      </w:r>
    </w:p>
    <w:p w:rsidR="0029265A" w:rsidRDefault="0029265A">
      <w:pPr>
        <w:pStyle w:val="ConsPlusNormal"/>
        <w:spacing w:before="220"/>
        <w:ind w:firstLine="540"/>
        <w:jc w:val="both"/>
      </w:pPr>
      <w:r>
        <w:t>совокупный номерной фонд в коллективных средствах размещения: к 2026 году - 20592 места, к 2030 году - 26334,5 места.</w:t>
      </w:r>
    </w:p>
    <w:p w:rsidR="0029265A" w:rsidRDefault="0029265A">
      <w:pPr>
        <w:pStyle w:val="ConsPlusNormal"/>
        <w:spacing w:before="220"/>
        <w:ind w:firstLine="540"/>
        <w:jc w:val="both"/>
      </w:pPr>
      <w:r>
        <w:t>Достижение целей государственной программы будет осуществляться посредством реализации следующих структурных элементов государственной программы:</w:t>
      </w:r>
    </w:p>
    <w:p w:rsidR="0029265A" w:rsidRDefault="0029265A">
      <w:pPr>
        <w:pStyle w:val="ConsPlusNormal"/>
        <w:spacing w:before="220"/>
        <w:ind w:firstLine="540"/>
        <w:jc w:val="both"/>
      </w:pPr>
      <w:r>
        <w:t>регионального проекта "Повышение инвестиционной привлекательности региона";</w:t>
      </w:r>
    </w:p>
    <w:p w:rsidR="0029265A" w:rsidRDefault="0029265A">
      <w:pPr>
        <w:pStyle w:val="ConsPlusNormal"/>
        <w:spacing w:before="220"/>
        <w:ind w:firstLine="540"/>
        <w:jc w:val="both"/>
      </w:pPr>
      <w:r>
        <w:t>регионального проекта "Формирование благоприятной инвестиционной среды";</w:t>
      </w:r>
    </w:p>
    <w:p w:rsidR="0029265A" w:rsidRDefault="0029265A">
      <w:pPr>
        <w:pStyle w:val="ConsPlusNormal"/>
        <w:spacing w:before="220"/>
        <w:ind w:firstLine="540"/>
        <w:jc w:val="both"/>
      </w:pPr>
      <w:r>
        <w:t>регионального проекта "Развитие туристической инфраструктуры";</w:t>
      </w:r>
    </w:p>
    <w:p w:rsidR="0029265A" w:rsidRDefault="0029265A">
      <w:pPr>
        <w:pStyle w:val="ConsPlusNormal"/>
        <w:spacing w:before="220"/>
        <w:ind w:firstLine="540"/>
        <w:jc w:val="both"/>
      </w:pPr>
      <w:r>
        <w:t>регионального проекта "Реализация мероприятий в рамках инфраструктурных проектов Тульской области";</w:t>
      </w:r>
    </w:p>
    <w:p w:rsidR="0029265A" w:rsidRDefault="0029265A">
      <w:pPr>
        <w:pStyle w:val="ConsPlusNormal"/>
        <w:spacing w:before="220"/>
        <w:ind w:firstLine="540"/>
        <w:jc w:val="both"/>
      </w:pPr>
      <w:r>
        <w:t>регионального проекта "Повышение туристического потенциала Тульской области";</w:t>
      </w:r>
    </w:p>
    <w:p w:rsidR="0029265A" w:rsidRDefault="0029265A">
      <w:pPr>
        <w:pStyle w:val="ConsPlusNormal"/>
        <w:spacing w:before="220"/>
        <w:ind w:firstLine="540"/>
        <w:jc w:val="both"/>
      </w:pPr>
      <w:r>
        <w:t>комплекса процессных мероприятий "Формирование положительного инвестиционного имиджа Тульской области".</w:t>
      </w:r>
    </w:p>
    <w:p w:rsidR="0029265A" w:rsidRDefault="0029265A">
      <w:pPr>
        <w:pStyle w:val="ConsPlusNormal"/>
        <w:jc w:val="both"/>
      </w:pPr>
    </w:p>
    <w:p w:rsidR="0029265A" w:rsidRDefault="0029265A">
      <w:pPr>
        <w:pStyle w:val="ConsPlusTitle"/>
        <w:jc w:val="center"/>
        <w:outlineLvl w:val="2"/>
      </w:pPr>
      <w:r>
        <w:t>3. Задачи государственного управления, способы</w:t>
      </w:r>
    </w:p>
    <w:p w:rsidR="0029265A" w:rsidRDefault="0029265A">
      <w:pPr>
        <w:pStyle w:val="ConsPlusTitle"/>
        <w:jc w:val="center"/>
      </w:pPr>
      <w:r>
        <w:t>их эффективного решения в сфере улучшения</w:t>
      </w:r>
    </w:p>
    <w:p w:rsidR="0029265A" w:rsidRDefault="0029265A">
      <w:pPr>
        <w:pStyle w:val="ConsPlusTitle"/>
        <w:jc w:val="center"/>
      </w:pPr>
      <w:r>
        <w:t>инвестиционного климата Тульской области</w:t>
      </w:r>
    </w:p>
    <w:p w:rsidR="0029265A" w:rsidRDefault="0029265A">
      <w:pPr>
        <w:pStyle w:val="ConsPlusNormal"/>
        <w:jc w:val="both"/>
      </w:pPr>
    </w:p>
    <w:p w:rsidR="0029265A" w:rsidRDefault="0029265A">
      <w:pPr>
        <w:pStyle w:val="ConsPlusNormal"/>
        <w:ind w:firstLine="540"/>
        <w:jc w:val="both"/>
      </w:pPr>
      <w:r>
        <w:t>Основными задачами государственного управления являются:</w:t>
      </w:r>
    </w:p>
    <w:p w:rsidR="0029265A" w:rsidRDefault="0029265A">
      <w:pPr>
        <w:pStyle w:val="ConsPlusNormal"/>
        <w:spacing w:before="220"/>
        <w:ind w:firstLine="540"/>
        <w:jc w:val="both"/>
      </w:pPr>
      <w:r>
        <w:t>обеспечение субсидирования из бюджета Тульской области процентов по кредитным и лизинговым платежам, связанным с реализацией инвестиционных проектов на территории региона;</w:t>
      </w:r>
    </w:p>
    <w:p w:rsidR="0029265A" w:rsidRDefault="0029265A">
      <w:pPr>
        <w:pStyle w:val="ConsPlusNormal"/>
        <w:spacing w:before="220"/>
        <w:ind w:firstLine="540"/>
        <w:jc w:val="both"/>
      </w:pPr>
      <w:r>
        <w:t>развитие туристской инфраструктуры и привлечение инвестиций в отрасль туризма;</w:t>
      </w:r>
    </w:p>
    <w:p w:rsidR="0029265A" w:rsidRDefault="0029265A">
      <w:pPr>
        <w:pStyle w:val="ConsPlusNormal"/>
        <w:spacing w:before="220"/>
        <w:ind w:firstLine="540"/>
        <w:jc w:val="both"/>
      </w:pPr>
      <w:r>
        <w:t>создание условий для развития гостеприимства, повышения качества и расширение ассортимента оказываемых региональных туристских услуг;</w:t>
      </w:r>
    </w:p>
    <w:p w:rsidR="0029265A" w:rsidRDefault="0029265A">
      <w:pPr>
        <w:pStyle w:val="ConsPlusNormal"/>
        <w:spacing w:before="220"/>
        <w:ind w:firstLine="540"/>
        <w:jc w:val="both"/>
      </w:pPr>
      <w:r>
        <w:t>реализация эффективной концепции позиционирования туристического потенциала региона;</w:t>
      </w:r>
    </w:p>
    <w:p w:rsidR="0029265A" w:rsidRDefault="0029265A">
      <w:pPr>
        <w:pStyle w:val="ConsPlusNormal"/>
        <w:spacing w:before="220"/>
        <w:ind w:firstLine="540"/>
        <w:jc w:val="both"/>
      </w:pPr>
      <w:r>
        <w:t>предоставление инвестиционного налогового вычета на проекты, имеющие инновационную направленность;</w:t>
      </w:r>
    </w:p>
    <w:p w:rsidR="0029265A" w:rsidRDefault="0029265A">
      <w:pPr>
        <w:pStyle w:val="ConsPlusNormal"/>
        <w:spacing w:before="220"/>
        <w:ind w:firstLine="540"/>
        <w:jc w:val="both"/>
      </w:pPr>
      <w:r>
        <w:t>возмещение части понесенных затрат на строительство инфраструктуры по технологическому присоединению;</w:t>
      </w:r>
    </w:p>
    <w:p w:rsidR="0029265A" w:rsidRDefault="0029265A">
      <w:pPr>
        <w:pStyle w:val="ConsPlusNormal"/>
        <w:spacing w:before="220"/>
        <w:ind w:firstLine="540"/>
        <w:jc w:val="both"/>
      </w:pPr>
      <w:r>
        <w:t xml:space="preserve">активное использование новых форм поддержки инвесторов, таких как специальные инвестиционные контракты и соглашение о защите и поощрении капиталовложений (далее - </w:t>
      </w:r>
      <w:r>
        <w:lastRenderedPageBreak/>
        <w:t>СЗПК);</w:t>
      </w:r>
    </w:p>
    <w:p w:rsidR="0029265A" w:rsidRDefault="0029265A">
      <w:pPr>
        <w:pStyle w:val="ConsPlusNormal"/>
        <w:spacing w:before="220"/>
        <w:ind w:firstLine="540"/>
        <w:jc w:val="both"/>
      </w:pPr>
      <w:r>
        <w:t>разработка правил возмещения затрат инвесторов на инфраструктуру в рамках СЗПК.</w:t>
      </w:r>
    </w:p>
    <w:p w:rsidR="0029265A" w:rsidRDefault="0029265A">
      <w:pPr>
        <w:pStyle w:val="ConsPlusNormal"/>
        <w:spacing w:before="220"/>
        <w:ind w:firstLine="540"/>
        <w:jc w:val="both"/>
      </w:pPr>
      <w:r>
        <w:t>Финансирование мероприятий, реализуемых в рамках государственной программы, осуществляется за счет средств федерального бюджета, бюджета Тульской области, местных бюджетов. Размеры средств указанных бюджетов и внебюджетных источников подлежат ежегодному уточнению исходя из необходимости достижения целей государственной программы.</w:t>
      </w:r>
    </w:p>
    <w:p w:rsidR="0029265A" w:rsidRDefault="0029265A">
      <w:pPr>
        <w:pStyle w:val="ConsPlusNormal"/>
        <w:spacing w:before="220"/>
        <w:ind w:firstLine="540"/>
        <w:jc w:val="both"/>
      </w:pPr>
      <w:r>
        <w:t>Способами эффективного решения указанных задач в рамках реализации государственной политики в сфере улучшения инвестиционного климата Тульской области являются:</w:t>
      </w:r>
    </w:p>
    <w:p w:rsidR="0029265A" w:rsidRDefault="0029265A">
      <w:pPr>
        <w:pStyle w:val="ConsPlusNormal"/>
        <w:spacing w:before="220"/>
        <w:ind w:firstLine="540"/>
        <w:jc w:val="both"/>
      </w:pPr>
      <w:r>
        <w:t>1. Формирование механизмов административной, инфраструктурной, финансовой поддержки инвестиций на региональном и муниципальном уровне.</w:t>
      </w:r>
    </w:p>
    <w:p w:rsidR="0029265A" w:rsidRDefault="0029265A">
      <w:pPr>
        <w:pStyle w:val="ConsPlusNormal"/>
        <w:spacing w:before="220"/>
        <w:ind w:firstLine="540"/>
        <w:jc w:val="both"/>
      </w:pPr>
      <w:r>
        <w:t>2. Внедрение стандартов открытости органов власти для бизнеса.</w:t>
      </w:r>
    </w:p>
    <w:p w:rsidR="0029265A" w:rsidRDefault="0029265A">
      <w:pPr>
        <w:pStyle w:val="ConsPlusNormal"/>
        <w:spacing w:before="220"/>
        <w:ind w:firstLine="540"/>
        <w:jc w:val="both"/>
      </w:pPr>
      <w:r>
        <w:t>3. Развитие новых форм стимулирования инвестиционной деятельности в соответствии с конкурентными преимуществами Тульской области.</w:t>
      </w:r>
    </w:p>
    <w:p w:rsidR="0029265A" w:rsidRDefault="0029265A">
      <w:pPr>
        <w:pStyle w:val="ConsPlusNormal"/>
        <w:spacing w:before="220"/>
        <w:ind w:firstLine="540"/>
        <w:jc w:val="both"/>
      </w:pPr>
      <w:r>
        <w:t>4. Предоставление субсидии из бюджета Тульской области в виде имущественного взноса в Региональный фонд "Агентство развития туризма Тульской области" на реализацию задач, предусмотренных уставом Регионального фонда "Агентство развития туризма Тульской области".</w:t>
      </w:r>
    </w:p>
    <w:p w:rsidR="0029265A" w:rsidRDefault="0029265A">
      <w:pPr>
        <w:pStyle w:val="ConsPlusNormal"/>
        <w:spacing w:before="220"/>
        <w:ind w:firstLine="540"/>
        <w:jc w:val="both"/>
      </w:pPr>
      <w:r>
        <w:t xml:space="preserve">5. Предоставление юридическим лицам (за исключением некоммерческих организаций, являющихся государственными (муниципальными) учреждениями) и индивидуальным предпринимателям грантов в форме субсидий из бюджета Тульской области на создание модульных некапитальных средств размещения, а также осуществление поддержки общественных инициатив, направленных на развитие туристической инфраструктуры, общественных </w:t>
      </w:r>
      <w:proofErr w:type="gramStart"/>
      <w:r>
        <w:t>инициатив</w:t>
      </w:r>
      <w:proofErr w:type="gramEnd"/>
      <w:r>
        <w:t xml:space="preserve"> на создание модульных некапитальных средств размещения (кемпингов и </w:t>
      </w:r>
      <w:proofErr w:type="spellStart"/>
      <w:r>
        <w:t>автокемпингов</w:t>
      </w:r>
      <w:proofErr w:type="spellEnd"/>
      <w:r>
        <w:t>), осуществление государственной поддержки развития инфраструктуры туризма.</w:t>
      </w:r>
    </w:p>
    <w:p w:rsidR="0029265A" w:rsidRDefault="0029265A">
      <w:pPr>
        <w:pStyle w:val="ConsPlusNormal"/>
        <w:spacing w:before="220"/>
        <w:ind w:firstLine="540"/>
        <w:jc w:val="both"/>
      </w:pPr>
      <w:r>
        <w:t>6. Предоставление бюджетных инвестиций из бюджета Тульской области акционерному обществу "Региональная корпорация развития и поддержки Тульской области" на реализацию задач, предусмотренных уставом акционерного общества "Региональная корпорация развития и поддержки Тульской области".</w:t>
      </w:r>
    </w:p>
    <w:p w:rsidR="0029265A" w:rsidRDefault="0029265A">
      <w:pPr>
        <w:pStyle w:val="ConsPlusNormal"/>
        <w:jc w:val="both"/>
      </w:pPr>
      <w:r>
        <w:t>(</w:t>
      </w:r>
      <w:proofErr w:type="gramStart"/>
      <w:r>
        <w:t>п</w:t>
      </w:r>
      <w:proofErr w:type="gramEnd"/>
      <w:r>
        <w:t xml:space="preserve">. 6 введен </w:t>
      </w:r>
      <w:hyperlink r:id="rId45">
        <w:r>
          <w:rPr>
            <w:color w:val="0000FF"/>
          </w:rPr>
          <w:t>Постановлением</w:t>
        </w:r>
      </w:hyperlink>
      <w:r>
        <w:t xml:space="preserve"> Правительства Тульской области от 18.10.2022 N 649)</w:t>
      </w:r>
    </w:p>
    <w:p w:rsidR="0029265A" w:rsidRDefault="0029265A">
      <w:pPr>
        <w:pStyle w:val="ConsPlusNormal"/>
        <w:spacing w:before="220"/>
        <w:ind w:firstLine="540"/>
        <w:jc w:val="both"/>
      </w:pPr>
      <w:hyperlink r:id="rId46">
        <w:r>
          <w:rPr>
            <w:color w:val="0000FF"/>
          </w:rPr>
          <w:t>7</w:t>
        </w:r>
      </w:hyperlink>
      <w:r>
        <w:t xml:space="preserve">. Предоставление субсидий из бюджета Тульской области бюджетам муниципальных образований Тульской области на создание туристской инфраструктуры на территории муниципальных образований Тульской области </w:t>
      </w:r>
      <w:hyperlink w:anchor="P139">
        <w:r>
          <w:rPr>
            <w:color w:val="0000FF"/>
          </w:rPr>
          <w:t>(приложение N 1)</w:t>
        </w:r>
      </w:hyperlink>
      <w:r>
        <w:t>.</w:t>
      </w:r>
    </w:p>
    <w:p w:rsidR="0029265A" w:rsidRDefault="0029265A">
      <w:pPr>
        <w:pStyle w:val="ConsPlusNormal"/>
        <w:spacing w:before="220"/>
        <w:ind w:firstLine="540"/>
        <w:jc w:val="both"/>
      </w:pPr>
      <w:hyperlink r:id="rId47">
        <w:r>
          <w:rPr>
            <w:color w:val="0000FF"/>
          </w:rPr>
          <w:t>8</w:t>
        </w:r>
      </w:hyperlink>
      <w:r>
        <w:t xml:space="preserve">. Предоставление субсидий бюджетам муниципальных районов (городских округов) Тульской области на строительство и (или) реконструкцию объектов инфраструктуры, необходимых для осуществления инвестиционных проектов инициаторами проектов в </w:t>
      </w:r>
      <w:proofErr w:type="spellStart"/>
      <w:r>
        <w:t>монопрофильном</w:t>
      </w:r>
      <w:proofErr w:type="spellEnd"/>
      <w:r>
        <w:t xml:space="preserve"> муниципальном образовании Тульской области </w:t>
      </w:r>
      <w:hyperlink w:anchor="P262">
        <w:r>
          <w:rPr>
            <w:color w:val="0000FF"/>
          </w:rPr>
          <w:t>(приложение N 2)</w:t>
        </w:r>
      </w:hyperlink>
      <w:r>
        <w:t>.</w:t>
      </w:r>
    </w:p>
    <w:p w:rsidR="0029265A" w:rsidRDefault="0029265A">
      <w:pPr>
        <w:pStyle w:val="ConsPlusNormal"/>
        <w:spacing w:before="220"/>
        <w:ind w:firstLine="540"/>
        <w:jc w:val="both"/>
      </w:pPr>
      <w:r>
        <w:t xml:space="preserve">9. Предоставление субсидий из бюджета Тульской области бюджетам муниципальных образований Тульской области на государственную поддержку региональных программ по проектированию туристского кода центра города </w:t>
      </w:r>
      <w:hyperlink w:anchor="P355">
        <w:r>
          <w:rPr>
            <w:color w:val="0000FF"/>
          </w:rPr>
          <w:t>(приложение N 3)</w:t>
        </w:r>
      </w:hyperlink>
      <w:r>
        <w:t>.</w:t>
      </w:r>
    </w:p>
    <w:p w:rsidR="0029265A" w:rsidRDefault="0029265A">
      <w:pPr>
        <w:pStyle w:val="ConsPlusNormal"/>
        <w:jc w:val="both"/>
      </w:pPr>
      <w:r>
        <w:t xml:space="preserve">(абзац введен </w:t>
      </w:r>
      <w:hyperlink r:id="rId48">
        <w:r>
          <w:rPr>
            <w:color w:val="0000FF"/>
          </w:rPr>
          <w:t>Постановлением</w:t>
        </w:r>
      </w:hyperlink>
      <w:r>
        <w:t xml:space="preserve"> Правительства Тульской области от 22.05.2023 N 277)</w:t>
      </w:r>
    </w:p>
    <w:p w:rsidR="0029265A" w:rsidRDefault="0029265A">
      <w:pPr>
        <w:pStyle w:val="ConsPlusNormal"/>
        <w:spacing w:before="220"/>
        <w:ind w:firstLine="540"/>
        <w:jc w:val="both"/>
      </w:pPr>
      <w:r>
        <w:t xml:space="preserve">Основные параметры государственной программы, в том числе параметры финансового обеспечения реализации государственной программы за весь период ее реализации, содержатся </w:t>
      </w:r>
      <w:r>
        <w:lastRenderedPageBreak/>
        <w:t xml:space="preserve">в паспорте государственной программы, утверждаемом в соответствии с </w:t>
      </w:r>
      <w:hyperlink r:id="rId49">
        <w:r>
          <w:rPr>
            <w:color w:val="0000FF"/>
          </w:rPr>
          <w:t>Постановлением</w:t>
        </w:r>
      </w:hyperlink>
      <w:r>
        <w:t xml:space="preserve"> правительства Тульской области от 27.12.2012 N 771 "Об утверждении Порядка разработки, реализации и оценки эффективности государственных программ Тульской области".</w:t>
      </w:r>
    </w:p>
    <w:p w:rsidR="0029265A" w:rsidRDefault="0029265A">
      <w:pPr>
        <w:pStyle w:val="ConsPlusNormal"/>
        <w:jc w:val="both"/>
      </w:pPr>
      <w:r>
        <w:t xml:space="preserve">(абзац введен </w:t>
      </w:r>
      <w:hyperlink r:id="rId50">
        <w:r>
          <w:rPr>
            <w:color w:val="0000FF"/>
          </w:rPr>
          <w:t>Постановлением</w:t>
        </w:r>
      </w:hyperlink>
      <w:r>
        <w:t xml:space="preserve"> Правительства Тульской области от 18.10.2022 N 649)</w:t>
      </w:r>
    </w:p>
    <w:p w:rsidR="0029265A" w:rsidRDefault="0029265A">
      <w:pPr>
        <w:pStyle w:val="ConsPlusNormal"/>
        <w:jc w:val="both"/>
      </w:pPr>
    </w:p>
    <w:p w:rsidR="0029265A" w:rsidRDefault="0029265A">
      <w:pPr>
        <w:pStyle w:val="ConsPlusNormal"/>
        <w:jc w:val="both"/>
      </w:pPr>
    </w:p>
    <w:p w:rsidR="0029265A" w:rsidRDefault="0029265A">
      <w:pPr>
        <w:pStyle w:val="ConsPlusNormal"/>
        <w:jc w:val="right"/>
        <w:outlineLvl w:val="1"/>
      </w:pPr>
      <w:r>
        <w:t>Приложение N 1</w:t>
      </w:r>
    </w:p>
    <w:p w:rsidR="0029265A" w:rsidRDefault="0029265A">
      <w:pPr>
        <w:pStyle w:val="ConsPlusNormal"/>
        <w:jc w:val="right"/>
      </w:pPr>
      <w:r>
        <w:t>к государственной программе</w:t>
      </w:r>
    </w:p>
    <w:p w:rsidR="0029265A" w:rsidRDefault="0029265A">
      <w:pPr>
        <w:pStyle w:val="ConsPlusNormal"/>
        <w:jc w:val="right"/>
      </w:pPr>
      <w:r>
        <w:t>Тульской области "Улучшение</w:t>
      </w:r>
    </w:p>
    <w:p w:rsidR="0029265A" w:rsidRDefault="0029265A">
      <w:pPr>
        <w:pStyle w:val="ConsPlusNormal"/>
        <w:jc w:val="right"/>
      </w:pPr>
      <w:r>
        <w:t>инвестиционного климата</w:t>
      </w:r>
    </w:p>
    <w:p w:rsidR="0029265A" w:rsidRDefault="0029265A">
      <w:pPr>
        <w:pStyle w:val="ConsPlusNormal"/>
        <w:jc w:val="right"/>
      </w:pPr>
      <w:r>
        <w:t>Тульской области"</w:t>
      </w:r>
    </w:p>
    <w:p w:rsidR="0029265A" w:rsidRDefault="0029265A">
      <w:pPr>
        <w:pStyle w:val="ConsPlusNormal"/>
        <w:jc w:val="both"/>
      </w:pPr>
    </w:p>
    <w:p w:rsidR="0029265A" w:rsidRDefault="0029265A">
      <w:pPr>
        <w:pStyle w:val="ConsPlusTitle"/>
        <w:jc w:val="center"/>
      </w:pPr>
      <w:bookmarkStart w:id="1" w:name="P139"/>
      <w:bookmarkEnd w:id="1"/>
      <w:r>
        <w:t>ПРАВИЛА</w:t>
      </w:r>
    </w:p>
    <w:p w:rsidR="0029265A" w:rsidRDefault="0029265A">
      <w:pPr>
        <w:pStyle w:val="ConsPlusTitle"/>
        <w:jc w:val="center"/>
      </w:pPr>
      <w:r>
        <w:t>ПРЕДОСТАВЛЕНИЯ И РАСПРЕДЕЛЕНИЯ СУБСИДИЙ ИЗ БЮДЖЕТА</w:t>
      </w:r>
    </w:p>
    <w:p w:rsidR="0029265A" w:rsidRDefault="0029265A">
      <w:pPr>
        <w:pStyle w:val="ConsPlusTitle"/>
        <w:jc w:val="center"/>
      </w:pPr>
      <w:r>
        <w:t>ТУЛЬСКОЙ ОБЛАСТИ БЮДЖЕТАМ МУНИЦИПАЛЬНЫХ ОБРАЗОВАНИЙ</w:t>
      </w:r>
    </w:p>
    <w:p w:rsidR="0029265A" w:rsidRDefault="0029265A">
      <w:pPr>
        <w:pStyle w:val="ConsPlusTitle"/>
        <w:jc w:val="center"/>
      </w:pPr>
      <w:r>
        <w:t>ТУЛЬСКОЙ ОБЛАСТИ НА СОЗДАНИЕ ТУРИСТСКОЙ ИНФРАСТРУКТУРЫ</w:t>
      </w:r>
    </w:p>
    <w:p w:rsidR="0029265A" w:rsidRDefault="0029265A">
      <w:pPr>
        <w:pStyle w:val="ConsPlusTitle"/>
        <w:jc w:val="center"/>
      </w:pPr>
      <w:r>
        <w:t>НА ТЕРРИТОРИИ МУНИЦИПАЛЬНЫХ ОБРАЗОВАНИЙ ТУЛЬСКОЙ ОБЛАСТИ</w:t>
      </w:r>
    </w:p>
    <w:p w:rsidR="0029265A" w:rsidRDefault="0029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9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265A" w:rsidRDefault="0029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265A" w:rsidRDefault="0029265A">
            <w:pPr>
              <w:pStyle w:val="ConsPlusNormal"/>
              <w:jc w:val="center"/>
            </w:pPr>
            <w:r>
              <w:rPr>
                <w:color w:val="392C69"/>
              </w:rPr>
              <w:t>Список изменяющих документов</w:t>
            </w:r>
          </w:p>
          <w:p w:rsidR="0029265A" w:rsidRDefault="0029265A">
            <w:pPr>
              <w:pStyle w:val="ConsPlusNormal"/>
              <w:jc w:val="center"/>
            </w:pPr>
            <w:proofErr w:type="gramStart"/>
            <w:r>
              <w:rPr>
                <w:color w:val="392C69"/>
              </w:rPr>
              <w:t xml:space="preserve">(в ред. </w:t>
            </w:r>
            <w:hyperlink r:id="rId51">
              <w:r>
                <w:rPr>
                  <w:color w:val="0000FF"/>
                </w:rPr>
                <w:t>Постановления</w:t>
              </w:r>
            </w:hyperlink>
            <w:r>
              <w:rPr>
                <w:color w:val="392C69"/>
              </w:rPr>
              <w:t xml:space="preserve"> Правительства Тульской области</w:t>
            </w:r>
            <w:proofErr w:type="gramEnd"/>
          </w:p>
          <w:p w:rsidR="0029265A" w:rsidRDefault="0029265A">
            <w:pPr>
              <w:pStyle w:val="ConsPlusNormal"/>
              <w:jc w:val="center"/>
            </w:pPr>
            <w:r>
              <w:rPr>
                <w:color w:val="392C69"/>
              </w:rPr>
              <w:t>от 22.05.2023 N 277)</w:t>
            </w: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r>
    </w:tbl>
    <w:p w:rsidR="0029265A" w:rsidRDefault="0029265A">
      <w:pPr>
        <w:pStyle w:val="ConsPlusNormal"/>
      </w:pPr>
    </w:p>
    <w:p w:rsidR="0029265A" w:rsidRDefault="0029265A">
      <w:pPr>
        <w:pStyle w:val="ConsPlusNormal"/>
        <w:ind w:firstLine="540"/>
        <w:jc w:val="both"/>
      </w:pPr>
      <w:r>
        <w:t>1. Настоящие Правила устанавливают цели, условия и порядок предоставления и распределения из бюджета Тульской области бюджетам муниципальных образований Тульской области субсидий на осуществление мероприятий, направленных на создание туристской инфраструктуры на территории муниципальных образований Тульской области (далее - Правила, субсидия).</w:t>
      </w:r>
    </w:p>
    <w:p w:rsidR="0029265A" w:rsidRDefault="0029265A">
      <w:pPr>
        <w:pStyle w:val="ConsPlusNormal"/>
        <w:spacing w:before="220"/>
        <w:ind w:firstLine="540"/>
        <w:jc w:val="both"/>
      </w:pPr>
      <w:r>
        <w:t xml:space="preserve">2. </w:t>
      </w:r>
      <w:proofErr w:type="gramStart"/>
      <w:r>
        <w:t>Субсидии бюджетам муниципальных образований Тульской области предоставляются в рамках государственной программы Тульской области "Улучшение инвестиционного климата Тульской области" в пределах бюджетных ассигнований, предусмотренных в сводной бюджетной росписи бюджета Тульской области на соответствующий финансовый год и плановый период, и лимитов бюджетных обязательств, доведенных в установленном порядке до министерства экономического развития Тульской области (далее - министерство, главный распорядитель бюджетных средств).</w:t>
      </w:r>
      <w:proofErr w:type="gramEnd"/>
    </w:p>
    <w:p w:rsidR="0029265A" w:rsidRDefault="0029265A">
      <w:pPr>
        <w:pStyle w:val="ConsPlusNormal"/>
        <w:spacing w:before="220"/>
        <w:ind w:firstLine="540"/>
        <w:jc w:val="both"/>
      </w:pPr>
      <w:bookmarkStart w:id="2" w:name="P150"/>
      <w:bookmarkEnd w:id="2"/>
      <w:r>
        <w:t xml:space="preserve">3. Субсидии бюджетам муниципальных образований Тульской области предоставляются министерством на </w:t>
      </w:r>
      <w:proofErr w:type="spellStart"/>
      <w:r>
        <w:t>софинансирование</w:t>
      </w:r>
      <w:proofErr w:type="spellEnd"/>
      <w:r>
        <w:t xml:space="preserve"> расходных обязательств муниципальных образований Тульской области, возникающих при реализации мероприятий, направленных </w:t>
      </w:r>
      <w:proofErr w:type="gramStart"/>
      <w:r>
        <w:t>на</w:t>
      </w:r>
      <w:proofErr w:type="gramEnd"/>
      <w:r>
        <w:t>:</w:t>
      </w:r>
    </w:p>
    <w:p w:rsidR="0029265A" w:rsidRDefault="0029265A">
      <w:pPr>
        <w:pStyle w:val="ConsPlusNormal"/>
        <w:spacing w:before="220"/>
        <w:ind w:firstLine="540"/>
        <w:jc w:val="both"/>
      </w:pPr>
      <w:bookmarkStart w:id="3" w:name="P151"/>
      <w:bookmarkEnd w:id="3"/>
      <w:r>
        <w:t>1) изготовление наружных средств навигации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w:t>
      </w:r>
    </w:p>
    <w:p w:rsidR="0029265A" w:rsidRDefault="0029265A">
      <w:pPr>
        <w:pStyle w:val="ConsPlusNormal"/>
        <w:spacing w:before="220"/>
        <w:ind w:firstLine="540"/>
        <w:jc w:val="both"/>
      </w:pPr>
      <w:bookmarkStart w:id="4" w:name="P152"/>
      <w:bookmarkEnd w:id="4"/>
      <w:r>
        <w:t>2) приобретение и установку малых архитектурных форм с эмблемами (знаками) навигации;</w:t>
      </w:r>
    </w:p>
    <w:p w:rsidR="0029265A" w:rsidRDefault="0029265A">
      <w:pPr>
        <w:pStyle w:val="ConsPlusNormal"/>
        <w:spacing w:before="220"/>
        <w:ind w:firstLine="540"/>
        <w:jc w:val="both"/>
      </w:pPr>
      <w:r>
        <w:t>3) приобретение и установку санитарных (сервисных) сооружений;</w:t>
      </w:r>
    </w:p>
    <w:p w:rsidR="0029265A" w:rsidRDefault="0029265A">
      <w:pPr>
        <w:pStyle w:val="ConsPlusNormal"/>
        <w:spacing w:before="220"/>
        <w:ind w:firstLine="540"/>
        <w:jc w:val="both"/>
      </w:pPr>
      <w:bookmarkStart w:id="5" w:name="P154"/>
      <w:bookmarkEnd w:id="5"/>
      <w:r>
        <w:t>4) создание и обустройство экологических туристских троп, в том числе:</w:t>
      </w:r>
    </w:p>
    <w:p w:rsidR="0029265A" w:rsidRDefault="0029265A">
      <w:pPr>
        <w:pStyle w:val="ConsPlusNormal"/>
        <w:spacing w:before="220"/>
        <w:ind w:firstLine="540"/>
        <w:jc w:val="both"/>
      </w:pPr>
      <w:r>
        <w:t xml:space="preserve">изготовление и установку элементов системы навигации в рамках создания и обустройства </w:t>
      </w:r>
      <w:proofErr w:type="spellStart"/>
      <w:r>
        <w:t>экотропы</w:t>
      </w:r>
      <w:proofErr w:type="spellEnd"/>
      <w:r>
        <w:t>;</w:t>
      </w:r>
    </w:p>
    <w:p w:rsidR="0029265A" w:rsidRDefault="0029265A">
      <w:pPr>
        <w:pStyle w:val="ConsPlusNormal"/>
        <w:spacing w:before="220"/>
        <w:ind w:firstLine="540"/>
        <w:jc w:val="both"/>
      </w:pPr>
      <w:r>
        <w:t xml:space="preserve">приобретение и установку малых архитектурных форм в рамках создания и обустройства </w:t>
      </w:r>
      <w:proofErr w:type="spellStart"/>
      <w:r>
        <w:lastRenderedPageBreak/>
        <w:t>экотропы</w:t>
      </w:r>
      <w:proofErr w:type="spellEnd"/>
      <w:r>
        <w:t>;</w:t>
      </w:r>
    </w:p>
    <w:p w:rsidR="0029265A" w:rsidRDefault="0029265A">
      <w:pPr>
        <w:pStyle w:val="ConsPlusNormal"/>
        <w:spacing w:before="220"/>
        <w:ind w:firstLine="540"/>
        <w:jc w:val="both"/>
      </w:pPr>
      <w:r>
        <w:t>линейное благоустройство маршрута;</w:t>
      </w:r>
    </w:p>
    <w:p w:rsidR="0029265A" w:rsidRDefault="0029265A">
      <w:pPr>
        <w:pStyle w:val="ConsPlusNormal"/>
        <w:spacing w:before="220"/>
        <w:ind w:firstLine="540"/>
        <w:jc w:val="both"/>
      </w:pPr>
      <w:r>
        <w:t>установку или обустройство туристских информационных центров (формы некапитального строительства);</w:t>
      </w:r>
    </w:p>
    <w:p w:rsidR="0029265A" w:rsidRDefault="0029265A">
      <w:pPr>
        <w:pStyle w:val="ConsPlusNormal"/>
        <w:spacing w:before="220"/>
        <w:ind w:firstLine="540"/>
        <w:jc w:val="both"/>
      </w:pPr>
      <w:r>
        <w:t xml:space="preserve">приобретение и установку санитарных (сервисных) сооружений в рамках создания и обустройства </w:t>
      </w:r>
      <w:proofErr w:type="spellStart"/>
      <w:r>
        <w:t>экотропы</w:t>
      </w:r>
      <w:proofErr w:type="spellEnd"/>
      <w:r>
        <w:t>.</w:t>
      </w:r>
    </w:p>
    <w:p w:rsidR="0029265A" w:rsidRDefault="0029265A">
      <w:pPr>
        <w:pStyle w:val="ConsPlusNormal"/>
        <w:spacing w:before="220"/>
        <w:ind w:firstLine="540"/>
        <w:jc w:val="both"/>
      </w:pPr>
      <w:r>
        <w:t>4. Министерство утверждает приказом на соответствующий финансовый год:</w:t>
      </w:r>
    </w:p>
    <w:p w:rsidR="0029265A" w:rsidRDefault="0029265A">
      <w:pPr>
        <w:pStyle w:val="ConsPlusNormal"/>
        <w:spacing w:before="220"/>
        <w:ind w:firstLine="540"/>
        <w:jc w:val="both"/>
      </w:pPr>
      <w:r>
        <w:t xml:space="preserve">направления предоставления субсидии в соответствии с </w:t>
      </w:r>
      <w:hyperlink w:anchor="P150">
        <w:r>
          <w:rPr>
            <w:color w:val="0000FF"/>
          </w:rPr>
          <w:t>пунктом 3</w:t>
        </w:r>
      </w:hyperlink>
      <w:r>
        <w:t xml:space="preserve"> настоящих Правил;</w:t>
      </w:r>
    </w:p>
    <w:p w:rsidR="0029265A" w:rsidRDefault="0029265A">
      <w:pPr>
        <w:pStyle w:val="ConsPlusNormal"/>
        <w:spacing w:before="220"/>
        <w:ind w:firstLine="540"/>
        <w:jc w:val="both"/>
      </w:pPr>
      <w:r>
        <w:t>максимальную сумму субсидии соответствующего направления предоставления субсидии.</w:t>
      </w:r>
    </w:p>
    <w:p w:rsidR="0029265A" w:rsidRDefault="0029265A">
      <w:pPr>
        <w:pStyle w:val="ConsPlusNormal"/>
        <w:spacing w:before="220"/>
        <w:ind w:firstLine="540"/>
        <w:jc w:val="both"/>
      </w:pPr>
      <w:r>
        <w:t>Указанная информация размещается министерством на официальном сайте министерства в информационно-телекоммуникационной сети "Интернет".</w:t>
      </w:r>
    </w:p>
    <w:p w:rsidR="0029265A" w:rsidRDefault="0029265A">
      <w:pPr>
        <w:pStyle w:val="ConsPlusNormal"/>
        <w:spacing w:before="220"/>
        <w:ind w:firstLine="540"/>
        <w:jc w:val="both"/>
      </w:pPr>
      <w:r>
        <w:t>5. Мероприятия, при реализации которых возникает расходное обязательство муниципального образования, направленные на создание туристической инфраструктуры на территории муниципальных образований Тульской области, должны быть выполнены не позднее 31 декабря года, в котором предоставляется субсидия.</w:t>
      </w:r>
    </w:p>
    <w:p w:rsidR="0029265A" w:rsidRDefault="0029265A">
      <w:pPr>
        <w:pStyle w:val="ConsPlusNormal"/>
        <w:spacing w:before="220"/>
        <w:ind w:firstLine="540"/>
        <w:jc w:val="both"/>
      </w:pPr>
      <w:bookmarkStart w:id="6" w:name="P165"/>
      <w:bookmarkEnd w:id="6"/>
      <w:r>
        <w:t>6. Субсидии предоставляются при соблюдении муниципальным образованием Тульской области следующих условий:</w:t>
      </w:r>
    </w:p>
    <w:p w:rsidR="0029265A" w:rsidRDefault="0029265A">
      <w:pPr>
        <w:pStyle w:val="ConsPlusNormal"/>
        <w:spacing w:before="220"/>
        <w:ind w:firstLine="540"/>
        <w:jc w:val="both"/>
      </w:pPr>
      <w:r>
        <w:t xml:space="preserve">1) наличие муниципального правового акта, утверждающего мероприятие, при реализации которого возникают расходные обязательства, в целях </w:t>
      </w:r>
      <w:proofErr w:type="spellStart"/>
      <w:r>
        <w:t>софинансирования</w:t>
      </w:r>
      <w:proofErr w:type="spellEnd"/>
      <w:r>
        <w:t xml:space="preserve"> которых предоставляется субсидия;</w:t>
      </w:r>
    </w:p>
    <w:p w:rsidR="0029265A" w:rsidRDefault="0029265A">
      <w:pPr>
        <w:pStyle w:val="ConsPlusNormal"/>
        <w:spacing w:before="220"/>
        <w:ind w:firstLine="540"/>
        <w:jc w:val="both"/>
      </w:pPr>
      <w:r>
        <w:t>2) обязательство муниципального образования Тульской области по обеспечению соответствия значений показателей, устанавливаемых муниципальной программой, иными муниципальными правовыми актами органа местного самоуправления, значениям показателей результативности (результатов) предоставления субсидий, установленным соглашением о предоставлении субсидии (далее - Соглашение);</w:t>
      </w:r>
    </w:p>
    <w:p w:rsidR="0029265A" w:rsidRDefault="0029265A">
      <w:pPr>
        <w:pStyle w:val="ConsPlusNormal"/>
        <w:spacing w:before="220"/>
        <w:ind w:firstLine="540"/>
        <w:jc w:val="both"/>
      </w:pPr>
      <w:r>
        <w:t xml:space="preserve">3) обязательство муниципального образования Тульской области по заключению Соглашения о предоставлении из бюджета Тульской области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 Соглашением обязательств;</w:t>
      </w:r>
    </w:p>
    <w:p w:rsidR="0029265A" w:rsidRDefault="0029265A">
      <w:pPr>
        <w:pStyle w:val="ConsPlusNormal"/>
        <w:spacing w:before="220"/>
        <w:ind w:firstLine="540"/>
        <w:jc w:val="both"/>
      </w:pPr>
      <w:r>
        <w:t>4) наружные средства навигации должны размещаться на пути следования к объекту туристского показа, а также иным объектам, способным удовлетворить духовные и иные потребности. При подготовке заявки на изготовление наружных средств навигации муниципальным образованиям Тульской области рекомендуется руководствоваться Методическим пособием по созданию системы дорожных указателей к объектам культурного наследия и иных носителей информации, утвержденным Министерством культуры Российской Федерации;</w:t>
      </w:r>
    </w:p>
    <w:p w:rsidR="0029265A" w:rsidRDefault="0029265A">
      <w:pPr>
        <w:pStyle w:val="ConsPlusNormal"/>
        <w:spacing w:before="220"/>
        <w:ind w:firstLine="540"/>
        <w:jc w:val="both"/>
      </w:pPr>
      <w:r>
        <w:t>5) санитарные (сервисные) сооружения должны обустраиваться в местах с большим пешеходным движением туристов и (или) вблизи объектов туристского показа;</w:t>
      </w:r>
    </w:p>
    <w:p w:rsidR="0029265A" w:rsidRDefault="0029265A">
      <w:pPr>
        <w:pStyle w:val="ConsPlusNormal"/>
        <w:spacing w:before="220"/>
        <w:ind w:firstLine="540"/>
        <w:jc w:val="both"/>
      </w:pPr>
      <w:r>
        <w:t xml:space="preserve">6) при подготовке заявки, включающей мероприятие, направленное на создание и обустройство экологических туристских троп, муниципальным образованиям Тульской области </w:t>
      </w:r>
      <w:r>
        <w:lastRenderedPageBreak/>
        <w:t xml:space="preserve">рекомендуется руководствоваться ГОСТ </w:t>
      </w:r>
      <w:proofErr w:type="gramStart"/>
      <w:r>
        <w:t>Р</w:t>
      </w:r>
      <w:proofErr w:type="gramEnd"/>
      <w:r>
        <w:t xml:space="preserve"> 56642-2021 "Туристские услуги. Экологический туризм. Общие требования";</w:t>
      </w:r>
    </w:p>
    <w:p w:rsidR="0029265A" w:rsidRDefault="0029265A">
      <w:pPr>
        <w:pStyle w:val="ConsPlusNormal"/>
        <w:spacing w:before="220"/>
        <w:ind w:firstLine="540"/>
        <w:jc w:val="both"/>
      </w:pPr>
      <w:r>
        <w:t xml:space="preserve">7) реализация мероприятий, указанных в </w:t>
      </w:r>
      <w:hyperlink w:anchor="P150">
        <w:r>
          <w:rPr>
            <w:color w:val="0000FF"/>
          </w:rPr>
          <w:t>пункте 3</w:t>
        </w:r>
      </w:hyperlink>
      <w:r>
        <w:t xml:space="preserve"> настоящих Правил, на условиях, указанных муниципальным образованием Тульской области в заявке, а также в сроки, установленные приказом министерства;</w:t>
      </w:r>
    </w:p>
    <w:p w:rsidR="0029265A" w:rsidRDefault="0029265A">
      <w:pPr>
        <w:pStyle w:val="ConsPlusNormal"/>
        <w:spacing w:before="220"/>
        <w:ind w:firstLine="540"/>
        <w:jc w:val="both"/>
      </w:pPr>
      <w:r>
        <w:t xml:space="preserve">8) соответствие заявки утвержденным приказом министерства на соответствующий финансовый год направлениям предоставления субсидии, а также </w:t>
      </w:r>
      <w:proofErr w:type="spellStart"/>
      <w:r>
        <w:t>непревышение</w:t>
      </w:r>
      <w:proofErr w:type="spellEnd"/>
      <w:r>
        <w:t xml:space="preserve"> предельного срока реализации мероприятий по соответствующему направлению предоставления субсидии.</w:t>
      </w:r>
    </w:p>
    <w:p w:rsidR="0029265A" w:rsidRDefault="0029265A">
      <w:pPr>
        <w:pStyle w:val="ConsPlusNormal"/>
        <w:spacing w:before="220"/>
        <w:ind w:firstLine="540"/>
        <w:jc w:val="both"/>
      </w:pPr>
      <w:r>
        <w:t>7. Критериями отбора муниципальных образований Тульской области для предоставления субсидий являются:</w:t>
      </w:r>
    </w:p>
    <w:p w:rsidR="0029265A" w:rsidRDefault="0029265A">
      <w:pPr>
        <w:pStyle w:val="ConsPlusNormal"/>
        <w:spacing w:before="220"/>
        <w:ind w:firstLine="540"/>
        <w:jc w:val="both"/>
      </w:pPr>
      <w:r>
        <w:t xml:space="preserve">1) количество туристов и экскурсантов, посетивших объект туристского показа, а также иные объекты, способные удовлетворить духовные и иные потребности, за 2 года, предшествующих году предоставления субсидии (для мероприятий, указанных в </w:t>
      </w:r>
      <w:hyperlink w:anchor="P151">
        <w:r>
          <w:rPr>
            <w:color w:val="0000FF"/>
          </w:rPr>
          <w:t>подпунктах 1</w:t>
        </w:r>
      </w:hyperlink>
      <w:r>
        <w:t xml:space="preserve"> - </w:t>
      </w:r>
      <w:hyperlink w:anchor="P154">
        <w:r>
          <w:rPr>
            <w:color w:val="0000FF"/>
          </w:rPr>
          <w:t>4 пункта 3</w:t>
        </w:r>
      </w:hyperlink>
      <w:r>
        <w:t xml:space="preserve"> настоящих Правил);</w:t>
      </w:r>
    </w:p>
    <w:p w:rsidR="0029265A" w:rsidRDefault="0029265A">
      <w:pPr>
        <w:pStyle w:val="ConsPlusNormal"/>
        <w:spacing w:before="220"/>
        <w:ind w:firstLine="540"/>
        <w:jc w:val="both"/>
      </w:pPr>
      <w:r>
        <w:t xml:space="preserve">2) количество объектов показа, а также иных объектов, способных удовлетворить духовные и иные потребности, расположенных на территории муниципального образования Тульской области (для мероприятий, указанных в </w:t>
      </w:r>
      <w:hyperlink w:anchor="P151">
        <w:r>
          <w:rPr>
            <w:color w:val="0000FF"/>
          </w:rPr>
          <w:t>подпунктах 1</w:t>
        </w:r>
      </w:hyperlink>
      <w:r>
        <w:t xml:space="preserve"> - </w:t>
      </w:r>
      <w:hyperlink w:anchor="P154">
        <w:r>
          <w:rPr>
            <w:color w:val="0000FF"/>
          </w:rPr>
          <w:t>4 пункта 3</w:t>
        </w:r>
      </w:hyperlink>
      <w:r>
        <w:t xml:space="preserve"> настоящих Правил);</w:t>
      </w:r>
    </w:p>
    <w:p w:rsidR="0029265A" w:rsidRDefault="0029265A">
      <w:pPr>
        <w:pStyle w:val="ConsPlusNormal"/>
        <w:spacing w:before="220"/>
        <w:ind w:firstLine="540"/>
        <w:jc w:val="both"/>
      </w:pPr>
      <w:r>
        <w:t xml:space="preserve">3) наличие транспортной инфраструктуры и ее удобство (за исключением мероприятия, предусмотренного </w:t>
      </w:r>
      <w:hyperlink w:anchor="P152">
        <w:r>
          <w:rPr>
            <w:color w:val="0000FF"/>
          </w:rPr>
          <w:t>подпунктом 2 пункта 3</w:t>
        </w:r>
      </w:hyperlink>
      <w:r>
        <w:t xml:space="preserve"> настоящих Правил);</w:t>
      </w:r>
    </w:p>
    <w:p w:rsidR="0029265A" w:rsidRDefault="0029265A">
      <w:pPr>
        <w:pStyle w:val="ConsPlusNormal"/>
        <w:spacing w:before="220"/>
        <w:ind w:firstLine="540"/>
        <w:jc w:val="both"/>
      </w:pPr>
      <w:r>
        <w:t xml:space="preserve">4) проект взаимосвязан с объектами показа и иными точками притяжения туристов (для мероприятий, указанных в </w:t>
      </w:r>
      <w:hyperlink w:anchor="P151">
        <w:r>
          <w:rPr>
            <w:color w:val="0000FF"/>
          </w:rPr>
          <w:t>подпунктах 1</w:t>
        </w:r>
      </w:hyperlink>
      <w:r>
        <w:t xml:space="preserve"> - </w:t>
      </w:r>
      <w:hyperlink w:anchor="P154">
        <w:r>
          <w:rPr>
            <w:color w:val="0000FF"/>
          </w:rPr>
          <w:t>4 пункта 3</w:t>
        </w:r>
      </w:hyperlink>
      <w:r>
        <w:t xml:space="preserve"> настоящих Правил);</w:t>
      </w:r>
    </w:p>
    <w:p w:rsidR="0029265A" w:rsidRDefault="0029265A">
      <w:pPr>
        <w:pStyle w:val="ConsPlusNormal"/>
        <w:spacing w:before="220"/>
        <w:ind w:firstLine="540"/>
        <w:jc w:val="both"/>
      </w:pPr>
      <w:r>
        <w:t xml:space="preserve">5) количество объектов показа, а также иных объектов, способных удовлетворить духовные и иные потребности, расположенных на территории муниципального образования Тульской области, к которым установлены наружные средства навигации (малые архитектурные формы) (для мероприятий, указанных в </w:t>
      </w:r>
      <w:hyperlink w:anchor="P151">
        <w:r>
          <w:rPr>
            <w:color w:val="0000FF"/>
          </w:rPr>
          <w:t>подпунктах 1</w:t>
        </w:r>
      </w:hyperlink>
      <w:r>
        <w:t xml:space="preserve"> - </w:t>
      </w:r>
      <w:hyperlink w:anchor="P152">
        <w:r>
          <w:rPr>
            <w:color w:val="0000FF"/>
          </w:rPr>
          <w:t>2 пункта 3</w:t>
        </w:r>
      </w:hyperlink>
      <w:r>
        <w:t xml:space="preserve"> настоящих Правил);</w:t>
      </w:r>
    </w:p>
    <w:p w:rsidR="0029265A" w:rsidRDefault="0029265A">
      <w:pPr>
        <w:pStyle w:val="ConsPlusNormal"/>
        <w:spacing w:before="220"/>
        <w:ind w:firstLine="540"/>
        <w:jc w:val="both"/>
      </w:pPr>
      <w:r>
        <w:t xml:space="preserve">6) наличие объектов показа, а также иных объектов, способных удовлетворить духовные и иные потребности, к которым планируется установка наружных средств навигации (малых архитектурных форм), в Реестре субъектов туристской индустрии Тульской области/Реестре туристских ресурсов Тульской области (для мероприятий, указанных в </w:t>
      </w:r>
      <w:hyperlink w:anchor="P151">
        <w:r>
          <w:rPr>
            <w:color w:val="0000FF"/>
          </w:rPr>
          <w:t>подпунктах 1</w:t>
        </w:r>
      </w:hyperlink>
      <w:r>
        <w:t xml:space="preserve"> - </w:t>
      </w:r>
      <w:hyperlink w:anchor="P152">
        <w:r>
          <w:rPr>
            <w:color w:val="0000FF"/>
          </w:rPr>
          <w:t>2 пункта 3</w:t>
        </w:r>
      </w:hyperlink>
      <w:r>
        <w:t xml:space="preserve"> настоящих Правил).</w:t>
      </w:r>
    </w:p>
    <w:p w:rsidR="0029265A" w:rsidRDefault="0029265A">
      <w:pPr>
        <w:pStyle w:val="ConsPlusNormal"/>
        <w:spacing w:before="220"/>
        <w:ind w:firstLine="540"/>
        <w:jc w:val="both"/>
      </w:pPr>
      <w:r>
        <w:t>8. Субсидии предоставляются бюджетам муниципальных образований Тульской области, прошедшим конкурсный отбор, порядок и сроки проведения которого утверждаются приказом министерства (далее - Порядок проведения отбора).</w:t>
      </w:r>
    </w:p>
    <w:p w:rsidR="0029265A" w:rsidRDefault="0029265A">
      <w:pPr>
        <w:pStyle w:val="ConsPlusNormal"/>
        <w:spacing w:before="220"/>
        <w:ind w:firstLine="540"/>
        <w:jc w:val="both"/>
      </w:pPr>
      <w:r>
        <w:t>9. Конкурсный отбор проводится конкурсной комиссией по отбору муниципальных образований Тульской области, бюджетам которых предоставляются субсидии (далее - Конкурсная комиссия), состав и регламент работы которой утверждаются приказом министерства.</w:t>
      </w:r>
    </w:p>
    <w:p w:rsidR="0029265A" w:rsidRDefault="0029265A">
      <w:pPr>
        <w:pStyle w:val="ConsPlusNormal"/>
        <w:spacing w:before="220"/>
        <w:ind w:firstLine="540"/>
        <w:jc w:val="both"/>
      </w:pPr>
      <w:bookmarkStart w:id="7" w:name="P183"/>
      <w:bookmarkEnd w:id="7"/>
      <w:r>
        <w:t xml:space="preserve">10. </w:t>
      </w:r>
      <w:proofErr w:type="gramStart"/>
      <w:r>
        <w:t xml:space="preserve">Муниципальное образование Тульской области в соответствии с Порядком проведения отбора направляет заявку на предоставление субсидии в соответствии с направлениями, указанными в </w:t>
      </w:r>
      <w:hyperlink w:anchor="P150">
        <w:r>
          <w:rPr>
            <w:color w:val="0000FF"/>
          </w:rPr>
          <w:t>пункте 3</w:t>
        </w:r>
      </w:hyperlink>
      <w:r>
        <w:t xml:space="preserve"> настоящих Правил (направление нескольких заявок в рамках одного направления не допускается (одно направление - одна заявка)), в порядке и сроки, которые устанавливаются приказом министерства (далее - заявка), в электронном или бумажном виде с приложением следующих документов:</w:t>
      </w:r>
      <w:proofErr w:type="gramEnd"/>
    </w:p>
    <w:p w:rsidR="0029265A" w:rsidRDefault="0029265A">
      <w:pPr>
        <w:pStyle w:val="ConsPlusNormal"/>
        <w:spacing w:before="220"/>
        <w:ind w:firstLine="540"/>
        <w:jc w:val="both"/>
      </w:pPr>
      <w:bookmarkStart w:id="8" w:name="P184"/>
      <w:bookmarkEnd w:id="8"/>
      <w:r>
        <w:t xml:space="preserve">1) заявление за подписью главы муниципального образования Тульской области или лица, </w:t>
      </w:r>
      <w:r>
        <w:lastRenderedPageBreak/>
        <w:t>исполняющего обязанности высшего должностного лица муниципального образования Тульской области;</w:t>
      </w:r>
    </w:p>
    <w:p w:rsidR="0029265A" w:rsidRDefault="0029265A">
      <w:pPr>
        <w:pStyle w:val="ConsPlusNormal"/>
        <w:spacing w:before="220"/>
        <w:ind w:firstLine="540"/>
        <w:jc w:val="both"/>
      </w:pPr>
      <w:bookmarkStart w:id="9" w:name="P185"/>
      <w:bookmarkEnd w:id="9"/>
      <w:r>
        <w:t xml:space="preserve">2) проект по реализации одного из направлений, предусмотренных </w:t>
      </w:r>
      <w:hyperlink w:anchor="P150">
        <w:r>
          <w:rPr>
            <w:color w:val="0000FF"/>
          </w:rPr>
          <w:t>пунктом 3</w:t>
        </w:r>
      </w:hyperlink>
      <w:r>
        <w:t xml:space="preserve"> настоящих Правил, включающий:</w:t>
      </w:r>
    </w:p>
    <w:p w:rsidR="0029265A" w:rsidRDefault="0029265A">
      <w:pPr>
        <w:pStyle w:val="ConsPlusNormal"/>
        <w:spacing w:before="220"/>
        <w:ind w:firstLine="540"/>
        <w:jc w:val="both"/>
      </w:pPr>
      <w:r>
        <w:t>наименование объекта и проекта;</w:t>
      </w:r>
    </w:p>
    <w:p w:rsidR="0029265A" w:rsidRDefault="0029265A">
      <w:pPr>
        <w:pStyle w:val="ConsPlusNormal"/>
        <w:spacing w:before="220"/>
        <w:ind w:firstLine="540"/>
        <w:jc w:val="both"/>
      </w:pPr>
      <w:r>
        <w:t>местоположение объекта (адрес, координаты с указанием схематичного расположения на карте региона);</w:t>
      </w:r>
    </w:p>
    <w:p w:rsidR="0029265A" w:rsidRDefault="0029265A">
      <w:pPr>
        <w:pStyle w:val="ConsPlusNormal"/>
        <w:spacing w:before="220"/>
        <w:ind w:firstLine="540"/>
        <w:jc w:val="both"/>
      </w:pPr>
      <w:r>
        <w:t xml:space="preserve">цели проекта (согласно одному из направлений, предусмотренных </w:t>
      </w:r>
      <w:hyperlink w:anchor="P150">
        <w:r>
          <w:rPr>
            <w:color w:val="0000FF"/>
          </w:rPr>
          <w:t>пунктом 3</w:t>
        </w:r>
      </w:hyperlink>
      <w:r>
        <w:t xml:space="preserve"> настоящих Правил);</w:t>
      </w:r>
    </w:p>
    <w:p w:rsidR="0029265A" w:rsidRDefault="0029265A">
      <w:pPr>
        <w:pStyle w:val="ConsPlusNormal"/>
        <w:spacing w:before="220"/>
        <w:ind w:firstLine="540"/>
        <w:jc w:val="both"/>
      </w:pPr>
      <w:r>
        <w:t>срок реализации проекта (даты начала и окончания);</w:t>
      </w:r>
    </w:p>
    <w:p w:rsidR="0029265A" w:rsidRDefault="0029265A">
      <w:pPr>
        <w:pStyle w:val="ConsPlusNormal"/>
        <w:spacing w:before="220"/>
        <w:ind w:firstLine="540"/>
        <w:jc w:val="both"/>
      </w:pPr>
      <w:r>
        <w:t xml:space="preserve">3) </w:t>
      </w:r>
      <w:proofErr w:type="spellStart"/>
      <w:r>
        <w:t>СД-диск</w:t>
      </w:r>
      <w:proofErr w:type="spellEnd"/>
      <w:r>
        <w:t xml:space="preserve"> или </w:t>
      </w:r>
      <w:proofErr w:type="spellStart"/>
      <w:r>
        <w:t>флэш-накопитель</w:t>
      </w:r>
      <w:proofErr w:type="spellEnd"/>
      <w:r>
        <w:t xml:space="preserve"> с электронными образами документов, представляемых в рамках заявки согласно </w:t>
      </w:r>
      <w:hyperlink w:anchor="P184">
        <w:r>
          <w:rPr>
            <w:color w:val="0000FF"/>
          </w:rPr>
          <w:t>подпунктам 1</w:t>
        </w:r>
      </w:hyperlink>
      <w:r>
        <w:t xml:space="preserve"> - </w:t>
      </w:r>
      <w:hyperlink w:anchor="P185">
        <w:r>
          <w:rPr>
            <w:color w:val="0000FF"/>
          </w:rPr>
          <w:t>2</w:t>
        </w:r>
      </w:hyperlink>
      <w:r>
        <w:t xml:space="preserve"> настоящего пункта (при подаче заявки нарочно).</w:t>
      </w:r>
    </w:p>
    <w:p w:rsidR="0029265A" w:rsidRDefault="0029265A">
      <w:pPr>
        <w:pStyle w:val="ConsPlusNormal"/>
        <w:spacing w:before="220"/>
        <w:ind w:firstLine="540"/>
        <w:jc w:val="both"/>
      </w:pPr>
      <w:r>
        <w:t>Форма заявления утверждается приказом министерства.</w:t>
      </w:r>
    </w:p>
    <w:p w:rsidR="0029265A" w:rsidRDefault="0029265A">
      <w:pPr>
        <w:pStyle w:val="ConsPlusNormal"/>
        <w:spacing w:before="220"/>
        <w:ind w:firstLine="540"/>
        <w:jc w:val="both"/>
      </w:pPr>
      <w:r>
        <w:t>Органы местного самоуправления в Тульской области несут ответственность за достоверность представляемых сведений, информации и документов.</w:t>
      </w:r>
    </w:p>
    <w:p w:rsidR="0029265A" w:rsidRDefault="0029265A">
      <w:pPr>
        <w:pStyle w:val="ConsPlusNormal"/>
        <w:spacing w:before="220"/>
        <w:ind w:firstLine="540"/>
        <w:jc w:val="both"/>
      </w:pPr>
      <w:r>
        <w:t>11. Получатели субсидий определяются на основании заявок, направленных для участия в конкурсном отборе, исходя из соответствия муниципальных образований Тульской области условиям, критериям и очередности поступления заявок для участия в конкурсном отборе.</w:t>
      </w:r>
    </w:p>
    <w:p w:rsidR="0029265A" w:rsidRDefault="0029265A">
      <w:pPr>
        <w:pStyle w:val="ConsPlusNormal"/>
        <w:spacing w:before="220"/>
        <w:ind w:firstLine="540"/>
        <w:jc w:val="both"/>
      </w:pPr>
      <w:r>
        <w:t xml:space="preserve">12. В течение 10 календарных дней после окончания срока подачи </w:t>
      </w:r>
      <w:proofErr w:type="gramStart"/>
      <w:r>
        <w:t>заявок</w:t>
      </w:r>
      <w:proofErr w:type="gramEnd"/>
      <w:r>
        <w:t xml:space="preserve"> представленные документы рассматриваются и проверяются Конкурсной комиссией и принимается решение о предоставлении субсидии или об отказе в ее предоставлении.</w:t>
      </w:r>
    </w:p>
    <w:p w:rsidR="0029265A" w:rsidRDefault="0029265A">
      <w:pPr>
        <w:pStyle w:val="ConsPlusNormal"/>
        <w:spacing w:before="220"/>
        <w:ind w:firstLine="540"/>
        <w:jc w:val="both"/>
      </w:pPr>
      <w:r>
        <w:t xml:space="preserve">Министерство в течение 5 календарных дней со дня принятия указанного решения направляет муниципальному образованию Тульской области письменное уведомление об отказе в предоставлении субсидии с указанием причин отказа или уведомляет о положительном </w:t>
      </w:r>
      <w:proofErr w:type="gramStart"/>
      <w:r>
        <w:t>решении</w:t>
      </w:r>
      <w:proofErr w:type="gramEnd"/>
      <w:r>
        <w:t xml:space="preserve"> о предоставлении субсидии любым доступным способом.</w:t>
      </w:r>
    </w:p>
    <w:p w:rsidR="0029265A" w:rsidRDefault="0029265A">
      <w:pPr>
        <w:pStyle w:val="ConsPlusNormal"/>
        <w:spacing w:before="220"/>
        <w:ind w:firstLine="540"/>
        <w:jc w:val="both"/>
      </w:pPr>
      <w:r>
        <w:t>13. Основания для отказа в предоставлении субсидии муниципальному образованию Тульской области:</w:t>
      </w:r>
    </w:p>
    <w:p w:rsidR="0029265A" w:rsidRDefault="0029265A">
      <w:pPr>
        <w:pStyle w:val="ConsPlusNormal"/>
        <w:spacing w:before="220"/>
        <w:ind w:firstLine="540"/>
        <w:jc w:val="both"/>
      </w:pPr>
      <w:r>
        <w:t xml:space="preserve">1) невыполнение условий, указанных в </w:t>
      </w:r>
      <w:hyperlink w:anchor="P165">
        <w:r>
          <w:rPr>
            <w:color w:val="0000FF"/>
          </w:rPr>
          <w:t>пункте 6</w:t>
        </w:r>
      </w:hyperlink>
      <w:r>
        <w:t xml:space="preserve"> настоящих Правил;</w:t>
      </w:r>
    </w:p>
    <w:p w:rsidR="0029265A" w:rsidRDefault="0029265A">
      <w:pPr>
        <w:pStyle w:val="ConsPlusNormal"/>
        <w:spacing w:before="220"/>
        <w:ind w:firstLine="540"/>
        <w:jc w:val="both"/>
      </w:pPr>
      <w:r>
        <w:t xml:space="preserve">2) несоответствие представленных документов требованиям, указанным в </w:t>
      </w:r>
      <w:hyperlink w:anchor="P183">
        <w:r>
          <w:rPr>
            <w:color w:val="0000FF"/>
          </w:rPr>
          <w:t>пункте 10</w:t>
        </w:r>
      </w:hyperlink>
      <w:r>
        <w:t xml:space="preserve"> настоящих Правил, или непредставление (представление не в полном объеме) указанных документов;</w:t>
      </w:r>
    </w:p>
    <w:p w:rsidR="0029265A" w:rsidRDefault="0029265A">
      <w:pPr>
        <w:pStyle w:val="ConsPlusNormal"/>
        <w:spacing w:before="220"/>
        <w:ind w:firstLine="540"/>
        <w:jc w:val="both"/>
      </w:pPr>
      <w:r>
        <w:t>3) установление факта недостоверности представленной участником информации;</w:t>
      </w:r>
    </w:p>
    <w:p w:rsidR="0029265A" w:rsidRDefault="0029265A">
      <w:pPr>
        <w:pStyle w:val="ConsPlusNormal"/>
        <w:spacing w:before="220"/>
        <w:ind w:firstLine="540"/>
        <w:jc w:val="both"/>
      </w:pPr>
      <w:r>
        <w:t>4) несоответствие заявки утвержденным приказом министерства на соответствующий финансовый год направлениям предоставления субсидии;</w:t>
      </w:r>
    </w:p>
    <w:p w:rsidR="0029265A" w:rsidRDefault="0029265A">
      <w:pPr>
        <w:pStyle w:val="ConsPlusNormal"/>
        <w:spacing w:before="220"/>
        <w:ind w:firstLine="540"/>
        <w:jc w:val="both"/>
      </w:pPr>
      <w:r>
        <w:t xml:space="preserve">5) превышение максимальной </w:t>
      </w:r>
      <w:proofErr w:type="gramStart"/>
      <w:r>
        <w:t>суммы субсидии соответствующего направления предоставления субсидии</w:t>
      </w:r>
      <w:proofErr w:type="gramEnd"/>
      <w:r>
        <w:t xml:space="preserve"> и (или) предельного срока реализации по соответствующему направлению предоставления субсидии;</w:t>
      </w:r>
    </w:p>
    <w:p w:rsidR="0029265A" w:rsidRDefault="0029265A">
      <w:pPr>
        <w:pStyle w:val="ConsPlusNormal"/>
        <w:spacing w:before="220"/>
        <w:ind w:firstLine="540"/>
        <w:jc w:val="both"/>
      </w:pPr>
      <w:r>
        <w:t>6) подача участником отбора заявки после даты и (или) времени, определенных для подачи заявок;</w:t>
      </w:r>
    </w:p>
    <w:p w:rsidR="0029265A" w:rsidRDefault="0029265A">
      <w:pPr>
        <w:pStyle w:val="ConsPlusNormal"/>
        <w:spacing w:before="220"/>
        <w:ind w:firstLine="540"/>
        <w:jc w:val="both"/>
      </w:pPr>
      <w:r>
        <w:lastRenderedPageBreak/>
        <w:t xml:space="preserve">7) неявка участника конкурсного отбора на очное собеседование или собеседование в форме </w:t>
      </w:r>
      <w:proofErr w:type="spellStart"/>
      <w:r>
        <w:t>видео-конференц-связи</w:t>
      </w:r>
      <w:proofErr w:type="spellEnd"/>
      <w:r>
        <w:t>;</w:t>
      </w:r>
    </w:p>
    <w:p w:rsidR="0029265A" w:rsidRDefault="0029265A">
      <w:pPr>
        <w:pStyle w:val="ConsPlusNormal"/>
        <w:spacing w:before="220"/>
        <w:ind w:firstLine="540"/>
        <w:jc w:val="both"/>
      </w:pPr>
      <w:r>
        <w:t>8) исчерпание лимитов бюджетных обязательств.</w:t>
      </w:r>
    </w:p>
    <w:p w:rsidR="0029265A" w:rsidRDefault="0029265A">
      <w:pPr>
        <w:pStyle w:val="ConsPlusNormal"/>
        <w:spacing w:before="220"/>
        <w:ind w:firstLine="540"/>
        <w:jc w:val="both"/>
      </w:pPr>
      <w:r>
        <w:t xml:space="preserve">14. Размер субсидии бюджету муниципального образования Тульской области на реализацию мероприятия, указанного в </w:t>
      </w:r>
      <w:hyperlink w:anchor="P150">
        <w:r>
          <w:rPr>
            <w:color w:val="0000FF"/>
          </w:rPr>
          <w:t>пункте 3</w:t>
        </w:r>
      </w:hyperlink>
      <w:r>
        <w:t xml:space="preserve"> настоящих Правил (</w:t>
      </w:r>
      <w:proofErr w:type="spellStart"/>
      <w:r>
        <w:t>Sio</w:t>
      </w:r>
      <w:proofErr w:type="spellEnd"/>
      <w:r>
        <w:t>), определяется по формуле:</w:t>
      </w:r>
    </w:p>
    <w:p w:rsidR="0029265A" w:rsidRDefault="0029265A">
      <w:pPr>
        <w:pStyle w:val="ConsPlusNormal"/>
      </w:pPr>
    </w:p>
    <w:p w:rsidR="0029265A" w:rsidRDefault="0029265A">
      <w:pPr>
        <w:pStyle w:val="ConsPlusNormal"/>
        <w:jc w:val="center"/>
      </w:pPr>
      <w:r>
        <w:rPr>
          <w:noProof/>
          <w:position w:val="-55"/>
        </w:rPr>
        <w:drawing>
          <wp:inline distT="0" distB="0" distL="0" distR="0">
            <wp:extent cx="1771015" cy="838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1015" cy="838200"/>
                    </a:xfrm>
                    <a:prstGeom prst="rect">
                      <a:avLst/>
                    </a:prstGeom>
                    <a:noFill/>
                    <a:ln>
                      <a:noFill/>
                    </a:ln>
                  </pic:spPr>
                </pic:pic>
              </a:graphicData>
            </a:graphic>
          </wp:inline>
        </w:drawing>
      </w:r>
    </w:p>
    <w:p w:rsidR="0029265A" w:rsidRDefault="0029265A">
      <w:pPr>
        <w:pStyle w:val="ConsPlusNormal"/>
      </w:pPr>
    </w:p>
    <w:p w:rsidR="0029265A" w:rsidRDefault="0029265A">
      <w:pPr>
        <w:pStyle w:val="ConsPlusNormal"/>
        <w:ind w:firstLine="540"/>
        <w:jc w:val="both"/>
      </w:pPr>
      <w:r>
        <w:t>где:</w:t>
      </w:r>
    </w:p>
    <w:p w:rsidR="0029265A" w:rsidRDefault="0029265A">
      <w:pPr>
        <w:pStyle w:val="ConsPlusNormal"/>
        <w:spacing w:before="220"/>
        <w:ind w:firstLine="540"/>
        <w:jc w:val="both"/>
      </w:pPr>
      <w:proofErr w:type="spellStart"/>
      <w:r>
        <w:t>Soo</w:t>
      </w:r>
      <w:proofErr w:type="spellEnd"/>
      <w:r>
        <w:t xml:space="preserve"> - общий объем бюджетных ассигнований, предусмотренных в бюджете Тульской области на предоставление субсидии на соответствующий финансовый год;</w:t>
      </w:r>
    </w:p>
    <w:p w:rsidR="0029265A" w:rsidRDefault="0029265A">
      <w:pPr>
        <w:pStyle w:val="ConsPlusNormal"/>
        <w:spacing w:before="220"/>
        <w:ind w:firstLine="540"/>
        <w:jc w:val="both"/>
      </w:pPr>
      <w:proofErr w:type="spellStart"/>
      <w:r>
        <w:t>Fi</w:t>
      </w:r>
      <w:proofErr w:type="spellEnd"/>
      <w:r>
        <w:t xml:space="preserve"> - стоимость объектов туристской инфраструктуры, запланированных к созданию в i-м муниципальном образовании, в соответствующем финансовом году;</w:t>
      </w:r>
    </w:p>
    <w:p w:rsidR="0029265A" w:rsidRDefault="0029265A">
      <w:pPr>
        <w:pStyle w:val="ConsPlusNormal"/>
        <w:spacing w:before="220"/>
        <w:ind w:firstLine="540"/>
        <w:jc w:val="both"/>
      </w:pPr>
      <w:proofErr w:type="spellStart"/>
      <w:r>
        <w:t>mo</w:t>
      </w:r>
      <w:proofErr w:type="spellEnd"/>
      <w:r>
        <w:t xml:space="preserve"> - число муниципальных образований - получателей субсидии в соответствующем финансовом году;</w:t>
      </w:r>
    </w:p>
    <w:p w:rsidR="0029265A" w:rsidRDefault="0029265A">
      <w:pPr>
        <w:pStyle w:val="ConsPlusNormal"/>
        <w:spacing w:before="220"/>
        <w:ind w:firstLine="540"/>
        <w:jc w:val="both"/>
      </w:pPr>
      <w:proofErr w:type="spellStart"/>
      <w:r>
        <w:t>Zi</w:t>
      </w:r>
      <w:proofErr w:type="spellEnd"/>
      <w:r>
        <w:t xml:space="preserve"> - предельный уровень </w:t>
      </w:r>
      <w:proofErr w:type="spellStart"/>
      <w:r>
        <w:t>софинансирования</w:t>
      </w:r>
      <w:proofErr w:type="spellEnd"/>
      <w:r>
        <w:t xml:space="preserve"> из бюджета Тульской области расходного обязательства i-го муниципального образования;</w:t>
      </w:r>
    </w:p>
    <w:p w:rsidR="0029265A" w:rsidRDefault="0029265A">
      <w:pPr>
        <w:pStyle w:val="ConsPlusNormal"/>
        <w:spacing w:before="220"/>
        <w:ind w:firstLine="540"/>
        <w:jc w:val="both"/>
      </w:pPr>
      <w:proofErr w:type="spellStart"/>
      <w:r>
        <w:t>j</w:t>
      </w:r>
      <w:proofErr w:type="spellEnd"/>
      <w:r>
        <w:t xml:space="preserve"> - индекс суммирования.</w:t>
      </w:r>
    </w:p>
    <w:p w:rsidR="0029265A" w:rsidRDefault="0029265A">
      <w:pPr>
        <w:pStyle w:val="ConsPlusNormal"/>
        <w:spacing w:before="220"/>
        <w:ind w:firstLine="540"/>
        <w:jc w:val="both"/>
      </w:pPr>
      <w:r>
        <w:t>15. Предоставление субсидии осуществляется на основании Соглашения, заключаемого главным распорядителем бюджетных средств с администрацией муниципального образования в соответствии с типовой формой соглашения, установленной министерством финансов Тульской области.</w:t>
      </w:r>
    </w:p>
    <w:p w:rsidR="0029265A" w:rsidRDefault="0029265A">
      <w:pPr>
        <w:pStyle w:val="ConsPlusNormal"/>
        <w:spacing w:before="220"/>
        <w:ind w:firstLine="540"/>
        <w:jc w:val="both"/>
      </w:pPr>
      <w:r>
        <w:t>16. Соглашение между министерством и муниципальным образованием Тульской области заключается не позднее 10 рабочих дней со дня принятия распоряжения Правительства Тульской области о распределении субсидий между муниципальными образованиями Тульской области.</w:t>
      </w:r>
    </w:p>
    <w:p w:rsidR="0029265A" w:rsidRDefault="0029265A">
      <w:pPr>
        <w:pStyle w:val="ConsPlusNormal"/>
        <w:spacing w:before="220"/>
        <w:ind w:firstLine="540"/>
        <w:jc w:val="both"/>
      </w:pPr>
      <w:r>
        <w:t xml:space="preserve">17. </w:t>
      </w:r>
      <w:proofErr w:type="gramStart"/>
      <w:r>
        <w:t xml:space="preserve">Соглашение должно содержать положения, установленные </w:t>
      </w:r>
      <w:hyperlink r:id="rId53">
        <w:r>
          <w:rPr>
            <w:color w:val="0000FF"/>
          </w:rPr>
          <w:t>подпунктами "а"</w:t>
        </w:r>
      </w:hyperlink>
      <w:r>
        <w:t xml:space="preserve"> - </w:t>
      </w:r>
      <w:hyperlink r:id="rId54">
        <w:r>
          <w:rPr>
            <w:color w:val="0000FF"/>
          </w:rPr>
          <w:t>"б"</w:t>
        </w:r>
      </w:hyperlink>
      <w:r>
        <w:t xml:space="preserve">, </w:t>
      </w:r>
      <w:hyperlink r:id="rId55">
        <w:r>
          <w:rPr>
            <w:color w:val="0000FF"/>
          </w:rPr>
          <w:t>"</w:t>
        </w:r>
        <w:proofErr w:type="spellStart"/>
        <w:r>
          <w:rPr>
            <w:color w:val="0000FF"/>
          </w:rPr>
          <w:t>д</w:t>
        </w:r>
        <w:proofErr w:type="spellEnd"/>
        <w:r>
          <w:rPr>
            <w:color w:val="0000FF"/>
          </w:rPr>
          <w:t>"</w:t>
        </w:r>
      </w:hyperlink>
      <w:r>
        <w:t xml:space="preserve"> - </w:t>
      </w:r>
      <w:hyperlink r:id="rId56">
        <w:r>
          <w:rPr>
            <w:color w:val="0000FF"/>
          </w:rPr>
          <w:t>"л"</w:t>
        </w:r>
      </w:hyperlink>
      <w:r>
        <w:t xml:space="preserve">, </w:t>
      </w:r>
      <w:hyperlink r:id="rId57">
        <w:r>
          <w:rPr>
            <w:color w:val="0000FF"/>
          </w:rPr>
          <w:t>"м" пункта 10</w:t>
        </w:r>
      </w:hyperlink>
      <w:r>
        <w:t xml:space="preserve"> Правил формирования, предоставления и распределения субсидий из бюджета Тульской области местным бюджетам в целях </w:t>
      </w:r>
      <w:proofErr w:type="spellStart"/>
      <w:r>
        <w:t>софинансирования</w:t>
      </w:r>
      <w:proofErr w:type="spellEnd"/>
      <w:r>
        <w:t xml:space="preserve"> расходных обязательств, утвержденных Постановлением правительства Тульской области от 06.02.2014 N 50 "О формировании, предоставлении и распределении субсидий из бюджета Тульской области местным бюджетам в целях </w:t>
      </w:r>
      <w:proofErr w:type="spellStart"/>
      <w:r>
        <w:t>софинансирования</w:t>
      </w:r>
      <w:proofErr w:type="spellEnd"/>
      <w:r>
        <w:t xml:space="preserve"> расходных обязательств" (далее - Постановление N 50).</w:t>
      </w:r>
      <w:proofErr w:type="gramEnd"/>
    </w:p>
    <w:p w:rsidR="0029265A" w:rsidRDefault="0029265A">
      <w:pPr>
        <w:pStyle w:val="ConsPlusNormal"/>
        <w:spacing w:before="220"/>
        <w:ind w:firstLine="540"/>
        <w:jc w:val="both"/>
      </w:pPr>
      <w:r>
        <w:t>Также Соглашение содержит иные условия, регулирующие порядок предоставления субсидий, а именно:</w:t>
      </w:r>
    </w:p>
    <w:p w:rsidR="0029265A" w:rsidRDefault="0029265A">
      <w:pPr>
        <w:pStyle w:val="ConsPlusNormal"/>
        <w:spacing w:before="220"/>
        <w:ind w:firstLine="540"/>
        <w:jc w:val="both"/>
      </w:pPr>
      <w:r>
        <w:t xml:space="preserve">1) обязательства муниципального образования Тульской области, связанные с </w:t>
      </w:r>
      <w:proofErr w:type="spellStart"/>
      <w:r>
        <w:t>софинансированием</w:t>
      </w:r>
      <w:proofErr w:type="spellEnd"/>
      <w:r>
        <w:t xml:space="preserve"> мероприятий, указанных в </w:t>
      </w:r>
      <w:hyperlink w:anchor="P150">
        <w:r>
          <w:rPr>
            <w:color w:val="0000FF"/>
          </w:rPr>
          <w:t>пункте 3</w:t>
        </w:r>
      </w:hyperlink>
      <w:r>
        <w:t xml:space="preserve"> настоящего Порядка, за счет средств бюджетов муниципальных образований Тульской области;</w:t>
      </w:r>
    </w:p>
    <w:p w:rsidR="0029265A" w:rsidRDefault="0029265A">
      <w:pPr>
        <w:pStyle w:val="ConsPlusNormal"/>
        <w:spacing w:before="220"/>
        <w:ind w:firstLine="540"/>
        <w:jc w:val="both"/>
      </w:pPr>
      <w:r>
        <w:t>2) размер предоставляемой субсидии, условия предоставления и расходования субсидии;</w:t>
      </w:r>
    </w:p>
    <w:p w:rsidR="0029265A" w:rsidRDefault="0029265A">
      <w:pPr>
        <w:pStyle w:val="ConsPlusNormal"/>
        <w:spacing w:before="220"/>
        <w:ind w:firstLine="540"/>
        <w:jc w:val="both"/>
      </w:pPr>
      <w:r>
        <w:lastRenderedPageBreak/>
        <w:t>3) условия приостановления и (или) прекращения предоставления субсидии в случае нарушения муниципальным образованием Тульской области условий предоставления субсидий;</w:t>
      </w:r>
    </w:p>
    <w:p w:rsidR="0029265A" w:rsidRDefault="0029265A">
      <w:pPr>
        <w:pStyle w:val="ConsPlusNormal"/>
        <w:spacing w:before="220"/>
        <w:ind w:firstLine="540"/>
        <w:jc w:val="both"/>
      </w:pPr>
      <w:r>
        <w:t>4) перечень мест установки туристской инфраструктуры;</w:t>
      </w:r>
    </w:p>
    <w:p w:rsidR="0029265A" w:rsidRDefault="0029265A">
      <w:pPr>
        <w:pStyle w:val="ConsPlusNormal"/>
        <w:spacing w:before="220"/>
        <w:ind w:firstLine="540"/>
        <w:jc w:val="both"/>
      </w:pPr>
      <w:r>
        <w:t>5) график мероприятий, выполняемых в рамках изготовления (приобретения) объектов туристской инфраструктуры;</w:t>
      </w:r>
    </w:p>
    <w:p w:rsidR="0029265A" w:rsidRDefault="0029265A">
      <w:pPr>
        <w:pStyle w:val="ConsPlusNormal"/>
        <w:spacing w:before="220"/>
        <w:ind w:firstLine="540"/>
        <w:jc w:val="both"/>
      </w:pPr>
      <w:r>
        <w:t>6) обязательство получателя субсидии либо отраслевого (функционального) органа администрации, обладающего правами юридического лица, или муниципального казенного учреждения осуществлять приемку результатов работ (товаров, услуг) или их отдельных этапов;</w:t>
      </w:r>
    </w:p>
    <w:p w:rsidR="0029265A" w:rsidRDefault="0029265A">
      <w:pPr>
        <w:pStyle w:val="ConsPlusNormal"/>
        <w:spacing w:before="220"/>
        <w:ind w:firstLine="540"/>
        <w:jc w:val="both"/>
      </w:pPr>
      <w:r>
        <w:t>7) обязательство получателя субсидии по представлению фотоматериалов до проведения работ и после завершения всего комплекса работ по изготовлению (приобретению) и установке объектов туристской инфраструктуры;</w:t>
      </w:r>
    </w:p>
    <w:p w:rsidR="0029265A" w:rsidRDefault="0029265A">
      <w:pPr>
        <w:pStyle w:val="ConsPlusNormal"/>
        <w:spacing w:before="220"/>
        <w:ind w:firstLine="540"/>
        <w:jc w:val="both"/>
      </w:pPr>
      <w:r>
        <w:t xml:space="preserve">8) последствия </w:t>
      </w:r>
      <w:proofErr w:type="spellStart"/>
      <w:r>
        <w:t>недостижения</w:t>
      </w:r>
      <w:proofErr w:type="spellEnd"/>
      <w:r>
        <w:t xml:space="preserve"> муниципальным образованием Тульской </w:t>
      </w:r>
      <w:proofErr w:type="gramStart"/>
      <w:r>
        <w:t>области установленных значений показателей результативности предоставления субсидии</w:t>
      </w:r>
      <w:proofErr w:type="gramEnd"/>
      <w:r>
        <w:t>;</w:t>
      </w:r>
    </w:p>
    <w:p w:rsidR="0029265A" w:rsidRDefault="0029265A">
      <w:pPr>
        <w:pStyle w:val="ConsPlusNormal"/>
        <w:spacing w:before="220"/>
        <w:ind w:firstLine="540"/>
        <w:jc w:val="both"/>
      </w:pPr>
      <w:r>
        <w:t>9) условие внесения в Соглашение изменений, предусматривающих ухудшение значений показателей результативности использования субсидии, а также увеличения сроков реализации предусмотренных Соглашением мероприятий.</w:t>
      </w:r>
    </w:p>
    <w:p w:rsidR="0029265A" w:rsidRDefault="0029265A">
      <w:pPr>
        <w:pStyle w:val="ConsPlusNormal"/>
        <w:spacing w:before="220"/>
        <w:ind w:firstLine="540"/>
        <w:jc w:val="both"/>
      </w:pPr>
      <w:r>
        <w:t>18. В случае принятия положительного решения Конкурсной комиссией о предоставлении субсидии министерство не позднее 5 рабочих дней со дня принятия решения направляет в министерство финансов Тульской области заявку на выделение министерству средств бюджета Тульской области для выплаты субсидий муниципальным образованиям Тульской области.</w:t>
      </w:r>
    </w:p>
    <w:p w:rsidR="0029265A" w:rsidRDefault="0029265A">
      <w:pPr>
        <w:pStyle w:val="ConsPlusNormal"/>
        <w:spacing w:before="220"/>
        <w:ind w:firstLine="540"/>
        <w:jc w:val="both"/>
      </w:pPr>
      <w:r>
        <w:t xml:space="preserve">19. Министерство финансов Тульской области выделяет бюджетные средства министерству для перечисления субсидий бюджетам муниципальных образований Тульской области не позднее 5 рабочих дней </w:t>
      </w:r>
      <w:proofErr w:type="gramStart"/>
      <w:r>
        <w:t>с даты подачи</w:t>
      </w:r>
      <w:proofErr w:type="gramEnd"/>
      <w:r>
        <w:t xml:space="preserve"> заявки на финансирование.</w:t>
      </w:r>
    </w:p>
    <w:p w:rsidR="0029265A" w:rsidRDefault="0029265A">
      <w:pPr>
        <w:pStyle w:val="ConsPlusNormal"/>
        <w:spacing w:before="220"/>
        <w:ind w:firstLine="540"/>
        <w:jc w:val="both"/>
      </w:pPr>
      <w:r>
        <w:t xml:space="preserve">20. </w:t>
      </w:r>
      <w:proofErr w:type="gramStart"/>
      <w:r>
        <w:t>Министерство в установленном порядке осуществляет перечисление субсидий на единые счета бюджетов муниципальных образований Тульской области, открытые финансовым органам муниципальных образований Тульской области в Управлении Федерального казначейства по Тульской области, не позднее 5 рабочих дней со дня поступления средств бюджета Тульской области на лицевой счет министерства, открытый в Управлении Федерального казначейства по Тульской области.</w:t>
      </w:r>
      <w:proofErr w:type="gramEnd"/>
    </w:p>
    <w:p w:rsidR="0029265A" w:rsidRDefault="0029265A">
      <w:pPr>
        <w:pStyle w:val="ConsPlusNormal"/>
        <w:spacing w:before="220"/>
        <w:ind w:firstLine="540"/>
        <w:jc w:val="both"/>
      </w:pPr>
      <w:r>
        <w:t xml:space="preserve">21. </w:t>
      </w:r>
      <w:proofErr w:type="gramStart"/>
      <w:r>
        <w:t>Муниципальные образования представляют главному распорядителю бюджетных средств Тульской области ежемесячно не позднее 7 рабочего дня месяца, следующего за отчетным, отчеты о расходах, в целях финансового обеспечения которых предоставляются субсидии, отчеты о достижении значений показателей результативности предоставления субсидий по формам, установленным Соглашением.</w:t>
      </w:r>
      <w:proofErr w:type="gramEnd"/>
    </w:p>
    <w:p w:rsidR="0029265A" w:rsidRDefault="0029265A">
      <w:pPr>
        <w:pStyle w:val="ConsPlusNormal"/>
        <w:spacing w:before="220"/>
        <w:ind w:firstLine="540"/>
        <w:jc w:val="both"/>
      </w:pPr>
      <w:r>
        <w:t>22. Оценка эффективности использования субсидий осуществляется министерством на основании следующих достигнутых получателями субсидий показателей:</w:t>
      </w:r>
    </w:p>
    <w:p w:rsidR="0029265A" w:rsidRDefault="0029265A">
      <w:pPr>
        <w:pStyle w:val="ConsPlusNormal"/>
        <w:spacing w:before="220"/>
        <w:ind w:firstLine="540"/>
        <w:jc w:val="both"/>
      </w:pPr>
      <w:r>
        <w:t>1) прирост количества посещений объектов туристского показа, а также иных объектов, способных удовлетворить духовные и иные потребности (процентов);</w:t>
      </w:r>
    </w:p>
    <w:p w:rsidR="0029265A" w:rsidRDefault="0029265A">
      <w:pPr>
        <w:pStyle w:val="ConsPlusNormal"/>
        <w:spacing w:before="220"/>
        <w:ind w:firstLine="540"/>
        <w:jc w:val="both"/>
      </w:pPr>
      <w:r>
        <w:t>2) количество объектов туристского показа, а также иных объектов, способных удовлетворить духовные и иные потребности, к которым установлены знаки навигации (единиц).</w:t>
      </w:r>
    </w:p>
    <w:p w:rsidR="0029265A" w:rsidRDefault="0029265A">
      <w:pPr>
        <w:pStyle w:val="ConsPlusNormal"/>
        <w:spacing w:before="220"/>
        <w:ind w:firstLine="540"/>
        <w:jc w:val="both"/>
      </w:pPr>
      <w:r>
        <w:t xml:space="preserve">23. Муниципальные образования Тульской области до 20 января года, следующего за отчетным периодом, направляют в министерство итоговый отчет о расходах, в целях финансового </w:t>
      </w:r>
      <w:r>
        <w:lastRenderedPageBreak/>
        <w:t xml:space="preserve">обеспечения которых предоставляются субсидии, отчеты о достижении </w:t>
      </w:r>
      <w:proofErr w:type="gramStart"/>
      <w:r>
        <w:t>значений показателей результативности предоставления субсидий</w:t>
      </w:r>
      <w:proofErr w:type="gramEnd"/>
      <w:r>
        <w:t xml:space="preserve"> по формам, установленным Соглашением.</w:t>
      </w:r>
    </w:p>
    <w:p w:rsidR="0029265A" w:rsidRDefault="0029265A">
      <w:pPr>
        <w:pStyle w:val="ConsPlusNormal"/>
        <w:spacing w:before="220"/>
        <w:ind w:firstLine="540"/>
        <w:jc w:val="both"/>
      </w:pPr>
      <w:r>
        <w:t xml:space="preserve">24. В случае если значения показателей результативности предоставления субсидии не достигнуты, возврат субсидий осуществляется в соответствии с </w:t>
      </w:r>
      <w:hyperlink r:id="rId58">
        <w:r>
          <w:rPr>
            <w:color w:val="0000FF"/>
          </w:rPr>
          <w:t>пунктами 16</w:t>
        </w:r>
      </w:hyperlink>
      <w:r>
        <w:t xml:space="preserve">, </w:t>
      </w:r>
      <w:hyperlink r:id="rId59">
        <w:r>
          <w:rPr>
            <w:color w:val="0000FF"/>
          </w:rPr>
          <w:t>19</w:t>
        </w:r>
      </w:hyperlink>
      <w:r>
        <w:t xml:space="preserve">, </w:t>
      </w:r>
      <w:hyperlink r:id="rId60">
        <w:r>
          <w:rPr>
            <w:color w:val="0000FF"/>
          </w:rPr>
          <w:t>19.1</w:t>
        </w:r>
      </w:hyperlink>
      <w:r>
        <w:t xml:space="preserve"> Постановления N 50.</w:t>
      </w:r>
    </w:p>
    <w:p w:rsidR="0029265A" w:rsidRDefault="0029265A">
      <w:pPr>
        <w:pStyle w:val="ConsPlusNormal"/>
        <w:spacing w:before="220"/>
        <w:ind w:firstLine="540"/>
        <w:jc w:val="both"/>
      </w:pPr>
      <w:proofErr w:type="gramStart"/>
      <w:r>
        <w:t xml:space="preserve">Основанием для освобождения муниципального образования Тульской области от применения мер ответственности, предусмотренных </w:t>
      </w:r>
      <w:hyperlink r:id="rId61">
        <w:r>
          <w:rPr>
            <w:color w:val="0000FF"/>
          </w:rPr>
          <w:t>пунктами 16</w:t>
        </w:r>
      </w:hyperlink>
      <w:r>
        <w:t xml:space="preserve">, </w:t>
      </w:r>
      <w:hyperlink r:id="rId62">
        <w:r>
          <w:rPr>
            <w:color w:val="0000FF"/>
          </w:rPr>
          <w:t>19</w:t>
        </w:r>
      </w:hyperlink>
      <w:r>
        <w:t xml:space="preserve">, </w:t>
      </w:r>
      <w:hyperlink r:id="rId63">
        <w:r>
          <w:rPr>
            <w:color w:val="0000FF"/>
          </w:rPr>
          <w:t>19.1</w:t>
        </w:r>
      </w:hyperlink>
      <w:r>
        <w:t xml:space="preserve"> Постановления N 50, является документально подтвержденное наступление обстоятельств непреодолимой силы, препятствующих исполнению соответствующих обязательств, а также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оказала влияние на исполнение обязательств, предусмотренных Соглашением в соответствии</w:t>
      </w:r>
      <w:proofErr w:type="gramEnd"/>
      <w:r>
        <w:t xml:space="preserve"> с </w:t>
      </w:r>
      <w:hyperlink r:id="rId64">
        <w:r>
          <w:rPr>
            <w:color w:val="0000FF"/>
          </w:rPr>
          <w:t>подпунктами "б"</w:t>
        </w:r>
      </w:hyperlink>
      <w:r>
        <w:t xml:space="preserve"> и </w:t>
      </w:r>
      <w:hyperlink r:id="rId65">
        <w:r>
          <w:rPr>
            <w:color w:val="0000FF"/>
          </w:rPr>
          <w:t>"в" пункта 10</w:t>
        </w:r>
      </w:hyperlink>
      <w:r>
        <w:t xml:space="preserve"> Постановления N 50.</w:t>
      </w:r>
    </w:p>
    <w:p w:rsidR="0029265A" w:rsidRDefault="0029265A">
      <w:pPr>
        <w:pStyle w:val="ConsPlusNormal"/>
        <w:spacing w:before="220"/>
        <w:ind w:firstLine="540"/>
        <w:jc w:val="both"/>
      </w:pPr>
      <w:r>
        <w:t>Порядок действия главного распорядителя бюджетных сре</w:t>
      </w:r>
      <w:proofErr w:type="gramStart"/>
      <w:r>
        <w:t>дств пр</w:t>
      </w:r>
      <w:proofErr w:type="gramEnd"/>
      <w:r>
        <w:t xml:space="preserve">и наличии (отсутствии) оснований для освобождения муниципальных образований от применения мер ответственности регулируется </w:t>
      </w:r>
      <w:hyperlink r:id="rId66">
        <w:r>
          <w:rPr>
            <w:color w:val="0000FF"/>
          </w:rPr>
          <w:t>пунктом 20</w:t>
        </w:r>
      </w:hyperlink>
      <w:r>
        <w:t xml:space="preserve"> Постановления N 50.</w:t>
      </w:r>
    </w:p>
    <w:p w:rsidR="0029265A" w:rsidRDefault="0029265A">
      <w:pPr>
        <w:pStyle w:val="ConsPlusNormal"/>
        <w:spacing w:before="220"/>
        <w:ind w:firstLine="540"/>
        <w:jc w:val="both"/>
      </w:pPr>
      <w:r>
        <w:t xml:space="preserve">25. </w:t>
      </w:r>
      <w:proofErr w:type="gramStart"/>
      <w:r>
        <w:t xml:space="preserve">В случае если муниципальным образованием Тульской области по состоянию на 31 декабря года предоставления субсидии допущены нарушения обязательств, предусмотренных Соглашением в соответствии с </w:t>
      </w:r>
      <w:hyperlink r:id="rId67">
        <w:r>
          <w:rPr>
            <w:color w:val="0000FF"/>
          </w:rPr>
          <w:t>подпунктом а-1) пункта 10</w:t>
        </w:r>
      </w:hyperlink>
      <w:r>
        <w:t xml:space="preserve"> Постановления N 50, возврат субсидий осуществляется в соответствии с </w:t>
      </w:r>
      <w:hyperlink r:id="rId68">
        <w:r>
          <w:rPr>
            <w:color w:val="0000FF"/>
          </w:rPr>
          <w:t>пунктом 22.1</w:t>
        </w:r>
      </w:hyperlink>
      <w:r>
        <w:t xml:space="preserve"> Постановления N 50.</w:t>
      </w:r>
      <w:proofErr w:type="gramEnd"/>
    </w:p>
    <w:p w:rsidR="0029265A" w:rsidRDefault="0029265A">
      <w:pPr>
        <w:pStyle w:val="ConsPlusNormal"/>
        <w:spacing w:before="220"/>
        <w:ind w:firstLine="540"/>
        <w:jc w:val="both"/>
      </w:pPr>
      <w:r>
        <w:t xml:space="preserve">26. В случае нецелевого использования субсидии и (или) нарушения муниципальным образованием Тульской области условий ее предоставления, в том числе </w:t>
      </w:r>
      <w:proofErr w:type="spellStart"/>
      <w:r>
        <w:t>невозврата</w:t>
      </w:r>
      <w:proofErr w:type="spellEnd"/>
      <w:r>
        <w:t xml:space="preserve"> сре</w:t>
      </w:r>
      <w:proofErr w:type="gramStart"/>
      <w:r>
        <w:t>дств в б</w:t>
      </w:r>
      <w:proofErr w:type="gramEnd"/>
      <w:r>
        <w:t xml:space="preserve">юджет Тульской области в соответствии с </w:t>
      </w:r>
      <w:hyperlink r:id="rId69">
        <w:r>
          <w:rPr>
            <w:color w:val="0000FF"/>
          </w:rPr>
          <w:t>пунктами 16</w:t>
        </w:r>
      </w:hyperlink>
      <w:r>
        <w:t xml:space="preserve">, </w:t>
      </w:r>
      <w:hyperlink r:id="rId70">
        <w:r>
          <w:rPr>
            <w:color w:val="0000FF"/>
          </w:rPr>
          <w:t>19</w:t>
        </w:r>
      </w:hyperlink>
      <w:r>
        <w:t xml:space="preserve">, </w:t>
      </w:r>
      <w:hyperlink r:id="rId71">
        <w:r>
          <w:rPr>
            <w:color w:val="0000FF"/>
          </w:rPr>
          <w:t>19.1</w:t>
        </w:r>
      </w:hyperlink>
      <w:r>
        <w:t xml:space="preserve"> Постановления N 50, к нему применяются бюджетные меры принуждения, предусмотренные бюджетным законодательством Российской Федерации и Тульской области.</w:t>
      </w:r>
    </w:p>
    <w:p w:rsidR="0029265A" w:rsidRDefault="0029265A">
      <w:pPr>
        <w:pStyle w:val="ConsPlusNormal"/>
        <w:spacing w:before="220"/>
        <w:ind w:firstLine="540"/>
        <w:jc w:val="both"/>
      </w:pPr>
      <w:r>
        <w:t>27. Основание, порядок и перераспределение субсидий в случае невыполнения муниципальными образованиями Тульской области условий предоставления субсидий:</w:t>
      </w:r>
    </w:p>
    <w:p w:rsidR="0029265A" w:rsidRDefault="0029265A">
      <w:pPr>
        <w:pStyle w:val="ConsPlusNormal"/>
        <w:spacing w:before="220"/>
        <w:ind w:firstLine="540"/>
        <w:jc w:val="both"/>
      </w:pPr>
      <w:r>
        <w:t xml:space="preserve">перечисление субсидий приостанавливается в случаях нецелевого и (или) неэффективного использования субсидий, неполного освоения субсидий, отсутствия средств на </w:t>
      </w:r>
      <w:proofErr w:type="spellStart"/>
      <w:r>
        <w:t>софинансирование</w:t>
      </w:r>
      <w:proofErr w:type="spellEnd"/>
      <w:r>
        <w:t xml:space="preserve"> мероприятий, на реализацию которых предоставляется субсидия;</w:t>
      </w:r>
    </w:p>
    <w:p w:rsidR="0029265A" w:rsidRDefault="0029265A">
      <w:pPr>
        <w:pStyle w:val="ConsPlusNormal"/>
        <w:spacing w:before="220"/>
        <w:ind w:firstLine="540"/>
        <w:jc w:val="both"/>
      </w:pPr>
      <w:r>
        <w:t>решение о приостановлении перечисления субсидий принимает министерство финансов Тульской области в установленном им порядке по представлению министерства. При этом министерство финансов Тульской области в течение 3 рабочих дней со дня принятия решения о приостановлении перечисления субсидий сообщает уполномоченному органу местного самоуправления муниципального образования Тульской области о принятом решении, направляя письменное уведомление с предложением устранить причины, послужившие основанием для приостановления перечисления субсидий;</w:t>
      </w:r>
    </w:p>
    <w:p w:rsidR="0029265A" w:rsidRDefault="0029265A">
      <w:pPr>
        <w:pStyle w:val="ConsPlusNormal"/>
        <w:spacing w:before="220"/>
        <w:ind w:firstLine="540"/>
        <w:jc w:val="both"/>
      </w:pPr>
      <w:r>
        <w:t>если муниципальное образование Тульской области не устранило нарушения в течение 3 месяцев со дня принятия министерством финансов Тульской области решения о приостановлении перечисления субсидий, министерство готовит предложения о прекращении предоставления субсидий муниципальному образованию Тульской области и перераспределении высвободившихся средств.</w:t>
      </w:r>
    </w:p>
    <w:p w:rsidR="0029265A" w:rsidRDefault="0029265A">
      <w:pPr>
        <w:pStyle w:val="ConsPlusNormal"/>
        <w:spacing w:before="220"/>
        <w:ind w:firstLine="540"/>
        <w:jc w:val="both"/>
      </w:pPr>
      <w:r>
        <w:t>Решения о приостановлении перечисления (сокращении объема) субсидии местному бюджету не принимаются в случае, если условия предоставления субсидии были не выполнены в силу обстоятельств непреодолимой силы.</w:t>
      </w:r>
    </w:p>
    <w:p w:rsidR="0029265A" w:rsidRDefault="0029265A">
      <w:pPr>
        <w:pStyle w:val="ConsPlusNormal"/>
        <w:spacing w:before="220"/>
        <w:ind w:firstLine="540"/>
        <w:jc w:val="both"/>
      </w:pPr>
      <w:r>
        <w:lastRenderedPageBreak/>
        <w:t>28. Не использованные по состоянию на 1 января текущего финансового года субсидии подлежат возврату муниципальными образованиями Тульской области в доход бюджета Тульской области в сроки, установленные бюджетным законодательством.</w:t>
      </w:r>
    </w:p>
    <w:p w:rsidR="0029265A" w:rsidRDefault="0029265A">
      <w:pPr>
        <w:pStyle w:val="ConsPlusNormal"/>
        <w:spacing w:before="220"/>
        <w:ind w:firstLine="540"/>
        <w:jc w:val="both"/>
      </w:pPr>
      <w:proofErr w:type="gramStart"/>
      <w:r>
        <w:t>В соответствии с решением главного распорядителя бюджетных средств о наличии потребности в субсидии, не использованной в отчетном финансовом году, согласованным с министерством финансов Тульской области в определяемом им порядке, средства в объеме, не превышающем остатка указанных субсидий, могут быть возвращены в текущем финансовом году в доход местного бюджета, которому они были ранее предоставлены, для финансового обеспечения расходов бюджета, соответствующих целям</w:t>
      </w:r>
      <w:proofErr w:type="gramEnd"/>
      <w:r>
        <w:t xml:space="preserve"> предоставления указанных субсидий, в порядке, установленном бюджетным законодательством Российской Федерации.</w:t>
      </w:r>
    </w:p>
    <w:p w:rsidR="0029265A" w:rsidRDefault="0029265A">
      <w:pPr>
        <w:pStyle w:val="ConsPlusNormal"/>
        <w:spacing w:before="220"/>
        <w:ind w:firstLine="540"/>
        <w:jc w:val="both"/>
      </w:pPr>
      <w:r>
        <w:t xml:space="preserve">29. </w:t>
      </w:r>
      <w:proofErr w:type="gramStart"/>
      <w:r>
        <w:t>Контроль за</w:t>
      </w:r>
      <w:proofErr w:type="gramEnd"/>
      <w:r>
        <w:t xml:space="preserve"> соблюдением муниципальными образованиями Тульской области условий предоставления субсидий осуществляется главным распорядителем бюджетных средств и органами государственного финансового контроля.</w:t>
      </w:r>
    </w:p>
    <w:p w:rsidR="0029265A" w:rsidRDefault="0029265A">
      <w:pPr>
        <w:pStyle w:val="ConsPlusNormal"/>
        <w:spacing w:before="220"/>
        <w:ind w:firstLine="540"/>
        <w:jc w:val="both"/>
      </w:pPr>
      <w:r>
        <w:t xml:space="preserve">30. </w:t>
      </w:r>
      <w:proofErr w:type="gramStart"/>
      <w:r>
        <w:t xml:space="preserve">В случае выявления главным распорядителем средств бюджета Тульской области в ходе проведения контроля за соблюдением муниципальным образованием условий предоставления субсидий нарушения размера уровня </w:t>
      </w:r>
      <w:proofErr w:type="spellStart"/>
      <w:r>
        <w:t>софинансирования</w:t>
      </w:r>
      <w:proofErr w:type="spellEnd"/>
      <w:r>
        <w:t xml:space="preserve"> расходного обязательства муниципального образования за счет субсидии из бюджета Тульской области главный распорядитель бюджетных средств Тульской области в течение 7 календарных дней со дня обнаружения нарушения направляет письменное обращение в адрес главы администрации муниципального образования Тульской</w:t>
      </w:r>
      <w:proofErr w:type="gramEnd"/>
      <w:r>
        <w:t xml:space="preserve"> области, допустившего нарушение, о добровольном устранении допущенного нарушения.</w:t>
      </w:r>
    </w:p>
    <w:p w:rsidR="0029265A" w:rsidRDefault="0029265A">
      <w:pPr>
        <w:pStyle w:val="ConsPlusNormal"/>
        <w:spacing w:before="220"/>
        <w:ind w:firstLine="540"/>
        <w:jc w:val="both"/>
      </w:pPr>
      <w:proofErr w:type="gramStart"/>
      <w:r>
        <w:t xml:space="preserve">В случае </w:t>
      </w:r>
      <w:proofErr w:type="spellStart"/>
      <w:r>
        <w:t>неустранения</w:t>
      </w:r>
      <w:proofErr w:type="spellEnd"/>
      <w:r>
        <w:t xml:space="preserve"> муниципальным образованием нарушения в добровольном порядке в течение 30 календарных дней со дня получения письменного обращения главного распорядителя средств бюджета Тульской области главный распорядитель средств бюджета Тульской области направляет информацию о выявленном нарушении размера уровня </w:t>
      </w:r>
      <w:proofErr w:type="spellStart"/>
      <w:r>
        <w:t>софинансирования</w:t>
      </w:r>
      <w:proofErr w:type="spellEnd"/>
      <w:r>
        <w:t xml:space="preserve"> расходного обязательства муниципального образования за счет субсидии из бюджета Тульской области в органы государственного финансового контроля.</w:t>
      </w:r>
      <w:proofErr w:type="gramEnd"/>
    </w:p>
    <w:p w:rsidR="0029265A" w:rsidRDefault="0029265A">
      <w:pPr>
        <w:pStyle w:val="ConsPlusNormal"/>
        <w:jc w:val="both"/>
      </w:pPr>
    </w:p>
    <w:p w:rsidR="0029265A" w:rsidRDefault="0029265A">
      <w:pPr>
        <w:pStyle w:val="ConsPlusNormal"/>
        <w:jc w:val="both"/>
      </w:pPr>
    </w:p>
    <w:p w:rsidR="0029265A" w:rsidRDefault="0029265A">
      <w:pPr>
        <w:pStyle w:val="ConsPlusNormal"/>
        <w:jc w:val="right"/>
        <w:outlineLvl w:val="1"/>
      </w:pPr>
      <w:r>
        <w:t>Приложение N 2</w:t>
      </w:r>
    </w:p>
    <w:p w:rsidR="0029265A" w:rsidRDefault="0029265A">
      <w:pPr>
        <w:pStyle w:val="ConsPlusNormal"/>
        <w:jc w:val="right"/>
      </w:pPr>
      <w:r>
        <w:t>к государственной программе</w:t>
      </w:r>
    </w:p>
    <w:p w:rsidR="0029265A" w:rsidRDefault="0029265A">
      <w:pPr>
        <w:pStyle w:val="ConsPlusNormal"/>
        <w:jc w:val="right"/>
      </w:pPr>
      <w:r>
        <w:t>Тульской области "Улучшение</w:t>
      </w:r>
    </w:p>
    <w:p w:rsidR="0029265A" w:rsidRDefault="0029265A">
      <w:pPr>
        <w:pStyle w:val="ConsPlusNormal"/>
        <w:jc w:val="right"/>
      </w:pPr>
      <w:r>
        <w:t>инвестиционного климата</w:t>
      </w:r>
    </w:p>
    <w:p w:rsidR="0029265A" w:rsidRDefault="0029265A">
      <w:pPr>
        <w:pStyle w:val="ConsPlusNormal"/>
        <w:jc w:val="right"/>
      </w:pPr>
      <w:r>
        <w:t>Тульской области"</w:t>
      </w:r>
    </w:p>
    <w:p w:rsidR="0029265A" w:rsidRDefault="0029265A">
      <w:pPr>
        <w:pStyle w:val="ConsPlusNormal"/>
        <w:jc w:val="both"/>
      </w:pPr>
    </w:p>
    <w:p w:rsidR="0029265A" w:rsidRDefault="0029265A">
      <w:pPr>
        <w:pStyle w:val="ConsPlusTitle"/>
        <w:jc w:val="center"/>
      </w:pPr>
      <w:bookmarkStart w:id="10" w:name="P262"/>
      <w:bookmarkEnd w:id="10"/>
      <w:r>
        <w:t>ПРАВИЛА</w:t>
      </w:r>
    </w:p>
    <w:p w:rsidR="0029265A" w:rsidRDefault="0029265A">
      <w:pPr>
        <w:pStyle w:val="ConsPlusTitle"/>
        <w:jc w:val="center"/>
      </w:pPr>
      <w:r>
        <w:t>предоставления и распределения субсидий бюджетам</w:t>
      </w:r>
    </w:p>
    <w:p w:rsidR="0029265A" w:rsidRDefault="0029265A">
      <w:pPr>
        <w:pStyle w:val="ConsPlusTitle"/>
        <w:jc w:val="center"/>
      </w:pPr>
      <w:r>
        <w:t>муниципальных районов (городских округов) Тульской области</w:t>
      </w:r>
    </w:p>
    <w:p w:rsidR="0029265A" w:rsidRDefault="0029265A">
      <w:pPr>
        <w:pStyle w:val="ConsPlusTitle"/>
        <w:jc w:val="center"/>
      </w:pPr>
      <w:r>
        <w:t>на строительство и (или) реконструкцию объектов</w:t>
      </w:r>
    </w:p>
    <w:p w:rsidR="0029265A" w:rsidRDefault="0029265A">
      <w:pPr>
        <w:pStyle w:val="ConsPlusTitle"/>
        <w:jc w:val="center"/>
      </w:pPr>
      <w:r>
        <w:t xml:space="preserve">инфраструктуры, </w:t>
      </w:r>
      <w:proofErr w:type="gramStart"/>
      <w:r>
        <w:t>необходимых</w:t>
      </w:r>
      <w:proofErr w:type="gramEnd"/>
      <w:r>
        <w:t xml:space="preserve"> для осуществления инвестиционных</w:t>
      </w:r>
    </w:p>
    <w:p w:rsidR="0029265A" w:rsidRDefault="0029265A">
      <w:pPr>
        <w:pStyle w:val="ConsPlusTitle"/>
        <w:jc w:val="center"/>
      </w:pPr>
      <w:r>
        <w:t xml:space="preserve">проектов инициаторами проектов в </w:t>
      </w:r>
      <w:proofErr w:type="spellStart"/>
      <w:r>
        <w:t>монопрофильном</w:t>
      </w:r>
      <w:proofErr w:type="spellEnd"/>
    </w:p>
    <w:p w:rsidR="0029265A" w:rsidRDefault="0029265A">
      <w:pPr>
        <w:pStyle w:val="ConsPlusTitle"/>
        <w:jc w:val="center"/>
      </w:pPr>
      <w:r>
        <w:t xml:space="preserve">муниципальном </w:t>
      </w:r>
      <w:proofErr w:type="gramStart"/>
      <w:r>
        <w:t>образовании</w:t>
      </w:r>
      <w:proofErr w:type="gramEnd"/>
      <w:r>
        <w:t xml:space="preserve"> Тульской области</w:t>
      </w:r>
    </w:p>
    <w:p w:rsidR="0029265A" w:rsidRDefault="0029265A">
      <w:pPr>
        <w:pStyle w:val="ConsPlusNormal"/>
        <w:jc w:val="both"/>
      </w:pPr>
    </w:p>
    <w:p w:rsidR="0029265A" w:rsidRDefault="0029265A">
      <w:pPr>
        <w:pStyle w:val="ConsPlusNormal"/>
        <w:ind w:firstLine="540"/>
        <w:jc w:val="both"/>
      </w:pPr>
      <w:r>
        <w:t xml:space="preserve">1. </w:t>
      </w:r>
      <w:proofErr w:type="gramStart"/>
      <w:r>
        <w:t xml:space="preserve">Настоящие Правила устанавливают порядок и условия предоставления и распределения субсидий из бюджета Тульской области бюджетам муниципальных районов (городских округов) Тульской области в целях </w:t>
      </w:r>
      <w:proofErr w:type="spellStart"/>
      <w:r>
        <w:t>софинансирования</w:t>
      </w:r>
      <w:proofErr w:type="spellEnd"/>
      <w:r>
        <w:t xml:space="preserve"> расходных обязательств муниципальных образований Тульской области, возникающих при строительстве и (или) реконструкции объектов инфраструктуры, необходимых для осуществления инвестиционных проектов инициаторами проектов в </w:t>
      </w:r>
      <w:proofErr w:type="spellStart"/>
      <w:r>
        <w:t>монопрофильном</w:t>
      </w:r>
      <w:proofErr w:type="spellEnd"/>
      <w:r>
        <w:t xml:space="preserve"> муниципальном образовании Тульской области, в рамках государственной программы Тульской области "Улучшение инвестиционного климата</w:t>
      </w:r>
      <w:proofErr w:type="gramEnd"/>
      <w:r>
        <w:t xml:space="preserve"> Тульской </w:t>
      </w:r>
      <w:r>
        <w:lastRenderedPageBreak/>
        <w:t>области" (далее - Правила, моногорода), а также критерии отбора муниципальных районов и (или) городских округов для предоставления субсидий.</w:t>
      </w:r>
    </w:p>
    <w:p w:rsidR="0029265A" w:rsidRDefault="0029265A">
      <w:pPr>
        <w:pStyle w:val="ConsPlusNormal"/>
        <w:spacing w:before="220"/>
        <w:ind w:firstLine="540"/>
        <w:jc w:val="both"/>
      </w:pPr>
      <w:r>
        <w:t xml:space="preserve">2. </w:t>
      </w:r>
      <w:proofErr w:type="gramStart"/>
      <w:r>
        <w:t>Субсидии предоставляются главным распорядителем бюджетных средств - министерством экономического развития Тульской области (далее - Министерство) в пределах объемов бюджетных ассигнований, предусмотренных в законе Тульской области о бюджете Тульской области на соответствующий финансовый год и плановый период, и лимитов бюджетных обязательств, утвержденных Министерству как получателю бюджетных средств, на цели, указанные в пункте 3 настоящих Правил.</w:t>
      </w:r>
      <w:proofErr w:type="gramEnd"/>
    </w:p>
    <w:p w:rsidR="0029265A" w:rsidRDefault="0029265A">
      <w:pPr>
        <w:pStyle w:val="ConsPlusNormal"/>
        <w:spacing w:before="220"/>
        <w:ind w:firstLine="540"/>
        <w:jc w:val="both"/>
      </w:pPr>
      <w:bookmarkStart w:id="11" w:name="P272"/>
      <w:bookmarkEnd w:id="11"/>
      <w:r>
        <w:t xml:space="preserve">3. Субсидии предоставляются в целях </w:t>
      </w:r>
      <w:proofErr w:type="spellStart"/>
      <w:r>
        <w:t>софинансирования</w:t>
      </w:r>
      <w:proofErr w:type="spellEnd"/>
      <w:r>
        <w:t xml:space="preserve"> расходных обязательств муниципальных районов и (или) городских округов, возникающих при реализации муниципальных программ, которые включают в себя одно или несколько из следующих мероприятий:</w:t>
      </w:r>
    </w:p>
    <w:p w:rsidR="0029265A" w:rsidRDefault="0029265A">
      <w:pPr>
        <w:pStyle w:val="ConsPlusNormal"/>
        <w:spacing w:before="220"/>
        <w:ind w:firstLine="540"/>
        <w:jc w:val="both"/>
      </w:pPr>
      <w:r>
        <w:t>1) строительство и (или) реконструкцию объектов капитального строительства энергетической и инженерной инфраструктуры, находящихся в муниципальной собственности, в целях реализации инвестиционных проектов, направленных на модернизацию экономики моногородов;</w:t>
      </w:r>
    </w:p>
    <w:p w:rsidR="0029265A" w:rsidRDefault="0029265A">
      <w:pPr>
        <w:pStyle w:val="ConsPlusNormal"/>
        <w:spacing w:before="220"/>
        <w:ind w:firstLine="540"/>
        <w:jc w:val="both"/>
      </w:pPr>
      <w:r>
        <w:t>2) строительство (реконструкцию) автомобильных дорог в рамках реализации проектов по развитию территорий.</w:t>
      </w:r>
    </w:p>
    <w:p w:rsidR="0029265A" w:rsidRDefault="0029265A">
      <w:pPr>
        <w:pStyle w:val="ConsPlusNormal"/>
        <w:spacing w:before="220"/>
        <w:ind w:firstLine="540"/>
        <w:jc w:val="both"/>
      </w:pPr>
      <w:r>
        <w:t>4. Условиями предоставления субсидий являются:</w:t>
      </w:r>
    </w:p>
    <w:p w:rsidR="0029265A" w:rsidRDefault="0029265A">
      <w:pPr>
        <w:pStyle w:val="ConsPlusNormal"/>
        <w:spacing w:before="220"/>
        <w:ind w:firstLine="540"/>
        <w:jc w:val="both"/>
      </w:pPr>
      <w:r>
        <w:t xml:space="preserve">1) наличие муниципальной программы (подпрограммы, мероприятия), направленной на достижение целей, указанных в </w:t>
      </w:r>
      <w:hyperlink w:anchor="P272">
        <w:r>
          <w:rPr>
            <w:color w:val="0000FF"/>
          </w:rPr>
          <w:t>пункте 3</w:t>
        </w:r>
      </w:hyperlink>
      <w:r>
        <w:t xml:space="preserve"> настоящих Правил, и утверждающей перечень мероприятий, указанных в </w:t>
      </w:r>
      <w:hyperlink w:anchor="P272">
        <w:r>
          <w:rPr>
            <w:color w:val="0000FF"/>
          </w:rPr>
          <w:t>пункте 3</w:t>
        </w:r>
      </w:hyperlink>
      <w:r>
        <w:t xml:space="preserve"> настоящих Правил, в целях </w:t>
      </w:r>
      <w:proofErr w:type="spellStart"/>
      <w:r>
        <w:t>софинансирования</w:t>
      </w:r>
      <w:proofErr w:type="spellEnd"/>
      <w:r>
        <w:t xml:space="preserve"> которых предоставляется субсидия;</w:t>
      </w:r>
    </w:p>
    <w:p w:rsidR="0029265A" w:rsidRDefault="0029265A">
      <w:pPr>
        <w:pStyle w:val="ConsPlusNormal"/>
        <w:spacing w:before="220"/>
        <w:ind w:firstLine="540"/>
        <w:jc w:val="both"/>
      </w:pPr>
      <w:r>
        <w:t xml:space="preserve">2)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субсидия, в объеме, необходимом для их исполнения, включая размер планируемой к предоставлению из бюджета Тульской области субсидии;</w:t>
      </w:r>
    </w:p>
    <w:p w:rsidR="0029265A" w:rsidRDefault="0029265A">
      <w:pPr>
        <w:pStyle w:val="ConsPlusNormal"/>
        <w:spacing w:before="220"/>
        <w:ind w:firstLine="540"/>
        <w:jc w:val="both"/>
      </w:pPr>
      <w:r>
        <w:t>3) обязательство органов местного самоуправления в Тульской области по обеспечению соответствия значений показателей, устанавливаемых муниципальными программами, иными нормативными правовыми актами органов местного самоуправления, значениям показателей результативности предоставления субсидий, установленным соглашениями между главными распорядителями средств бюджета области и органом местного самоуправления Тульской области о предоставлении субсидий (далее - соглашение);</w:t>
      </w:r>
    </w:p>
    <w:p w:rsidR="0029265A" w:rsidRDefault="0029265A">
      <w:pPr>
        <w:pStyle w:val="ConsPlusNormal"/>
        <w:spacing w:before="220"/>
        <w:ind w:firstLine="540"/>
        <w:jc w:val="both"/>
      </w:pPr>
      <w:r>
        <w:t xml:space="preserve">4) наличие выписки из Единого государственного реестра недвижимости на имущество, находящееся в муниципальной собственности, при проведении работ по капитальному ремонту, реконструкции и техническому перевооружению объектов капитального строительства, в целях </w:t>
      </w:r>
      <w:proofErr w:type="spellStart"/>
      <w:r>
        <w:t>софинансирования</w:t>
      </w:r>
      <w:proofErr w:type="spellEnd"/>
      <w:r>
        <w:t xml:space="preserve"> которых предоставляется субсидия;</w:t>
      </w:r>
    </w:p>
    <w:p w:rsidR="0029265A" w:rsidRDefault="0029265A">
      <w:pPr>
        <w:pStyle w:val="ConsPlusNormal"/>
        <w:spacing w:before="220"/>
        <w:ind w:firstLine="540"/>
        <w:jc w:val="both"/>
      </w:pPr>
      <w:r>
        <w:t>5) возврат муниципальным образованием Тульской области сре</w:t>
      </w:r>
      <w:proofErr w:type="gramStart"/>
      <w:r>
        <w:t>дств в б</w:t>
      </w:r>
      <w:proofErr w:type="gramEnd"/>
      <w:r>
        <w:t xml:space="preserve">юджет Тульской области в соответствии с </w:t>
      </w:r>
      <w:hyperlink r:id="rId72">
        <w:r>
          <w:rPr>
            <w:color w:val="0000FF"/>
          </w:rPr>
          <w:t>пунктами 16</w:t>
        </w:r>
      </w:hyperlink>
      <w:r>
        <w:t xml:space="preserve">, </w:t>
      </w:r>
      <w:hyperlink r:id="rId73">
        <w:r>
          <w:rPr>
            <w:color w:val="0000FF"/>
          </w:rPr>
          <w:t>19</w:t>
        </w:r>
      </w:hyperlink>
      <w:r>
        <w:t xml:space="preserve">, </w:t>
      </w:r>
      <w:hyperlink r:id="rId74">
        <w:r>
          <w:rPr>
            <w:color w:val="0000FF"/>
          </w:rPr>
          <w:t>19.1</w:t>
        </w:r>
      </w:hyperlink>
      <w:r>
        <w:t xml:space="preserve"> Правил формирования, предоставления и распределения субсидий из бюджета Тульской области местным бюджетам в целях </w:t>
      </w:r>
      <w:proofErr w:type="spellStart"/>
      <w:r>
        <w:t>софинансирования</w:t>
      </w:r>
      <w:proofErr w:type="spellEnd"/>
      <w:r>
        <w:t xml:space="preserve"> расходных обязательств, утвержденных Постановлением правительства Тульской области от 06.02.2014 N 50;</w:t>
      </w:r>
    </w:p>
    <w:p w:rsidR="0029265A" w:rsidRDefault="0029265A">
      <w:pPr>
        <w:pStyle w:val="ConsPlusNormal"/>
        <w:spacing w:before="220"/>
        <w:ind w:firstLine="540"/>
        <w:jc w:val="both"/>
      </w:pPr>
      <w:r>
        <w:t xml:space="preserve">6) обязательство органа местного самоуправления Тульской области по заключению соглашения о предоставлении из бюджета Тульской области субсидии бюджету муниципального </w:t>
      </w:r>
      <w:r>
        <w:lastRenderedPageBreak/>
        <w:t xml:space="preserve">образования,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 соглашением обязательств.</w:t>
      </w:r>
    </w:p>
    <w:p w:rsidR="0029265A" w:rsidRDefault="0029265A">
      <w:pPr>
        <w:pStyle w:val="ConsPlusNormal"/>
        <w:spacing w:before="220"/>
        <w:ind w:firstLine="540"/>
        <w:jc w:val="both"/>
      </w:pPr>
      <w:r>
        <w:t>5. Критериями отбора муниципальных образований для предоставления субсидии являются:</w:t>
      </w:r>
    </w:p>
    <w:p w:rsidR="0029265A" w:rsidRDefault="0029265A">
      <w:pPr>
        <w:pStyle w:val="ConsPlusNormal"/>
        <w:spacing w:before="220"/>
        <w:ind w:firstLine="540"/>
        <w:jc w:val="both"/>
      </w:pPr>
      <w:r>
        <w:t>1) муниципальное образование Тульской области является моногородом;</w:t>
      </w:r>
    </w:p>
    <w:p w:rsidR="0029265A" w:rsidRDefault="0029265A">
      <w:pPr>
        <w:pStyle w:val="ConsPlusNormal"/>
        <w:spacing w:before="220"/>
        <w:ind w:firstLine="540"/>
        <w:jc w:val="both"/>
      </w:pPr>
      <w:r>
        <w:t>2) наличие утвержденной проектной документации на объекты капитального строительства (реконструкции), имеющей положительное заключение государственной экспертизы и положительное заключение о достоверности сметной стоимости объекта капитального строительства (реконструкции);</w:t>
      </w:r>
    </w:p>
    <w:p w:rsidR="0029265A" w:rsidRDefault="0029265A">
      <w:pPr>
        <w:pStyle w:val="ConsPlusNormal"/>
        <w:spacing w:before="220"/>
        <w:ind w:firstLine="540"/>
        <w:jc w:val="both"/>
      </w:pPr>
      <w:r>
        <w:t>3) наличие предварительной заявки муниципального образования Тульской области о предоставлении субсидии (с указанием перечня мероприятий).</w:t>
      </w:r>
    </w:p>
    <w:p w:rsidR="0029265A" w:rsidRDefault="0029265A">
      <w:pPr>
        <w:pStyle w:val="ConsPlusNormal"/>
        <w:spacing w:before="220"/>
        <w:ind w:firstLine="540"/>
        <w:jc w:val="both"/>
      </w:pPr>
      <w:r>
        <w:t>6. Субсидии предоставляются бюджетам муниципальных образований Тульской области, соответствующих критериям, выполняющих условия предоставления субсидий и прошедших отбор.</w:t>
      </w:r>
    </w:p>
    <w:p w:rsidR="0029265A" w:rsidRDefault="0029265A">
      <w:pPr>
        <w:pStyle w:val="ConsPlusNormal"/>
        <w:spacing w:before="220"/>
        <w:ind w:firstLine="540"/>
        <w:jc w:val="both"/>
      </w:pPr>
      <w:r>
        <w:t>Для участия в отборе администрация муниципального образования Тульской области до 1 июня направляет в Министерство следующие документы:</w:t>
      </w:r>
    </w:p>
    <w:p w:rsidR="0029265A" w:rsidRDefault="0029265A">
      <w:pPr>
        <w:pStyle w:val="ConsPlusNormal"/>
        <w:spacing w:before="220"/>
        <w:ind w:firstLine="540"/>
        <w:jc w:val="both"/>
      </w:pPr>
      <w:r>
        <w:t>1) заявку о предоставлении субсидии по форме, утвержденной Министерством;</w:t>
      </w:r>
    </w:p>
    <w:p w:rsidR="0029265A" w:rsidRDefault="0029265A">
      <w:pPr>
        <w:pStyle w:val="ConsPlusNormal"/>
        <w:spacing w:before="220"/>
        <w:ind w:firstLine="540"/>
        <w:jc w:val="both"/>
      </w:pPr>
      <w:r>
        <w:t>2) заверенную копию утвержденной в установленном порядке муниципальной программы (подпрограммы), направленной на достижение целей мероприятия;</w:t>
      </w:r>
    </w:p>
    <w:p w:rsidR="0029265A" w:rsidRDefault="0029265A">
      <w:pPr>
        <w:pStyle w:val="ConsPlusNormal"/>
        <w:spacing w:before="220"/>
        <w:ind w:firstLine="540"/>
        <w:jc w:val="both"/>
      </w:pPr>
      <w:r>
        <w:t xml:space="preserve">3) выписку из решения представительного органа муниципального образования Тульской области о местном бюджете, подтверждающую наличие в бюджете муниципального образования Тульской области бюджетных ассигнований на исполнение расходного обязательства, или из сводной бюджетной росписи о </w:t>
      </w:r>
      <w:proofErr w:type="spellStart"/>
      <w:r>
        <w:t>софинансировании</w:t>
      </w:r>
      <w:proofErr w:type="spellEnd"/>
      <w:r>
        <w:t xml:space="preserve"> программных мероприятий из муниципального бюджета;</w:t>
      </w:r>
    </w:p>
    <w:p w:rsidR="0029265A" w:rsidRDefault="0029265A">
      <w:pPr>
        <w:pStyle w:val="ConsPlusNormal"/>
        <w:spacing w:before="220"/>
        <w:ind w:firstLine="540"/>
        <w:jc w:val="both"/>
      </w:pPr>
      <w:r>
        <w:t>4) заверенную копию проектной документации на объекты строительства (реконструкции), имеющей положительное заключение государственной экспертизы, и заверенную копию положительного заключения о достоверности сметной стоимости объекта капитального строительства и (или) реконструкции.</w:t>
      </w:r>
    </w:p>
    <w:p w:rsidR="0029265A" w:rsidRDefault="0029265A">
      <w:pPr>
        <w:pStyle w:val="ConsPlusNormal"/>
        <w:spacing w:before="220"/>
        <w:ind w:firstLine="540"/>
        <w:jc w:val="both"/>
      </w:pPr>
      <w:r>
        <w:t>Пакет документов представляется на бумажном носителе, сброшюрованным в одну папку в очередности в соответствии с пунктом 6 настоящих Правил и скрепленным печатью муниципального образования Тульской области.</w:t>
      </w:r>
    </w:p>
    <w:p w:rsidR="0029265A" w:rsidRDefault="0029265A">
      <w:pPr>
        <w:pStyle w:val="ConsPlusNormal"/>
        <w:spacing w:before="220"/>
        <w:ind w:firstLine="540"/>
        <w:jc w:val="both"/>
      </w:pPr>
      <w:r>
        <w:t>Муниципальные образования Тульской области несут ответственность за достоверность представляемых сведений, информации и документов.</w:t>
      </w:r>
    </w:p>
    <w:p w:rsidR="0029265A" w:rsidRDefault="0029265A">
      <w:pPr>
        <w:pStyle w:val="ConsPlusNormal"/>
        <w:spacing w:before="220"/>
        <w:ind w:firstLine="540"/>
        <w:jc w:val="both"/>
      </w:pPr>
      <w:r>
        <w:t>7. Отбор муниципальных образований Тульской области для предоставления субсидии осуществляется комиссией Министерства по отбору муниципальных образований Тульской области. Состав и порядок работы комиссии утверждаются приказом Министерства (далее - Комиссия).</w:t>
      </w:r>
    </w:p>
    <w:p w:rsidR="0029265A" w:rsidRDefault="0029265A">
      <w:pPr>
        <w:pStyle w:val="ConsPlusNormal"/>
        <w:spacing w:before="220"/>
        <w:ind w:firstLine="540"/>
        <w:jc w:val="both"/>
      </w:pPr>
      <w:r>
        <w:t>Министерство осуществляет регистрацию заявки о предоставлении субсидии и прилагаемых к ней документов (далее - документы) в день их поступления в порядке поступления в журнале, форма которого утверждается Министерством, который нумеруется, прошнуровывается и скрепляется печатью.</w:t>
      </w:r>
    </w:p>
    <w:p w:rsidR="0029265A" w:rsidRDefault="0029265A">
      <w:pPr>
        <w:pStyle w:val="ConsPlusNormal"/>
        <w:spacing w:before="220"/>
        <w:ind w:firstLine="540"/>
        <w:jc w:val="both"/>
      </w:pPr>
      <w:r>
        <w:lastRenderedPageBreak/>
        <w:t>Представленные документы для получения субсидии рассматриваются Комиссией в течение 15 рабочих дней со дня их регистрации.</w:t>
      </w:r>
    </w:p>
    <w:p w:rsidR="0029265A" w:rsidRDefault="0029265A">
      <w:pPr>
        <w:pStyle w:val="ConsPlusNormal"/>
        <w:spacing w:before="220"/>
        <w:ind w:firstLine="540"/>
        <w:jc w:val="both"/>
      </w:pPr>
      <w:r>
        <w:t>В случае соответствия документов требованиям настоящих Правил и действующего законодательства Комиссия не позднее 15 рабочих дней со дня их регистрации принимает решение о предоставлении субсидии или об отказе в предоставлении субсидии.</w:t>
      </w:r>
    </w:p>
    <w:p w:rsidR="0029265A" w:rsidRDefault="0029265A">
      <w:pPr>
        <w:pStyle w:val="ConsPlusNormal"/>
        <w:spacing w:before="220"/>
        <w:ind w:firstLine="540"/>
        <w:jc w:val="both"/>
      </w:pPr>
      <w:r>
        <w:t>В случае принятия решения о предоставлении субсидии или об отказе в предоставлении субсидии Министерство в течение 10 рабочих дней со дня принятия указанного решения уведомляет об этом в письменной форме администрацию муниципального образования Тульской области.</w:t>
      </w:r>
    </w:p>
    <w:p w:rsidR="0029265A" w:rsidRDefault="0029265A">
      <w:pPr>
        <w:pStyle w:val="ConsPlusNormal"/>
        <w:spacing w:before="220"/>
        <w:ind w:firstLine="540"/>
        <w:jc w:val="both"/>
      </w:pPr>
      <w:r>
        <w:t>8. Основаниями для отказа в предоставлении субсидии муниципальному образованию Тульской области являются:</w:t>
      </w:r>
    </w:p>
    <w:p w:rsidR="0029265A" w:rsidRDefault="0029265A">
      <w:pPr>
        <w:pStyle w:val="ConsPlusNormal"/>
        <w:spacing w:before="220"/>
        <w:ind w:firstLine="540"/>
        <w:jc w:val="both"/>
      </w:pPr>
      <w:r>
        <w:t>1) несоблюдение муниципальным образованием Тульской области условий предоставления субсидии;</w:t>
      </w:r>
    </w:p>
    <w:p w:rsidR="0029265A" w:rsidRDefault="0029265A">
      <w:pPr>
        <w:pStyle w:val="ConsPlusNormal"/>
        <w:spacing w:before="220"/>
        <w:ind w:firstLine="540"/>
        <w:jc w:val="both"/>
      </w:pPr>
      <w:r>
        <w:t>2) несоблюдение срока представления документов, установленного настоящими Правилами;</w:t>
      </w:r>
    </w:p>
    <w:p w:rsidR="0029265A" w:rsidRDefault="0029265A">
      <w:pPr>
        <w:pStyle w:val="ConsPlusNormal"/>
        <w:spacing w:before="220"/>
        <w:ind w:firstLine="540"/>
        <w:jc w:val="both"/>
      </w:pPr>
      <w:r>
        <w:t>3) несоответствие представленных документов требованиям настоящих Правил или непредставление (представление их не в полном объеме);</w:t>
      </w:r>
    </w:p>
    <w:p w:rsidR="0029265A" w:rsidRDefault="0029265A">
      <w:pPr>
        <w:pStyle w:val="ConsPlusNormal"/>
        <w:spacing w:before="220"/>
        <w:ind w:firstLine="540"/>
        <w:jc w:val="both"/>
      </w:pPr>
      <w:r>
        <w:t>4) несоответствие муниципального образования Тульской области критериям отбора, установленным настоящими Правилами;</w:t>
      </w:r>
    </w:p>
    <w:p w:rsidR="0029265A" w:rsidRDefault="0029265A">
      <w:pPr>
        <w:pStyle w:val="ConsPlusNormal"/>
        <w:spacing w:before="220"/>
        <w:ind w:firstLine="540"/>
        <w:jc w:val="both"/>
      </w:pPr>
      <w:r>
        <w:t>5) отсутствие проектно-сметной документации на строительство объекта капитального строительства, имеющей положительное заключение государственной экспертизы проектной документации и результатов инженерных изысканий и положительное заключение о достоверности сметной стоимости объекта капитального строительства.</w:t>
      </w:r>
    </w:p>
    <w:p w:rsidR="0029265A" w:rsidRDefault="0029265A">
      <w:pPr>
        <w:pStyle w:val="ConsPlusNormal"/>
        <w:spacing w:before="220"/>
        <w:ind w:firstLine="540"/>
        <w:jc w:val="both"/>
      </w:pPr>
      <w:r>
        <w:t>Муниципальное образование Тульской области в случае устранения причин, послуживших основанием для отказа в предоставлении субсидии, вправе вновь обратиться за ее предоставлением в порядке, установленном настоящими Правилами.</w:t>
      </w:r>
    </w:p>
    <w:p w:rsidR="0029265A" w:rsidRDefault="0029265A">
      <w:pPr>
        <w:pStyle w:val="ConsPlusNormal"/>
        <w:spacing w:before="220"/>
        <w:ind w:firstLine="540"/>
        <w:jc w:val="both"/>
      </w:pPr>
      <w:r>
        <w:t xml:space="preserve">9. Распределение субсидий, предоставляемых из бюджета Тульской области бюджетам муниципальных образований Тульской области на реализацию мероприятий, указанных в </w:t>
      </w:r>
      <w:hyperlink w:anchor="P272">
        <w:r>
          <w:rPr>
            <w:color w:val="0000FF"/>
          </w:rPr>
          <w:t>пункте 3</w:t>
        </w:r>
      </w:hyperlink>
      <w:r>
        <w:t xml:space="preserve"> настоящих Правил, устанавливается законом Тульской области о бюджете Тульской области на очередной финансовый год и плановый период.</w:t>
      </w:r>
    </w:p>
    <w:p w:rsidR="0029265A" w:rsidRDefault="0029265A">
      <w:pPr>
        <w:pStyle w:val="ConsPlusNormal"/>
        <w:spacing w:before="220"/>
        <w:ind w:firstLine="540"/>
        <w:jc w:val="both"/>
      </w:pPr>
      <w:r>
        <w:t>10. Адресное (</w:t>
      </w:r>
      <w:proofErr w:type="spellStart"/>
      <w:r>
        <w:t>пообъектное</w:t>
      </w:r>
      <w:proofErr w:type="spellEnd"/>
      <w:r>
        <w:t>) распределение субсидий по объектам капитального строительства и (или) объектам недвижимого имущества с указанием размеров субсидии в отношении каждого объекта капитального строительства и (или) объекта недвижимого имущества утверждается распоряжением Правительства Тульской области.</w:t>
      </w:r>
    </w:p>
    <w:p w:rsidR="0029265A" w:rsidRDefault="0029265A">
      <w:pPr>
        <w:pStyle w:val="ConsPlusNormal"/>
        <w:spacing w:before="220"/>
        <w:ind w:firstLine="540"/>
        <w:jc w:val="both"/>
      </w:pPr>
      <w:r>
        <w:t xml:space="preserve">11. Распределение субсидий на реализацию мероприятий, указанных в </w:t>
      </w:r>
      <w:hyperlink w:anchor="P272">
        <w:r>
          <w:rPr>
            <w:color w:val="0000FF"/>
          </w:rPr>
          <w:t>пункте 3</w:t>
        </w:r>
      </w:hyperlink>
      <w:r>
        <w:t xml:space="preserve"> настоящих Правил, между муниципальными образованиями Тульской области осуществляется по формуле:</w:t>
      </w:r>
    </w:p>
    <w:p w:rsidR="0029265A" w:rsidRDefault="0029265A">
      <w:pPr>
        <w:pStyle w:val="ConsPlusNormal"/>
        <w:jc w:val="both"/>
      </w:pPr>
    </w:p>
    <w:p w:rsidR="0029265A" w:rsidRDefault="0029265A">
      <w:pPr>
        <w:pStyle w:val="ConsPlusNormal"/>
        <w:jc w:val="center"/>
      </w:pPr>
      <w:r>
        <w:rPr>
          <w:noProof/>
          <w:position w:val="-31"/>
        </w:rPr>
        <w:drawing>
          <wp:inline distT="0" distB="0" distL="0" distR="0">
            <wp:extent cx="2567305"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7305" cy="534670"/>
                    </a:xfrm>
                    <a:prstGeom prst="rect">
                      <a:avLst/>
                    </a:prstGeom>
                    <a:noFill/>
                    <a:ln>
                      <a:noFill/>
                    </a:ln>
                  </pic:spPr>
                </pic:pic>
              </a:graphicData>
            </a:graphic>
          </wp:inline>
        </w:drawing>
      </w:r>
    </w:p>
    <w:p w:rsidR="0029265A" w:rsidRDefault="0029265A">
      <w:pPr>
        <w:pStyle w:val="ConsPlusNormal"/>
        <w:jc w:val="both"/>
      </w:pPr>
    </w:p>
    <w:p w:rsidR="0029265A" w:rsidRDefault="0029265A">
      <w:pPr>
        <w:pStyle w:val="ConsPlusNormal"/>
        <w:ind w:firstLine="540"/>
        <w:jc w:val="both"/>
      </w:pPr>
      <w:proofErr w:type="spellStart"/>
      <w:r>
        <w:t>Ci</w:t>
      </w:r>
      <w:proofErr w:type="spellEnd"/>
      <w:r>
        <w:t xml:space="preserve"> - размер субсидии бюджету i-го муниципального образования на строительство и (или) реконструкцию объектов инфраструктуры, необходимых для осуществления инвестиционных проектов инициаторами проектов в </w:t>
      </w:r>
      <w:proofErr w:type="spellStart"/>
      <w:r>
        <w:t>монопрофильном</w:t>
      </w:r>
      <w:proofErr w:type="spellEnd"/>
      <w:r>
        <w:t xml:space="preserve"> муниципальном образовании Тульской </w:t>
      </w:r>
      <w:r>
        <w:lastRenderedPageBreak/>
        <w:t>области на соответствующий финансовый год;</w:t>
      </w:r>
    </w:p>
    <w:p w:rsidR="0029265A" w:rsidRDefault="0029265A">
      <w:pPr>
        <w:pStyle w:val="ConsPlusNormal"/>
        <w:spacing w:before="220"/>
        <w:ind w:firstLine="540"/>
        <w:jc w:val="both"/>
      </w:pPr>
      <w:proofErr w:type="spellStart"/>
      <w:r>
        <w:t>ФМi</w:t>
      </w:r>
      <w:proofErr w:type="spellEnd"/>
      <w:r>
        <w:t xml:space="preserve"> - размер </w:t>
      </w:r>
      <w:proofErr w:type="spellStart"/>
      <w:r>
        <w:t>софинансирования</w:t>
      </w:r>
      <w:proofErr w:type="spellEnd"/>
      <w:r>
        <w:t xml:space="preserve"> </w:t>
      </w:r>
      <w:proofErr w:type="gramStart"/>
      <w:r>
        <w:t>из</w:t>
      </w:r>
      <w:proofErr w:type="gramEnd"/>
      <w:r>
        <w:t xml:space="preserve"> НО "</w:t>
      </w:r>
      <w:proofErr w:type="gramStart"/>
      <w:r>
        <w:t>Фонд</w:t>
      </w:r>
      <w:proofErr w:type="gramEnd"/>
      <w:r>
        <w:t xml:space="preserve"> развития моногородов" </w:t>
      </w:r>
      <w:proofErr w:type="spellStart"/>
      <w:r>
        <w:t>i-му</w:t>
      </w:r>
      <w:proofErr w:type="spellEnd"/>
      <w:r>
        <w:t xml:space="preserve"> муниципальному образованию на строительство и (или) реконструкцию объектов инфраструктуры, необходимых для осуществления инвестиционных проектов инициаторами проектов в </w:t>
      </w:r>
      <w:proofErr w:type="spellStart"/>
      <w:r>
        <w:t>монопрофильном</w:t>
      </w:r>
      <w:proofErr w:type="spellEnd"/>
      <w:r>
        <w:t xml:space="preserve"> муниципальном образовании Тульской области на соответствующий финансовый год;</w:t>
      </w:r>
    </w:p>
    <w:p w:rsidR="0029265A" w:rsidRDefault="0029265A">
      <w:pPr>
        <w:pStyle w:val="ConsPlusNormal"/>
        <w:spacing w:before="220"/>
        <w:ind w:firstLine="540"/>
        <w:jc w:val="both"/>
      </w:pPr>
      <w:proofErr w:type="spellStart"/>
      <w:r>
        <w:t>Vi</w:t>
      </w:r>
      <w:proofErr w:type="spellEnd"/>
      <w:r>
        <w:t xml:space="preserve"> - объем затрат i-го муниципального образования на строительство и (или) реконструкцию объектов инфраструктуры, необходимых для осуществления инвестиционных проектов инициаторами проектов в </w:t>
      </w:r>
      <w:proofErr w:type="spellStart"/>
      <w:r>
        <w:t>монопрофильном</w:t>
      </w:r>
      <w:proofErr w:type="spellEnd"/>
      <w:r>
        <w:t xml:space="preserve"> муниципальном образовании Тульской области на соответствующий финансовый год согласно представленной заявке;</w:t>
      </w:r>
    </w:p>
    <w:p w:rsidR="0029265A" w:rsidRDefault="0029265A">
      <w:pPr>
        <w:pStyle w:val="ConsPlusNormal"/>
        <w:spacing w:before="220"/>
        <w:ind w:firstLine="540"/>
        <w:jc w:val="both"/>
      </w:pPr>
      <w:r>
        <w:t>С - размер средств бюджета Тульской области на соответствующие цели.</w:t>
      </w:r>
    </w:p>
    <w:p w:rsidR="0029265A" w:rsidRDefault="0029265A">
      <w:pPr>
        <w:pStyle w:val="ConsPlusNormal"/>
        <w:spacing w:before="220"/>
        <w:ind w:firstLine="540"/>
        <w:jc w:val="both"/>
      </w:pPr>
      <w:r>
        <w:t xml:space="preserve">Предельный уровень </w:t>
      </w:r>
      <w:proofErr w:type="spellStart"/>
      <w:r>
        <w:t>софинансирования</w:t>
      </w:r>
      <w:proofErr w:type="spellEnd"/>
      <w:r>
        <w:t xml:space="preserve"> расходного обязательства муниципального образования Тульской области из бюджета Тульской области (</w:t>
      </w:r>
      <w:proofErr w:type="spellStart"/>
      <w:r>
        <w:t>Yi</w:t>
      </w:r>
      <w:proofErr w:type="spellEnd"/>
      <w:r>
        <w:t>) составляет 99%.</w:t>
      </w:r>
    </w:p>
    <w:p w:rsidR="0029265A" w:rsidRDefault="0029265A">
      <w:pPr>
        <w:pStyle w:val="ConsPlusNormal"/>
        <w:spacing w:before="220"/>
        <w:ind w:firstLine="540"/>
        <w:jc w:val="both"/>
      </w:pPr>
      <w:r>
        <w:t>12. Предоставление субсидии бюджету муниципального образования Тульской области на реализацию мероприятий по стимулированию программ развития территорий моногородов осуществляется на основании соглашения, заключенного между Министерством и муниципальным образованием Тульской области о предоставлении субсидии.</w:t>
      </w:r>
    </w:p>
    <w:p w:rsidR="0029265A" w:rsidRDefault="0029265A">
      <w:pPr>
        <w:pStyle w:val="ConsPlusNormal"/>
        <w:spacing w:before="220"/>
        <w:ind w:firstLine="540"/>
        <w:jc w:val="both"/>
      </w:pPr>
      <w:r>
        <w:t>13. Соглашение о предоставлении субсидии местному бюджету из бюджета Тульской области заключается в соответствии с типовой формой, утвержденной министерством финансов Тульской области, не позднее 10 рабочих дней со дня принятия распоряжения Правительства Тульской области.</w:t>
      </w:r>
    </w:p>
    <w:p w:rsidR="0029265A" w:rsidRDefault="0029265A">
      <w:pPr>
        <w:pStyle w:val="ConsPlusNormal"/>
        <w:spacing w:before="220"/>
        <w:ind w:firstLine="540"/>
        <w:jc w:val="both"/>
      </w:pPr>
      <w:r>
        <w:t xml:space="preserve">14. Министерство устанавливает в соглашении </w:t>
      </w:r>
      <w:proofErr w:type="gramStart"/>
      <w:r>
        <w:t>значения показателей результативности предоставления субсидий</w:t>
      </w:r>
      <w:proofErr w:type="gramEnd"/>
      <w:r>
        <w:t>.</w:t>
      </w:r>
    </w:p>
    <w:p w:rsidR="0029265A" w:rsidRDefault="0029265A">
      <w:pPr>
        <w:pStyle w:val="ConsPlusNormal"/>
        <w:spacing w:before="220"/>
        <w:ind w:firstLine="540"/>
        <w:jc w:val="both"/>
      </w:pPr>
      <w:bookmarkStart w:id="12" w:name="P320"/>
      <w:bookmarkEnd w:id="12"/>
      <w:r>
        <w:t>15. Показателями результативности использования субсидии являются:</w:t>
      </w:r>
    </w:p>
    <w:p w:rsidR="0029265A" w:rsidRDefault="0029265A">
      <w:pPr>
        <w:pStyle w:val="ConsPlusNormal"/>
        <w:spacing w:before="220"/>
        <w:ind w:firstLine="540"/>
        <w:jc w:val="both"/>
      </w:pPr>
      <w:r>
        <w:t xml:space="preserve">1) ввод объекта капитального строительства, на реализацию которого предоставлялась субсидия в соответствии с </w:t>
      </w:r>
      <w:hyperlink w:anchor="P272">
        <w:r>
          <w:rPr>
            <w:color w:val="0000FF"/>
          </w:rPr>
          <w:t>пунктом 3</w:t>
        </w:r>
      </w:hyperlink>
      <w:r>
        <w:t xml:space="preserve"> настоящих Правил, в эксплуатацию;</w:t>
      </w:r>
    </w:p>
    <w:p w:rsidR="0029265A" w:rsidRDefault="0029265A">
      <w:pPr>
        <w:pStyle w:val="ConsPlusNormal"/>
        <w:spacing w:before="220"/>
        <w:ind w:firstLine="540"/>
        <w:jc w:val="both"/>
      </w:pPr>
      <w:r>
        <w:t xml:space="preserve">2) ввод инвестиционного проекта, для которого создавался объект капитального строительства в соответствии с </w:t>
      </w:r>
      <w:hyperlink w:anchor="P272">
        <w:r>
          <w:rPr>
            <w:color w:val="0000FF"/>
          </w:rPr>
          <w:t>пунктом 3</w:t>
        </w:r>
      </w:hyperlink>
      <w:r>
        <w:t xml:space="preserve"> настоящих Правил, в эксплуатацию, с объемом инвестиций большим, чем предоставлен объем субсидии из бюджета Тульской области на </w:t>
      </w:r>
      <w:proofErr w:type="spellStart"/>
      <w:r>
        <w:t>софинансирование</w:t>
      </w:r>
      <w:proofErr w:type="spellEnd"/>
      <w:r>
        <w:t xml:space="preserve"> объекта капитального строительства в соответствии с </w:t>
      </w:r>
      <w:hyperlink w:anchor="P272">
        <w:r>
          <w:rPr>
            <w:color w:val="0000FF"/>
          </w:rPr>
          <w:t>пунктом 3</w:t>
        </w:r>
      </w:hyperlink>
      <w:r>
        <w:t xml:space="preserve"> настоящих Правил;</w:t>
      </w:r>
    </w:p>
    <w:p w:rsidR="0029265A" w:rsidRDefault="0029265A">
      <w:pPr>
        <w:pStyle w:val="ConsPlusNormal"/>
        <w:spacing w:before="220"/>
        <w:ind w:firstLine="540"/>
        <w:jc w:val="both"/>
      </w:pPr>
      <w:r>
        <w:t xml:space="preserve">3) создание в рамках реализации инвестиционного проекта, для которого создавался объект капитального строительства в соответствии с </w:t>
      </w:r>
      <w:hyperlink w:anchor="P272">
        <w:r>
          <w:rPr>
            <w:color w:val="0000FF"/>
          </w:rPr>
          <w:t>пунктом 3</w:t>
        </w:r>
      </w:hyperlink>
      <w:r>
        <w:t xml:space="preserve"> настоящих Правил, не менее 25 рабочих мест.</w:t>
      </w:r>
    </w:p>
    <w:p w:rsidR="0029265A" w:rsidRDefault="0029265A">
      <w:pPr>
        <w:pStyle w:val="ConsPlusNormal"/>
        <w:spacing w:before="220"/>
        <w:ind w:firstLine="540"/>
        <w:jc w:val="both"/>
      </w:pPr>
      <w:r>
        <w:t>16. Перечень документов, представляемых муниципальными образованиями Тульской области для перечисления субсидии (оплаты денежных обязательств):</w:t>
      </w:r>
    </w:p>
    <w:p w:rsidR="0029265A" w:rsidRDefault="0029265A">
      <w:pPr>
        <w:pStyle w:val="ConsPlusNormal"/>
        <w:spacing w:before="220"/>
        <w:ind w:firstLine="540"/>
        <w:jc w:val="both"/>
      </w:pPr>
      <w:r>
        <w:t>1) заверенная копия разрешения на строительство (в случаях, когда оно выдается);</w:t>
      </w:r>
    </w:p>
    <w:p w:rsidR="0029265A" w:rsidRDefault="0029265A">
      <w:pPr>
        <w:pStyle w:val="ConsPlusNormal"/>
        <w:spacing w:before="220"/>
        <w:ind w:firstLine="540"/>
        <w:jc w:val="both"/>
      </w:pPr>
      <w:r>
        <w:t>2) заверенная копия положительного заключения государственной экспертизы проектной документации;</w:t>
      </w:r>
    </w:p>
    <w:p w:rsidR="0029265A" w:rsidRDefault="0029265A">
      <w:pPr>
        <w:pStyle w:val="ConsPlusNormal"/>
        <w:spacing w:before="220"/>
        <w:ind w:firstLine="540"/>
        <w:jc w:val="both"/>
      </w:pPr>
      <w:r>
        <w:t xml:space="preserve">3) заверенная копия положительного заключения о проверке </w:t>
      </w:r>
      <w:proofErr w:type="gramStart"/>
      <w:r>
        <w:t>достоверности определения сметной стоимости объекта капитального строительства</w:t>
      </w:r>
      <w:proofErr w:type="gramEnd"/>
      <w:r>
        <w:t>;</w:t>
      </w:r>
    </w:p>
    <w:p w:rsidR="0029265A" w:rsidRDefault="0029265A">
      <w:pPr>
        <w:pStyle w:val="ConsPlusNormal"/>
        <w:spacing w:before="220"/>
        <w:ind w:firstLine="540"/>
        <w:jc w:val="both"/>
      </w:pPr>
      <w:r>
        <w:t xml:space="preserve">4) заверенная копия муниципального контракта на выполнение подрядных работ на весь </w:t>
      </w:r>
      <w:r>
        <w:lastRenderedPageBreak/>
        <w:t>период строительства (реконструкции) с указанием формы расчетов за выполненные работы;</w:t>
      </w:r>
    </w:p>
    <w:p w:rsidR="0029265A" w:rsidRDefault="0029265A">
      <w:pPr>
        <w:pStyle w:val="ConsPlusNormal"/>
        <w:spacing w:before="220"/>
        <w:ind w:firstLine="540"/>
        <w:jc w:val="both"/>
      </w:pPr>
      <w:r>
        <w:t>5) заверенная копия муниципального контракта на выполнение функций заказчика;</w:t>
      </w:r>
    </w:p>
    <w:p w:rsidR="0029265A" w:rsidRDefault="0029265A">
      <w:pPr>
        <w:pStyle w:val="ConsPlusNormal"/>
        <w:spacing w:before="220"/>
        <w:ind w:firstLine="540"/>
        <w:jc w:val="both"/>
      </w:pPr>
      <w:r>
        <w:t>6) заверенная копия сводного сметного расчета стоимости строительства;</w:t>
      </w:r>
    </w:p>
    <w:p w:rsidR="0029265A" w:rsidRDefault="0029265A">
      <w:pPr>
        <w:pStyle w:val="ConsPlusNormal"/>
        <w:spacing w:before="220"/>
        <w:ind w:firstLine="540"/>
        <w:jc w:val="both"/>
      </w:pPr>
      <w:r>
        <w:t>7) справка-расчет о финансировании за текущий год с распределением по источникам;</w:t>
      </w:r>
    </w:p>
    <w:p w:rsidR="0029265A" w:rsidRDefault="0029265A">
      <w:pPr>
        <w:pStyle w:val="ConsPlusNormal"/>
        <w:spacing w:before="220"/>
        <w:ind w:firstLine="540"/>
        <w:jc w:val="both"/>
      </w:pPr>
      <w:r>
        <w:t>8) бюджетная заявка, включающая заверенные копии документов исполнения (акты выполненных работ, счета-фактуры, накладные).</w:t>
      </w:r>
    </w:p>
    <w:p w:rsidR="0029265A" w:rsidRDefault="0029265A">
      <w:pPr>
        <w:pStyle w:val="ConsPlusNormal"/>
        <w:spacing w:before="220"/>
        <w:ind w:firstLine="540"/>
        <w:jc w:val="both"/>
      </w:pPr>
      <w:r>
        <w:t xml:space="preserve">17. Перечисление субсидии в местный бюджет осуществляется в доле, соответствующей уровню </w:t>
      </w:r>
      <w:proofErr w:type="spellStart"/>
      <w:r>
        <w:t>софинансирования</w:t>
      </w:r>
      <w:proofErr w:type="spellEnd"/>
      <w:r>
        <w:t xml:space="preserve"> расходного обязательства муниципального образования Тульской области, установленному соглашением о предоставлении субсидии из бюджета Тульской области местному бюджету, при оплате денежного обязательства получателя средств местного бюджета, соответствующего целям предоставления субсидии.</w:t>
      </w:r>
    </w:p>
    <w:p w:rsidR="0029265A" w:rsidRDefault="0029265A">
      <w:pPr>
        <w:pStyle w:val="ConsPlusNormal"/>
        <w:spacing w:before="220"/>
        <w:ind w:firstLine="540"/>
        <w:jc w:val="both"/>
      </w:pPr>
      <w:r>
        <w:t>18. Перечисление субсидий осуществляется в установленном порядке на единые счета, открытые финансовым органам муниципальных образований Тульской области в Управлении Федерального казначейства по Тульской области.</w:t>
      </w:r>
    </w:p>
    <w:p w:rsidR="0029265A" w:rsidRDefault="0029265A">
      <w:pPr>
        <w:pStyle w:val="ConsPlusNormal"/>
        <w:spacing w:before="220"/>
        <w:ind w:firstLine="540"/>
        <w:jc w:val="both"/>
      </w:pPr>
      <w:r>
        <w:t xml:space="preserve">19. </w:t>
      </w:r>
      <w:proofErr w:type="gramStart"/>
      <w:r>
        <w:t xml:space="preserve">В случае невыполнения условий соглашения по реализации мероприятий, предусмотренных </w:t>
      </w:r>
      <w:hyperlink w:anchor="P320">
        <w:r>
          <w:rPr>
            <w:color w:val="0000FF"/>
          </w:rPr>
          <w:t>пунктом 15</w:t>
        </w:r>
      </w:hyperlink>
      <w:r>
        <w:t xml:space="preserve"> настоящих Правил, в том числе </w:t>
      </w:r>
      <w:proofErr w:type="spellStart"/>
      <w:r>
        <w:t>недостижения</w:t>
      </w:r>
      <w:proofErr w:type="spellEnd"/>
      <w:r>
        <w:t xml:space="preserve"> муниципальным образованием Тульской области значений показателей результативности использования субсидии, установленных соглашением, возврат средств бюджета Тульской области осуществляется в соответствии с </w:t>
      </w:r>
      <w:hyperlink r:id="rId76">
        <w:r>
          <w:rPr>
            <w:color w:val="0000FF"/>
          </w:rPr>
          <w:t>Правилами</w:t>
        </w:r>
      </w:hyperlink>
      <w:r>
        <w:t xml:space="preserve"> формирования, предоставления и распределения субсидий из бюджета Тульской области местным бюджетам в целях </w:t>
      </w:r>
      <w:proofErr w:type="spellStart"/>
      <w:r>
        <w:t>софинансирования</w:t>
      </w:r>
      <w:proofErr w:type="spellEnd"/>
      <w:r>
        <w:t xml:space="preserve"> расходных обязательств, утвержденными Постановлением правительства Тульской области от</w:t>
      </w:r>
      <w:proofErr w:type="gramEnd"/>
      <w:r>
        <w:t xml:space="preserve"> 06.02.2014 N 50.</w:t>
      </w:r>
    </w:p>
    <w:p w:rsidR="0029265A" w:rsidRDefault="0029265A">
      <w:pPr>
        <w:pStyle w:val="ConsPlusNormal"/>
        <w:spacing w:before="220"/>
        <w:ind w:firstLine="540"/>
        <w:jc w:val="both"/>
      </w:pPr>
      <w:r>
        <w:t>20. При несоблюдении органами местного самоуправления Тульской области условий предоставления субсидий и в случаях, предусмотренных бюджетным законодательством, министерство финансов Тульской области вправе принять решение о приостановлении (сокращении) в установленном им порядке предоставления субсидий соответствующим местным бюджетам до приведения в соответствие с требованиями, обусловливающими условия их предоставления.</w:t>
      </w:r>
    </w:p>
    <w:p w:rsidR="0029265A" w:rsidRDefault="0029265A">
      <w:pPr>
        <w:pStyle w:val="ConsPlusNormal"/>
        <w:spacing w:before="220"/>
        <w:ind w:firstLine="540"/>
        <w:jc w:val="both"/>
      </w:pPr>
      <w:r>
        <w:t>21. Перечисление субсидии приостанавливается в случае нарушения условий предоставления субсидии.</w:t>
      </w:r>
    </w:p>
    <w:p w:rsidR="0029265A" w:rsidRDefault="0029265A">
      <w:pPr>
        <w:pStyle w:val="ConsPlusNormal"/>
        <w:spacing w:before="220"/>
        <w:ind w:firstLine="540"/>
        <w:jc w:val="both"/>
      </w:pPr>
      <w:r>
        <w:t>22. Решение о приостановлении перечисления субсидии принимает министерство финансов Тульской области в установленном им порядке по представлению Министерства. При этом министерство финансов Тульской области в течение 3 рабочих дней со дня принятия решения о приостановлении перечисления субсидий сообщает уполномоченному органу местного самоуправления муниципального образования Тульской области о принятом решении, направляя письменное уведомление с предложением устранить причины, послужившие основанием для приостановления перечисления субсидий.</w:t>
      </w:r>
    </w:p>
    <w:p w:rsidR="0029265A" w:rsidRDefault="0029265A">
      <w:pPr>
        <w:pStyle w:val="ConsPlusNormal"/>
        <w:spacing w:before="220"/>
        <w:ind w:firstLine="540"/>
        <w:jc w:val="both"/>
      </w:pPr>
      <w:r>
        <w:t>23. Не использованные по состоянию на 1 января текущего финансового года межбюджетные трансферты, полученные в форме субсидий, имеющие целевое назначение, подлежат возврату в доход бюджета Тульской области в установленном законодательством порядке.</w:t>
      </w:r>
    </w:p>
    <w:p w:rsidR="0029265A" w:rsidRDefault="0029265A">
      <w:pPr>
        <w:pStyle w:val="ConsPlusNormal"/>
        <w:spacing w:before="220"/>
        <w:ind w:firstLine="540"/>
        <w:jc w:val="both"/>
      </w:pPr>
      <w:proofErr w:type="gramStart"/>
      <w:r>
        <w:t xml:space="preserve">В соответствии с решением главного администратора бюджетных средств о наличии потребности в межбюджетных трансфертах, не использованных в отчетном финансовом году, согласованных с министерством финансов Тульской области в определяемом им порядке, </w:t>
      </w:r>
      <w:r>
        <w:lastRenderedPageBreak/>
        <w:t>средства в объеме, не превышающем остатка указанного межбюджетного трансферта,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w:t>
      </w:r>
      <w:proofErr w:type="gramEnd"/>
      <w:r>
        <w:t xml:space="preserve"> целям предоставления, в порядке, установленном бюджетным законодательством Российской Федерации.</w:t>
      </w:r>
    </w:p>
    <w:p w:rsidR="0029265A" w:rsidRDefault="0029265A">
      <w:pPr>
        <w:pStyle w:val="ConsPlusNormal"/>
        <w:spacing w:before="220"/>
        <w:ind w:firstLine="540"/>
        <w:jc w:val="both"/>
      </w:pPr>
      <w:r>
        <w:t xml:space="preserve">24. </w:t>
      </w:r>
      <w:proofErr w:type="gramStart"/>
      <w:r>
        <w:t>Органы местного самоуправления в Тульской области представляют в Министерство ежеквартально, не позднее 2-го числа месяца, следующего за отчетным, отчеты о расходах бюджета муниципального образования Тульской области на реализацию мероприятий, источником финансового обеспечения которых является субсидия, ежегодно, не позднее 20 января года, следующего за годом предоставления субсидии, - отчеты о достижении целевых показателей результативности использования субсидии по формам, установленным соглашением между Министерством</w:t>
      </w:r>
      <w:proofErr w:type="gramEnd"/>
      <w:r>
        <w:t xml:space="preserve"> и уполномоченным органом местного самоуправления моногорода Тульской области.</w:t>
      </w:r>
    </w:p>
    <w:p w:rsidR="0029265A" w:rsidRDefault="0029265A">
      <w:pPr>
        <w:pStyle w:val="ConsPlusNormal"/>
        <w:spacing w:before="220"/>
        <w:ind w:firstLine="540"/>
        <w:jc w:val="both"/>
      </w:pPr>
      <w:r>
        <w:t>25. Органы местного самоуправления моногородов Тульской области несут ответственность в соответствии с законодательством Российской Федерации за нецелевое использование субсидий.</w:t>
      </w:r>
    </w:p>
    <w:p w:rsidR="0029265A" w:rsidRDefault="0029265A">
      <w:pPr>
        <w:pStyle w:val="ConsPlusNormal"/>
        <w:spacing w:before="220"/>
        <w:ind w:firstLine="540"/>
        <w:jc w:val="both"/>
      </w:pPr>
      <w:r>
        <w:t xml:space="preserve">26. </w:t>
      </w:r>
      <w:proofErr w:type="gramStart"/>
      <w:r>
        <w:t>Контроль за</w:t>
      </w:r>
      <w:proofErr w:type="gramEnd"/>
      <w:r>
        <w:t xml:space="preserve"> соблюдением муниципальными образованиями Тульской области условий предоставления субсидий осуществляется Министерством - главным распорядителем средств бюджета Тульской области и органами государственного финансового контроля.</w:t>
      </w:r>
    </w:p>
    <w:p w:rsidR="0029265A" w:rsidRDefault="0029265A">
      <w:pPr>
        <w:pStyle w:val="ConsPlusNormal"/>
        <w:jc w:val="both"/>
      </w:pPr>
    </w:p>
    <w:p w:rsidR="0029265A" w:rsidRDefault="0029265A">
      <w:pPr>
        <w:pStyle w:val="ConsPlusNormal"/>
        <w:jc w:val="right"/>
        <w:outlineLvl w:val="1"/>
      </w:pPr>
      <w:r>
        <w:t>Приложение N 3</w:t>
      </w:r>
    </w:p>
    <w:p w:rsidR="0029265A" w:rsidRDefault="0029265A">
      <w:pPr>
        <w:pStyle w:val="ConsPlusNormal"/>
        <w:jc w:val="right"/>
      </w:pPr>
      <w:r>
        <w:t>к государственной программе</w:t>
      </w:r>
    </w:p>
    <w:p w:rsidR="0029265A" w:rsidRDefault="0029265A">
      <w:pPr>
        <w:pStyle w:val="ConsPlusNormal"/>
        <w:jc w:val="right"/>
      </w:pPr>
      <w:r>
        <w:t>Тульской области "Улучшение</w:t>
      </w:r>
    </w:p>
    <w:p w:rsidR="0029265A" w:rsidRDefault="0029265A">
      <w:pPr>
        <w:pStyle w:val="ConsPlusNormal"/>
        <w:jc w:val="right"/>
      </w:pPr>
      <w:r>
        <w:t>инвестиционного климата</w:t>
      </w:r>
    </w:p>
    <w:p w:rsidR="0029265A" w:rsidRDefault="0029265A">
      <w:pPr>
        <w:pStyle w:val="ConsPlusNormal"/>
        <w:jc w:val="right"/>
      </w:pPr>
      <w:r>
        <w:t>Тульской области"</w:t>
      </w:r>
    </w:p>
    <w:p w:rsidR="0029265A" w:rsidRDefault="0029265A">
      <w:pPr>
        <w:pStyle w:val="ConsPlusNormal"/>
      </w:pPr>
    </w:p>
    <w:p w:rsidR="0029265A" w:rsidRDefault="0029265A">
      <w:pPr>
        <w:pStyle w:val="ConsPlusTitle"/>
        <w:jc w:val="center"/>
      </w:pPr>
      <w:bookmarkStart w:id="13" w:name="P355"/>
      <w:bookmarkEnd w:id="13"/>
      <w:r>
        <w:t>ПРАВИЛА</w:t>
      </w:r>
    </w:p>
    <w:p w:rsidR="0029265A" w:rsidRDefault="0029265A">
      <w:pPr>
        <w:pStyle w:val="ConsPlusTitle"/>
        <w:jc w:val="center"/>
      </w:pPr>
      <w:r>
        <w:t>ПРЕДОСТАВЛЕНИЯ СУБСИДИИ ИЗ БЮДЖЕТА ТУЛЬСКОЙ ОБЛАСТИ БЮДЖЕТАМ</w:t>
      </w:r>
    </w:p>
    <w:p w:rsidR="0029265A" w:rsidRDefault="0029265A">
      <w:pPr>
        <w:pStyle w:val="ConsPlusTitle"/>
        <w:jc w:val="center"/>
      </w:pPr>
      <w:r>
        <w:t>МУНИЦИПАЛЬНЫХ ОБРАЗОВАНИЙ ТУЛЬСКОЙ ОБЛАСТИ</w:t>
      </w:r>
    </w:p>
    <w:p w:rsidR="0029265A" w:rsidRDefault="0029265A">
      <w:pPr>
        <w:pStyle w:val="ConsPlusTitle"/>
        <w:jc w:val="center"/>
      </w:pPr>
      <w:r>
        <w:t>НА ГОСУДАРСТВЕННУЮ ПОДДЕРЖКУ РЕГИОНАЛЬНЫХ ПРОГРАММ</w:t>
      </w:r>
    </w:p>
    <w:p w:rsidR="0029265A" w:rsidRDefault="0029265A">
      <w:pPr>
        <w:pStyle w:val="ConsPlusTitle"/>
        <w:jc w:val="center"/>
      </w:pPr>
      <w:r>
        <w:t>ПО ПРОЕКТИРОВАНИЮ ТУРИСТСКОГО КОДА ЦЕНТРА ГОРОДА</w:t>
      </w:r>
    </w:p>
    <w:p w:rsidR="0029265A" w:rsidRDefault="0029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9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265A" w:rsidRDefault="0029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265A" w:rsidRDefault="0029265A">
            <w:pPr>
              <w:pStyle w:val="ConsPlusNormal"/>
              <w:jc w:val="center"/>
            </w:pPr>
            <w:r>
              <w:rPr>
                <w:color w:val="392C69"/>
              </w:rPr>
              <w:t>Список изменяющих документов</w:t>
            </w:r>
          </w:p>
          <w:p w:rsidR="0029265A" w:rsidRDefault="0029265A">
            <w:pPr>
              <w:pStyle w:val="ConsPlusNormal"/>
              <w:jc w:val="center"/>
            </w:pPr>
            <w:proofErr w:type="gramStart"/>
            <w:r>
              <w:rPr>
                <w:color w:val="392C69"/>
              </w:rPr>
              <w:t xml:space="preserve">(введены </w:t>
            </w:r>
            <w:hyperlink r:id="rId77">
              <w:r>
                <w:rPr>
                  <w:color w:val="0000FF"/>
                </w:rPr>
                <w:t>Постановлением</w:t>
              </w:r>
            </w:hyperlink>
            <w:r>
              <w:rPr>
                <w:color w:val="392C69"/>
              </w:rPr>
              <w:t xml:space="preserve"> Правительства Тульской области</w:t>
            </w:r>
            <w:proofErr w:type="gramEnd"/>
          </w:p>
          <w:p w:rsidR="0029265A" w:rsidRDefault="0029265A">
            <w:pPr>
              <w:pStyle w:val="ConsPlusNormal"/>
              <w:jc w:val="center"/>
            </w:pPr>
            <w:r>
              <w:rPr>
                <w:color w:val="392C69"/>
              </w:rPr>
              <w:t>от 22.05.2023 N 277)</w:t>
            </w: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r>
    </w:tbl>
    <w:p w:rsidR="0029265A" w:rsidRDefault="0029265A">
      <w:pPr>
        <w:pStyle w:val="ConsPlusNormal"/>
      </w:pPr>
    </w:p>
    <w:p w:rsidR="0029265A" w:rsidRDefault="0029265A">
      <w:pPr>
        <w:pStyle w:val="ConsPlusNormal"/>
        <w:ind w:firstLine="540"/>
        <w:jc w:val="both"/>
      </w:pPr>
      <w:bookmarkStart w:id="14" w:name="P364"/>
      <w:bookmarkEnd w:id="14"/>
      <w:r>
        <w:t>1. Настоящие Правила устанавливают цели, условия и порядок предоставления субсидии из бюджета Тульской области бюджетам муниципальных образований Тульской области в целях государственной поддержки региональных программ по проектированию туристского кода центра города (далее - Правила, субсидия).</w:t>
      </w:r>
    </w:p>
    <w:p w:rsidR="0029265A" w:rsidRDefault="0029265A">
      <w:pPr>
        <w:pStyle w:val="ConsPlusNormal"/>
        <w:spacing w:before="220"/>
        <w:ind w:firstLine="540"/>
        <w:jc w:val="both"/>
      </w:pPr>
      <w:proofErr w:type="gramStart"/>
      <w:r>
        <w:t xml:space="preserve">Предоставление субсидии осуществляется в целях </w:t>
      </w:r>
      <w:proofErr w:type="spellStart"/>
      <w:r>
        <w:t>софинансирования</w:t>
      </w:r>
      <w:proofErr w:type="spellEnd"/>
      <w:r>
        <w:t xml:space="preserve"> расходных обязательств муниципальных образований Тульской области, возникающих при выполнении комплекса мероприятий по проектированию туристского кода центра города в соответствии с заявкой, признанной победителем конкурсного отбора согласно </w:t>
      </w:r>
      <w:hyperlink r:id="rId78">
        <w:r>
          <w:rPr>
            <w:color w:val="0000FF"/>
          </w:rPr>
          <w:t>Правилам</w:t>
        </w:r>
      </w:hyperlink>
      <w:r>
        <w:t xml:space="preserve"> предоставления и распределения субсидий из федерального бюджета бюджетам субъектов Российской Федерации на осуществление государственной поддержки региональных программ по проектированию туристского кода центра города, утвержденным Постановлением Правительства Российской</w:t>
      </w:r>
      <w:proofErr w:type="gramEnd"/>
      <w:r>
        <w:t xml:space="preserve"> Федерации от 30.12.2021 N 2581, в рамках реализации мероприятий государственной программы Тульской области "Улучшение инвестиционного климата Тульской области" и регионального проекта "Развитие туристической инфраструктуры".</w:t>
      </w:r>
    </w:p>
    <w:p w:rsidR="0029265A" w:rsidRDefault="0029265A">
      <w:pPr>
        <w:pStyle w:val="ConsPlusNormal"/>
        <w:spacing w:before="220"/>
        <w:ind w:firstLine="540"/>
        <w:jc w:val="both"/>
      </w:pPr>
      <w:r>
        <w:lastRenderedPageBreak/>
        <w:t xml:space="preserve">2. </w:t>
      </w:r>
      <w:proofErr w:type="gramStart"/>
      <w:r>
        <w:t xml:space="preserve">Субсидии предоставляются бюджетам муниципальных образований Тульской области в пределах бюджетных ассигнований, предусмотренных </w:t>
      </w:r>
      <w:hyperlink r:id="rId79">
        <w:r>
          <w:rPr>
            <w:color w:val="0000FF"/>
          </w:rPr>
          <w:t>Законом</w:t>
        </w:r>
      </w:hyperlink>
      <w:r>
        <w:t xml:space="preserve"> Тульской области от 21 декабря 2022 года N 138-ЗТО "О бюджете Тульской области на 2023 год и на плановый период 2024 и 2025 годов" или в сводной бюджетной росписи бюджета Тульской области на соответствующий финансовый год и плановый период, и лимитов бюджетных обязательств, доведенных в установленном порядке</w:t>
      </w:r>
      <w:proofErr w:type="gramEnd"/>
      <w:r>
        <w:t xml:space="preserve"> </w:t>
      </w:r>
      <w:proofErr w:type="gramStart"/>
      <w:r>
        <w:t xml:space="preserve">до министерства экономического развития Тульской области (далее - Министерство, главный распорядитель бюджетных средств) как получателя и главного распорядителя средств бюджета Тульской области, на проведение мероприятий, указанных в заявке, признанной победителем конкурсного отбора согласно </w:t>
      </w:r>
      <w:hyperlink r:id="rId80">
        <w:r>
          <w:rPr>
            <w:color w:val="0000FF"/>
          </w:rPr>
          <w:t>Правилам</w:t>
        </w:r>
      </w:hyperlink>
      <w:r>
        <w:t xml:space="preserve"> предоставления и распределения субсидий из федерального бюджета бюджетам субъектов Российской Федерации на осуществление государственной поддержки региональных программ по проектированию туристского кода центра города, утвержденным Постановлением Правительства Российской</w:t>
      </w:r>
      <w:proofErr w:type="gramEnd"/>
      <w:r>
        <w:t xml:space="preserve"> Федерации от 30 декабря 2021 г. N 2581, и на цели, предусмотренные </w:t>
      </w:r>
      <w:hyperlink w:anchor="P364">
        <w:r>
          <w:rPr>
            <w:color w:val="0000FF"/>
          </w:rPr>
          <w:t>пунктом 1</w:t>
        </w:r>
      </w:hyperlink>
      <w:r>
        <w:t xml:space="preserve"> настоящих Правил.</w:t>
      </w:r>
    </w:p>
    <w:p w:rsidR="0029265A" w:rsidRDefault="0029265A">
      <w:pPr>
        <w:pStyle w:val="ConsPlusNormal"/>
        <w:spacing w:before="220"/>
        <w:ind w:firstLine="540"/>
        <w:jc w:val="both"/>
      </w:pPr>
      <w:r>
        <w:t xml:space="preserve">3. Уровень </w:t>
      </w:r>
      <w:proofErr w:type="spellStart"/>
      <w:r>
        <w:t>софинансирования</w:t>
      </w:r>
      <w:proofErr w:type="spellEnd"/>
      <w:r>
        <w:t xml:space="preserve"> расходного обязательства муниципальных образований, источником финансового обеспечения которого является субсидия, устанавливается в размере 0,1 процента расходного обязательства.</w:t>
      </w:r>
    </w:p>
    <w:p w:rsidR="0029265A" w:rsidRDefault="0029265A">
      <w:pPr>
        <w:pStyle w:val="ConsPlusNormal"/>
        <w:spacing w:before="220"/>
        <w:ind w:firstLine="540"/>
        <w:jc w:val="both"/>
      </w:pPr>
      <w:r>
        <w:t>4. Условиями предоставления субсидий являются:</w:t>
      </w:r>
    </w:p>
    <w:p w:rsidR="0029265A" w:rsidRDefault="0029265A">
      <w:pPr>
        <w:pStyle w:val="ConsPlusNormal"/>
        <w:spacing w:before="220"/>
        <w:ind w:firstLine="540"/>
        <w:jc w:val="both"/>
      </w:pPr>
      <w:proofErr w:type="gramStart"/>
      <w:r>
        <w:t xml:space="preserve">1) наличие заявки на предоставление субсидии муниципального образования, прошедшей конкурсный отбор и признанной победителем в соответствии с </w:t>
      </w:r>
      <w:hyperlink r:id="rId8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осуществление государственной поддержки региональных программ по проектированию туристского кода центра города, утвержденными Постановлением Правительства Российской Федерации от 30 декабря 2021 г. N 2581;</w:t>
      </w:r>
      <w:proofErr w:type="gramEnd"/>
    </w:p>
    <w:p w:rsidR="0029265A" w:rsidRDefault="0029265A">
      <w:pPr>
        <w:pStyle w:val="ConsPlusNormal"/>
        <w:spacing w:before="220"/>
        <w:ind w:firstLine="540"/>
        <w:jc w:val="both"/>
      </w:pPr>
      <w:r>
        <w:t xml:space="preserve">2) наличие муниципального правового акта, утверждающего перечень мероприятий, при реализации которых возникают расходные обязательства муниципального образования, в целях </w:t>
      </w:r>
      <w:proofErr w:type="spellStart"/>
      <w:r>
        <w:t>софинансирования</w:t>
      </w:r>
      <w:proofErr w:type="spellEnd"/>
      <w:r>
        <w:t xml:space="preserve"> которых предоставляется субсидия;</w:t>
      </w:r>
    </w:p>
    <w:p w:rsidR="0029265A" w:rsidRDefault="0029265A">
      <w:pPr>
        <w:pStyle w:val="ConsPlusNormal"/>
        <w:spacing w:before="220"/>
        <w:ind w:firstLine="540"/>
        <w:jc w:val="both"/>
      </w:pPr>
      <w:r>
        <w:t>3) обязательство муниципального образования по обеспечению соответствия значений показателей, устанавливаемых муниципальными программами, иными муниципальными правовыми актами органов местного самоуправления муниципального образования, значениям показателей результативности (результатов) предоставления субсидии, установленным Соглашением о предоставлении из бюджета Тульской области субсидии бюджету муниципального образования (далее - Соглашение);</w:t>
      </w:r>
    </w:p>
    <w:p w:rsidR="0029265A" w:rsidRDefault="0029265A">
      <w:pPr>
        <w:pStyle w:val="ConsPlusNormal"/>
        <w:spacing w:before="220"/>
        <w:ind w:firstLine="540"/>
        <w:jc w:val="both"/>
      </w:pPr>
      <w:r>
        <w:t xml:space="preserve">4) обязательство администрации муниципального образования по заключению Соглашения, предусматривающего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 соглашением обязательств.</w:t>
      </w:r>
    </w:p>
    <w:p w:rsidR="0029265A" w:rsidRDefault="0029265A">
      <w:pPr>
        <w:pStyle w:val="ConsPlusNormal"/>
        <w:spacing w:before="220"/>
        <w:ind w:firstLine="540"/>
        <w:jc w:val="both"/>
      </w:pPr>
      <w:r>
        <w:t>5. Предоставление субсидии осуществляется на основании Соглашения.</w:t>
      </w:r>
    </w:p>
    <w:p w:rsidR="0029265A" w:rsidRDefault="0029265A">
      <w:pPr>
        <w:pStyle w:val="ConsPlusNormal"/>
        <w:spacing w:before="220"/>
        <w:ind w:firstLine="540"/>
        <w:jc w:val="both"/>
      </w:pPr>
      <w:proofErr w:type="gramStart"/>
      <w:r>
        <w:t xml:space="preserve">Соглашение заключается в соответствии с требованиями </w:t>
      </w:r>
      <w:hyperlink r:id="rId82">
        <w:r>
          <w:rPr>
            <w:color w:val="0000FF"/>
          </w:rPr>
          <w:t>пунктов 10</w:t>
        </w:r>
      </w:hyperlink>
      <w:r>
        <w:t xml:space="preserve">, </w:t>
      </w:r>
      <w:hyperlink r:id="rId83">
        <w:r>
          <w:rPr>
            <w:color w:val="0000FF"/>
          </w:rPr>
          <w:t>11</w:t>
        </w:r>
      </w:hyperlink>
      <w:r>
        <w:t xml:space="preserve"> Правил формирования, предоставления и распределения субсидий из бюджета Тульской области местным бюджетам в целях </w:t>
      </w:r>
      <w:proofErr w:type="spellStart"/>
      <w:r>
        <w:t>софинансирования</w:t>
      </w:r>
      <w:proofErr w:type="spellEnd"/>
      <w:r>
        <w:t xml:space="preserve"> расходных обязательств, утвержденных Постановлением правительства Тульской области от 06.02.2014 N 50 "О формировании, предоставлении и распределении субсидий из бюджета Тульской области местным бюджетам в целях </w:t>
      </w:r>
      <w:proofErr w:type="spellStart"/>
      <w:r>
        <w:t>софинансирования</w:t>
      </w:r>
      <w:proofErr w:type="spellEnd"/>
      <w:r>
        <w:t xml:space="preserve"> расходных обязательств" (далее - Правила формирования, предоставления и распределения субсидий).</w:t>
      </w:r>
      <w:proofErr w:type="gramEnd"/>
    </w:p>
    <w:p w:rsidR="0029265A" w:rsidRDefault="0029265A">
      <w:pPr>
        <w:pStyle w:val="ConsPlusNormal"/>
        <w:spacing w:before="220"/>
        <w:ind w:firstLine="540"/>
        <w:jc w:val="both"/>
      </w:pPr>
      <w:r>
        <w:t xml:space="preserve">Форма соглашения о предоставлении субсидий утверждается министерством финансов </w:t>
      </w:r>
      <w:r>
        <w:lastRenderedPageBreak/>
        <w:t>Тульской области.</w:t>
      </w:r>
    </w:p>
    <w:p w:rsidR="0029265A" w:rsidRDefault="0029265A">
      <w:pPr>
        <w:pStyle w:val="ConsPlusNormal"/>
        <w:spacing w:before="220"/>
        <w:ind w:firstLine="540"/>
        <w:jc w:val="both"/>
      </w:pPr>
      <w:r>
        <w:t>Министерство вправе включать в Соглашение иные условия, которые регулируют порядок предоставления субсидии.</w:t>
      </w:r>
    </w:p>
    <w:p w:rsidR="0029265A" w:rsidRDefault="0029265A">
      <w:pPr>
        <w:pStyle w:val="ConsPlusNormal"/>
        <w:spacing w:before="220"/>
        <w:ind w:firstLine="540"/>
        <w:jc w:val="both"/>
      </w:pPr>
      <w:r>
        <w:t>6. Предоставление субсидии осуществляется в пределах суммы, необходимой для оплаты денежных обязательств по расходам муниципального образования, источником финансового обеспечения которых является субсидия.</w:t>
      </w:r>
    </w:p>
    <w:p w:rsidR="0029265A" w:rsidRDefault="0029265A">
      <w:pPr>
        <w:pStyle w:val="ConsPlusNormal"/>
        <w:spacing w:before="220"/>
        <w:ind w:firstLine="540"/>
        <w:jc w:val="both"/>
      </w:pPr>
      <w:bookmarkStart w:id="15" w:name="P378"/>
      <w:bookmarkEnd w:id="15"/>
      <w:r>
        <w:t>7. Муниципальное образование с целью получения субсидии представляет в Министерство заявку в произвольной форме с приложением муниципального правового акта, устанавливающего объем бюджетных ассигнований на текущий финансовый год и плановый период, и планируемых к предоставлению бюджетом муниципального образования в целях реализации мероприятий государственной программы Тульской области "Улучшение инвестиционного климата Тульской области".</w:t>
      </w:r>
    </w:p>
    <w:p w:rsidR="0029265A" w:rsidRDefault="0029265A">
      <w:pPr>
        <w:pStyle w:val="ConsPlusNormal"/>
        <w:spacing w:before="220"/>
        <w:ind w:firstLine="540"/>
        <w:jc w:val="both"/>
      </w:pPr>
      <w:r>
        <w:t>Заявка на предоставление субсидии представляется в Министерство за подписью главы администрации муниципального образования (лица, исполняющего обязанности главы администрации муниципального образования).</w:t>
      </w:r>
    </w:p>
    <w:p w:rsidR="0029265A" w:rsidRDefault="0029265A">
      <w:pPr>
        <w:pStyle w:val="ConsPlusNormal"/>
        <w:spacing w:before="220"/>
        <w:ind w:firstLine="540"/>
        <w:jc w:val="both"/>
      </w:pPr>
      <w:r>
        <w:t>8. Заявка на предоставление субсидии регистрируется Министерством в день ее представления.</w:t>
      </w:r>
    </w:p>
    <w:p w:rsidR="0029265A" w:rsidRDefault="0029265A">
      <w:pPr>
        <w:pStyle w:val="ConsPlusNormal"/>
        <w:spacing w:before="220"/>
        <w:ind w:firstLine="540"/>
        <w:jc w:val="both"/>
      </w:pPr>
      <w:r>
        <w:t xml:space="preserve">9. Министерство не позднее 10 рабочих дней </w:t>
      </w:r>
      <w:proofErr w:type="gramStart"/>
      <w:r>
        <w:t>с даты регистрации</w:t>
      </w:r>
      <w:proofErr w:type="gramEnd"/>
      <w:r>
        <w:t xml:space="preserve"> заявки о предоставлении субсидии и документов, указанных в </w:t>
      </w:r>
      <w:hyperlink w:anchor="P378">
        <w:r>
          <w:rPr>
            <w:color w:val="0000FF"/>
          </w:rPr>
          <w:t>пункте 7</w:t>
        </w:r>
      </w:hyperlink>
      <w:r>
        <w:t xml:space="preserve"> настоящих Правил, рассматривает их и принимает решение о предоставлении субсидии или об отказе в предоставлении субсидии, которое оформляется приказом Министерства.</w:t>
      </w:r>
    </w:p>
    <w:p w:rsidR="0029265A" w:rsidRDefault="0029265A">
      <w:pPr>
        <w:pStyle w:val="ConsPlusNormal"/>
        <w:spacing w:before="220"/>
        <w:ind w:firstLine="540"/>
        <w:jc w:val="both"/>
      </w:pPr>
      <w:r>
        <w:t>10. Основаниями для отказа в предоставлении субсидий являются:</w:t>
      </w:r>
    </w:p>
    <w:p w:rsidR="0029265A" w:rsidRDefault="0029265A">
      <w:pPr>
        <w:pStyle w:val="ConsPlusNormal"/>
        <w:spacing w:before="220"/>
        <w:ind w:firstLine="540"/>
        <w:jc w:val="both"/>
      </w:pPr>
      <w:r>
        <w:t xml:space="preserve">1) несоответствие представленных документов требованиям, определенным </w:t>
      </w:r>
      <w:hyperlink w:anchor="P378">
        <w:r>
          <w:rPr>
            <w:color w:val="0000FF"/>
          </w:rPr>
          <w:t>пунктом 7</w:t>
        </w:r>
      </w:hyperlink>
      <w:r>
        <w:t xml:space="preserve"> настоящих Правил, или непредставление (представление не в полном объеме) указанных документов;</w:t>
      </w:r>
    </w:p>
    <w:p w:rsidR="0029265A" w:rsidRDefault="0029265A">
      <w:pPr>
        <w:pStyle w:val="ConsPlusNormal"/>
        <w:spacing w:before="220"/>
        <w:ind w:firstLine="540"/>
        <w:jc w:val="both"/>
      </w:pPr>
      <w:r>
        <w:t>2) установление факта недостоверности представленной информации.</w:t>
      </w:r>
    </w:p>
    <w:p w:rsidR="0029265A" w:rsidRDefault="0029265A">
      <w:pPr>
        <w:pStyle w:val="ConsPlusNormal"/>
        <w:spacing w:before="220"/>
        <w:ind w:firstLine="540"/>
        <w:jc w:val="both"/>
      </w:pPr>
      <w:r>
        <w:t>11. В случае отказа в предоставлении субсидии Министерство не позднее 3 рабочих дней со дня принятия решения направляет муниципальному образованию письменное уведомление об отказе в предоставлении субсидии с указанием причин отказа любым доступным способом, позволяющим подтвердить факт получения уведомления.</w:t>
      </w:r>
    </w:p>
    <w:p w:rsidR="0029265A" w:rsidRDefault="0029265A">
      <w:pPr>
        <w:pStyle w:val="ConsPlusNormal"/>
        <w:spacing w:before="220"/>
        <w:ind w:firstLine="540"/>
        <w:jc w:val="both"/>
      </w:pPr>
      <w:r>
        <w:t>Муниципальное образование после устранения причин, послуживших основанием для отказа в предоставлении субсидии, вправе вновь обратиться за предоставлением субсидии.</w:t>
      </w:r>
    </w:p>
    <w:p w:rsidR="0029265A" w:rsidRDefault="0029265A">
      <w:pPr>
        <w:pStyle w:val="ConsPlusNormal"/>
        <w:spacing w:before="220"/>
        <w:ind w:firstLine="540"/>
        <w:jc w:val="both"/>
      </w:pPr>
      <w:r>
        <w:t xml:space="preserve">12. Размер субсидии бюджету муниципального образования Тульской области на реализацию мероприятия, указанного в </w:t>
      </w:r>
      <w:hyperlink w:anchor="P364">
        <w:r>
          <w:rPr>
            <w:color w:val="0000FF"/>
          </w:rPr>
          <w:t>пункте 1</w:t>
        </w:r>
      </w:hyperlink>
      <w:r>
        <w:t xml:space="preserve"> настоящих Правил (</w:t>
      </w:r>
      <w:proofErr w:type="spellStart"/>
      <w:r>
        <w:t>Sio</w:t>
      </w:r>
      <w:proofErr w:type="spellEnd"/>
      <w:r>
        <w:t>), определяется по формуле:</w:t>
      </w:r>
    </w:p>
    <w:p w:rsidR="0029265A" w:rsidRDefault="0029265A">
      <w:pPr>
        <w:pStyle w:val="ConsPlusNormal"/>
      </w:pPr>
    </w:p>
    <w:p w:rsidR="0029265A" w:rsidRDefault="0029265A">
      <w:pPr>
        <w:pStyle w:val="ConsPlusNormal"/>
        <w:jc w:val="center"/>
      </w:pPr>
      <w:r>
        <w:rPr>
          <w:noProof/>
          <w:position w:val="-55"/>
        </w:rPr>
        <w:drawing>
          <wp:inline distT="0" distB="0" distL="0" distR="0">
            <wp:extent cx="1771015" cy="8382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1015" cy="838200"/>
                    </a:xfrm>
                    <a:prstGeom prst="rect">
                      <a:avLst/>
                    </a:prstGeom>
                    <a:noFill/>
                    <a:ln>
                      <a:noFill/>
                    </a:ln>
                  </pic:spPr>
                </pic:pic>
              </a:graphicData>
            </a:graphic>
          </wp:inline>
        </w:drawing>
      </w:r>
    </w:p>
    <w:p w:rsidR="0029265A" w:rsidRDefault="0029265A">
      <w:pPr>
        <w:pStyle w:val="ConsPlusNormal"/>
      </w:pPr>
    </w:p>
    <w:p w:rsidR="0029265A" w:rsidRDefault="0029265A">
      <w:pPr>
        <w:pStyle w:val="ConsPlusNormal"/>
        <w:ind w:firstLine="540"/>
        <w:jc w:val="both"/>
      </w:pPr>
      <w:r>
        <w:t>где:</w:t>
      </w:r>
    </w:p>
    <w:p w:rsidR="0029265A" w:rsidRDefault="0029265A">
      <w:pPr>
        <w:pStyle w:val="ConsPlusNormal"/>
        <w:spacing w:before="220"/>
        <w:ind w:firstLine="540"/>
        <w:jc w:val="both"/>
      </w:pPr>
      <w:proofErr w:type="spellStart"/>
      <w:r>
        <w:lastRenderedPageBreak/>
        <w:t>Soo</w:t>
      </w:r>
      <w:proofErr w:type="spellEnd"/>
      <w:r>
        <w:t xml:space="preserve"> - общий объем бюджетных ассигнований, предусмотренных в бюджете Тульской области на предоставление субсидии на соответствующий финансовый год;</w:t>
      </w:r>
    </w:p>
    <w:p w:rsidR="0029265A" w:rsidRDefault="0029265A">
      <w:pPr>
        <w:pStyle w:val="ConsPlusNormal"/>
        <w:spacing w:before="220"/>
        <w:ind w:firstLine="540"/>
        <w:jc w:val="both"/>
      </w:pPr>
      <w:proofErr w:type="spellStart"/>
      <w:r>
        <w:t>Fi</w:t>
      </w:r>
      <w:proofErr w:type="spellEnd"/>
      <w:r>
        <w:t xml:space="preserve"> - расходы на реализацию мероприятий по проектированию туристского кода центра города, запланированных к созданию в i-м муниципальном образовании, в соответствующем финансовом году;</w:t>
      </w:r>
    </w:p>
    <w:p w:rsidR="0029265A" w:rsidRDefault="0029265A">
      <w:pPr>
        <w:pStyle w:val="ConsPlusNormal"/>
        <w:spacing w:before="220"/>
        <w:ind w:firstLine="540"/>
        <w:jc w:val="both"/>
      </w:pPr>
      <w:proofErr w:type="spellStart"/>
      <w:r>
        <w:t>mo</w:t>
      </w:r>
      <w:proofErr w:type="spellEnd"/>
      <w:r>
        <w:t xml:space="preserve"> - число муниципальных образований - получателей субсидии в соответствующем финансовом году;</w:t>
      </w:r>
    </w:p>
    <w:p w:rsidR="0029265A" w:rsidRDefault="0029265A">
      <w:pPr>
        <w:pStyle w:val="ConsPlusNormal"/>
        <w:spacing w:before="220"/>
        <w:ind w:firstLine="540"/>
        <w:jc w:val="both"/>
      </w:pPr>
      <w:proofErr w:type="spellStart"/>
      <w:r>
        <w:t>Zi</w:t>
      </w:r>
      <w:proofErr w:type="spellEnd"/>
      <w:r>
        <w:t xml:space="preserve"> - предельный уровень </w:t>
      </w:r>
      <w:proofErr w:type="spellStart"/>
      <w:r>
        <w:t>софинансирования</w:t>
      </w:r>
      <w:proofErr w:type="spellEnd"/>
      <w:r>
        <w:t xml:space="preserve"> из бюджета Тульской области расходного обязательства i-го муниципального образования;</w:t>
      </w:r>
    </w:p>
    <w:p w:rsidR="0029265A" w:rsidRDefault="0029265A">
      <w:pPr>
        <w:pStyle w:val="ConsPlusNormal"/>
        <w:spacing w:before="220"/>
        <w:ind w:firstLine="540"/>
        <w:jc w:val="both"/>
      </w:pPr>
      <w:proofErr w:type="spellStart"/>
      <w:r>
        <w:t>j</w:t>
      </w:r>
      <w:proofErr w:type="spellEnd"/>
      <w:r>
        <w:t xml:space="preserve"> - индекс суммирования.</w:t>
      </w:r>
    </w:p>
    <w:p w:rsidR="0029265A" w:rsidRDefault="0029265A">
      <w:pPr>
        <w:pStyle w:val="ConsPlusNormal"/>
        <w:spacing w:before="220"/>
        <w:ind w:firstLine="540"/>
        <w:jc w:val="both"/>
      </w:pPr>
      <w:r>
        <w:t>13. В случае принятия решения о предоставлении субсидий Министерство в срок не позднее 5 рабочих дней со дня принятия указанного решения заключает с администрацией муниципального образования Соглашение о предоставлении субсидий.</w:t>
      </w:r>
    </w:p>
    <w:p w:rsidR="0029265A" w:rsidRDefault="0029265A">
      <w:pPr>
        <w:pStyle w:val="ConsPlusNormal"/>
        <w:spacing w:before="220"/>
        <w:ind w:firstLine="540"/>
        <w:jc w:val="both"/>
      </w:pPr>
      <w:r>
        <w:t>14. Для перечисления субсидии администрация муниципального образования в течение 10 рабочих дней представляет в Министерство бюджетную заявку о перечислении субсидии в произвольной форме за подписью главы администрации муниципального образования (лица, исполняющего обязанности главы администрации муниципального образования) с указанием реквизитов для перечисления денежных средств.</w:t>
      </w:r>
    </w:p>
    <w:p w:rsidR="0029265A" w:rsidRDefault="0029265A">
      <w:pPr>
        <w:pStyle w:val="ConsPlusNormal"/>
        <w:spacing w:before="220"/>
        <w:ind w:firstLine="540"/>
        <w:jc w:val="both"/>
      </w:pPr>
      <w:r>
        <w:t>15. Перечисление субсидий осуществляется на единые счета местных бюджетов, открытые финансовым органам местных бюджетов в Управлении Федерального казначейства по Тульской области, в срок не позднее 5 рабочих дней со дня представления в Министерство бюджетной заявки.</w:t>
      </w:r>
    </w:p>
    <w:p w:rsidR="0029265A" w:rsidRDefault="0029265A">
      <w:pPr>
        <w:pStyle w:val="ConsPlusNormal"/>
        <w:spacing w:before="220"/>
        <w:ind w:firstLine="540"/>
        <w:jc w:val="both"/>
      </w:pPr>
      <w:r>
        <w:t>16. Муниципальное образование представляет в Министерство отчеты об осуществлении расходов местного бюджета, источником финансового обеспечения которых является субсидия, а также о результативности и эффективности использования субсидий по форме и в сроки, установленные Соглашением.</w:t>
      </w:r>
    </w:p>
    <w:p w:rsidR="0029265A" w:rsidRDefault="0029265A">
      <w:pPr>
        <w:pStyle w:val="ConsPlusNormal"/>
        <w:spacing w:before="220"/>
        <w:ind w:firstLine="540"/>
        <w:jc w:val="both"/>
      </w:pPr>
      <w:bookmarkStart w:id="16" w:name="P401"/>
      <w:bookmarkEnd w:id="16"/>
      <w:r>
        <w:t>17. Для оценки результативности и эффективности использования субсидий применяются следующие показатели достижения результата:</w:t>
      </w:r>
    </w:p>
    <w:p w:rsidR="0029265A" w:rsidRDefault="0029265A">
      <w:pPr>
        <w:pStyle w:val="ConsPlusNormal"/>
        <w:spacing w:before="220"/>
        <w:ind w:firstLine="540"/>
        <w:jc w:val="both"/>
      </w:pPr>
      <w:r>
        <w:t>реализация проектов по проектированию туристского центра города.</w:t>
      </w:r>
    </w:p>
    <w:p w:rsidR="0029265A" w:rsidRDefault="0029265A">
      <w:pPr>
        <w:pStyle w:val="ConsPlusNormal"/>
        <w:spacing w:before="220"/>
        <w:ind w:firstLine="540"/>
        <w:jc w:val="both"/>
      </w:pPr>
      <w:r>
        <w:t>Конкретные значения показателей результативности (результатов) использования субсидии, а также сроки достижения значений указанных показателей устанавливаются Соглашением.</w:t>
      </w:r>
    </w:p>
    <w:p w:rsidR="0029265A" w:rsidRDefault="0029265A">
      <w:pPr>
        <w:pStyle w:val="ConsPlusNormal"/>
        <w:spacing w:before="220"/>
        <w:ind w:firstLine="540"/>
        <w:jc w:val="both"/>
      </w:pPr>
      <w:r>
        <w:t xml:space="preserve">18. Эффективность использования субсидии оценивается Министерством по состоянию на 31 декабря года предоставления субсидий на основе показателей результативности и эффективности использования субсидий, указанных в </w:t>
      </w:r>
      <w:hyperlink w:anchor="P401">
        <w:r>
          <w:rPr>
            <w:color w:val="0000FF"/>
          </w:rPr>
          <w:t>пункте 17</w:t>
        </w:r>
      </w:hyperlink>
      <w:r>
        <w:t xml:space="preserve"> настоящих Правил.</w:t>
      </w:r>
    </w:p>
    <w:p w:rsidR="0029265A" w:rsidRDefault="0029265A">
      <w:pPr>
        <w:pStyle w:val="ConsPlusNormal"/>
        <w:spacing w:before="220"/>
        <w:ind w:firstLine="540"/>
        <w:jc w:val="both"/>
      </w:pPr>
      <w:r>
        <w:t xml:space="preserve">19. </w:t>
      </w:r>
      <w:proofErr w:type="gramStart"/>
      <w:r>
        <w:t>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и в срок до первой даты представления отчетности о достижении значения показателя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муниципального образования в бюджет Тульской</w:t>
      </w:r>
      <w:proofErr w:type="gramEnd"/>
      <w:r>
        <w:t xml:space="preserve"> области, и срок возврата указанных средств определяются в соответствии с </w:t>
      </w:r>
      <w:hyperlink r:id="rId84">
        <w:r>
          <w:rPr>
            <w:color w:val="0000FF"/>
          </w:rPr>
          <w:t>пунктом 16</w:t>
        </w:r>
      </w:hyperlink>
      <w:r>
        <w:t xml:space="preserve"> Правил формирования, предоставления и распределения субсидий.</w:t>
      </w:r>
    </w:p>
    <w:p w:rsidR="0029265A" w:rsidRDefault="0029265A">
      <w:pPr>
        <w:pStyle w:val="ConsPlusNormal"/>
        <w:spacing w:before="220"/>
        <w:ind w:firstLine="540"/>
        <w:jc w:val="both"/>
      </w:pPr>
      <w:r>
        <w:lastRenderedPageBreak/>
        <w:t xml:space="preserve">20. </w:t>
      </w:r>
      <w:proofErr w:type="gramStart"/>
      <w:r>
        <w:t xml:space="preserve">В случае нецелевого использования субсидий и (или) нарушения муниципальным образованием условий их предоставления, предусмотренных настоящими Правилами и Соглашением, в том числе </w:t>
      </w:r>
      <w:proofErr w:type="spellStart"/>
      <w:r>
        <w:t>невозврата</w:t>
      </w:r>
      <w:proofErr w:type="spellEnd"/>
      <w:r>
        <w:t xml:space="preserve"> муниципальным образованием средств в бюджет Тульской области в соответствии с </w:t>
      </w:r>
      <w:hyperlink r:id="rId85">
        <w:r>
          <w:rPr>
            <w:color w:val="0000FF"/>
          </w:rPr>
          <w:t>пунктами 16</w:t>
        </w:r>
      </w:hyperlink>
      <w:r>
        <w:t xml:space="preserve"> и </w:t>
      </w:r>
      <w:hyperlink r:id="rId86">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roofErr w:type="gramEnd"/>
    </w:p>
    <w:p w:rsidR="0029265A" w:rsidRDefault="0029265A">
      <w:pPr>
        <w:pStyle w:val="ConsPlusNormal"/>
        <w:spacing w:before="220"/>
        <w:ind w:firstLine="540"/>
        <w:jc w:val="both"/>
      </w:pPr>
      <w:r>
        <w:t>21. Ответственность за нецелевое использование предоставленных субсидий, недостоверность сведений, содержащихся в документах и отчетности, соблюдение условий, предусмотренных настоящими Правилами и Соглашением, несет муниципальное образование в соответствии с действующим законодательством Российской Федерации и Тульской области.</w:t>
      </w:r>
    </w:p>
    <w:p w:rsidR="0029265A" w:rsidRDefault="0029265A">
      <w:pPr>
        <w:pStyle w:val="ConsPlusNormal"/>
        <w:spacing w:before="220"/>
        <w:ind w:firstLine="540"/>
        <w:jc w:val="both"/>
      </w:pPr>
      <w:r>
        <w:t>22. Нецелевое использование субсидии влечет бесспорное взыскание суммы средств, полученных из бюджета Тульской области, использованных не по целевому назначению, либо сокращение предоставления субсидии в соответствии с бюджетным законодательством Российской Федерации и Тульской области.</w:t>
      </w:r>
    </w:p>
    <w:p w:rsidR="0029265A" w:rsidRDefault="0029265A">
      <w:pPr>
        <w:pStyle w:val="ConsPlusNormal"/>
        <w:spacing w:before="220"/>
        <w:ind w:firstLine="540"/>
        <w:jc w:val="both"/>
      </w:pPr>
      <w:r>
        <w:t>23. Не использованный на 1 января очередного финансового года остаток субсидии подлежит возврату в бюджет Тульской области в сроки, установленные бюджетным законодательством.</w:t>
      </w:r>
    </w:p>
    <w:p w:rsidR="0029265A" w:rsidRDefault="0029265A">
      <w:pPr>
        <w:pStyle w:val="ConsPlusNormal"/>
        <w:spacing w:before="220"/>
        <w:ind w:firstLine="540"/>
        <w:jc w:val="both"/>
      </w:pPr>
      <w:r>
        <w:t>В случае если неиспользованный остаток субсидии не перечислен в доход бюджета Тульской области, указанные средства подлежат взысканию в доход бюджета Тульской области в порядке, установленном бюджетным законодательством.</w:t>
      </w:r>
    </w:p>
    <w:p w:rsidR="0029265A" w:rsidRDefault="0029265A">
      <w:pPr>
        <w:pStyle w:val="ConsPlusNormal"/>
        <w:spacing w:before="220"/>
        <w:ind w:firstLine="540"/>
        <w:jc w:val="both"/>
      </w:pPr>
      <w:r>
        <w:t xml:space="preserve">24. </w:t>
      </w:r>
      <w:proofErr w:type="gramStart"/>
      <w:r>
        <w:t>Контроль за</w:t>
      </w:r>
      <w:proofErr w:type="gramEnd"/>
      <w:r>
        <w:t xml:space="preserve"> соблюдением муниципальными образованиями Тульской области условий предоставления субсидии осуществляется Министерством и органами государственного финансового контроля.</w:t>
      </w:r>
    </w:p>
    <w:p w:rsidR="0029265A" w:rsidRDefault="0029265A">
      <w:pPr>
        <w:pStyle w:val="ConsPlusNormal"/>
        <w:jc w:val="both"/>
      </w:pPr>
    </w:p>
    <w:p w:rsidR="00CA10D4" w:rsidRDefault="00CA10D4">
      <w:pPr>
        <w:pStyle w:val="ConsPlusNormal"/>
        <w:jc w:val="right"/>
        <w:outlineLvl w:val="0"/>
      </w:pPr>
    </w:p>
    <w:p w:rsidR="0029265A" w:rsidRDefault="0029265A">
      <w:pPr>
        <w:pStyle w:val="ConsPlusNormal"/>
        <w:jc w:val="right"/>
        <w:outlineLvl w:val="0"/>
      </w:pPr>
      <w:r>
        <w:t>Приложение N 2</w:t>
      </w:r>
    </w:p>
    <w:p w:rsidR="0029265A" w:rsidRDefault="0029265A">
      <w:pPr>
        <w:pStyle w:val="ConsPlusNormal"/>
        <w:jc w:val="right"/>
      </w:pPr>
      <w:r>
        <w:t>к Постановлению правительства</w:t>
      </w:r>
    </w:p>
    <w:p w:rsidR="0029265A" w:rsidRDefault="0029265A">
      <w:pPr>
        <w:pStyle w:val="ConsPlusNormal"/>
        <w:jc w:val="right"/>
      </w:pPr>
      <w:r>
        <w:t>Тульской области</w:t>
      </w:r>
    </w:p>
    <w:p w:rsidR="0029265A" w:rsidRDefault="0029265A">
      <w:pPr>
        <w:pStyle w:val="ConsPlusNormal"/>
        <w:jc w:val="right"/>
      </w:pPr>
      <w:r>
        <w:t>от 17.12.2013 N 755</w:t>
      </w:r>
    </w:p>
    <w:p w:rsidR="0029265A" w:rsidRDefault="0029265A">
      <w:pPr>
        <w:pStyle w:val="ConsPlusNormal"/>
        <w:jc w:val="both"/>
      </w:pPr>
    </w:p>
    <w:p w:rsidR="0029265A" w:rsidRDefault="0029265A">
      <w:pPr>
        <w:pStyle w:val="ConsPlusTitle"/>
        <w:jc w:val="center"/>
      </w:pPr>
      <w:bookmarkStart w:id="17" w:name="P422"/>
      <w:bookmarkEnd w:id="17"/>
      <w:r>
        <w:t>СОСТАВ</w:t>
      </w:r>
    </w:p>
    <w:p w:rsidR="0029265A" w:rsidRDefault="0029265A">
      <w:pPr>
        <w:pStyle w:val="ConsPlusTitle"/>
        <w:jc w:val="center"/>
      </w:pPr>
      <w:r>
        <w:t>УПРАВЛЯЮЩЕГО СОВЕТА ГОСУДАРСТВЕННОЙ ПРОГРАММЫ</w:t>
      </w:r>
    </w:p>
    <w:p w:rsidR="0029265A" w:rsidRDefault="0029265A">
      <w:pPr>
        <w:pStyle w:val="ConsPlusTitle"/>
        <w:jc w:val="center"/>
      </w:pPr>
      <w:r>
        <w:t>"УЛУЧШЕНИЕ ИНВЕСТИЦИОННОГО КЛИМАТА ТУЛЬСКОЙ ОБЛАСТИ"</w:t>
      </w:r>
    </w:p>
    <w:p w:rsidR="0029265A" w:rsidRDefault="0029265A">
      <w:pPr>
        <w:pStyle w:val="ConsPlusTitle"/>
        <w:jc w:val="center"/>
      </w:pPr>
      <w:r>
        <w:t>ПО ДОЛЖНОСТЯМ</w:t>
      </w:r>
    </w:p>
    <w:p w:rsidR="0029265A" w:rsidRDefault="0029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9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265A" w:rsidRDefault="0029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265A" w:rsidRDefault="0029265A">
            <w:pPr>
              <w:pStyle w:val="ConsPlusNormal"/>
              <w:jc w:val="center"/>
            </w:pPr>
            <w:r>
              <w:rPr>
                <w:color w:val="392C69"/>
              </w:rPr>
              <w:t>Список изменяющих документов</w:t>
            </w:r>
          </w:p>
          <w:p w:rsidR="0029265A" w:rsidRDefault="0029265A">
            <w:pPr>
              <w:pStyle w:val="ConsPlusNormal"/>
              <w:jc w:val="center"/>
            </w:pPr>
            <w:proofErr w:type="gramStart"/>
            <w:r>
              <w:rPr>
                <w:color w:val="392C69"/>
              </w:rPr>
              <w:t xml:space="preserve">(введен </w:t>
            </w:r>
            <w:hyperlink r:id="rId87">
              <w:r>
                <w:rPr>
                  <w:color w:val="0000FF"/>
                </w:rPr>
                <w:t>Постановлением</w:t>
              </w:r>
            </w:hyperlink>
            <w:r>
              <w:rPr>
                <w:color w:val="392C69"/>
              </w:rPr>
              <w:t xml:space="preserve"> Правительства Тульской области</w:t>
            </w:r>
            <w:proofErr w:type="gramEnd"/>
          </w:p>
          <w:p w:rsidR="0029265A" w:rsidRDefault="0029265A">
            <w:pPr>
              <w:pStyle w:val="ConsPlusNormal"/>
              <w:jc w:val="center"/>
            </w:pPr>
            <w:r>
              <w:rPr>
                <w:color w:val="392C69"/>
              </w:rPr>
              <w:t>от 01.07.2022 N 427;</w:t>
            </w:r>
          </w:p>
          <w:p w:rsidR="0029265A" w:rsidRDefault="0029265A">
            <w:pPr>
              <w:pStyle w:val="ConsPlusNormal"/>
              <w:jc w:val="center"/>
            </w:pPr>
            <w:r>
              <w:rPr>
                <w:color w:val="392C69"/>
              </w:rPr>
              <w:t xml:space="preserve">в ред. </w:t>
            </w:r>
            <w:hyperlink r:id="rId88">
              <w:r>
                <w:rPr>
                  <w:color w:val="0000FF"/>
                </w:rPr>
                <w:t>Постановления</w:t>
              </w:r>
            </w:hyperlink>
            <w:r>
              <w:rPr>
                <w:color w:val="392C69"/>
              </w:rPr>
              <w:t xml:space="preserve"> Правительства Тульской области</w:t>
            </w:r>
          </w:p>
          <w:p w:rsidR="0029265A" w:rsidRDefault="0029265A">
            <w:pPr>
              <w:pStyle w:val="ConsPlusNormal"/>
              <w:jc w:val="center"/>
            </w:pPr>
            <w:r>
              <w:rPr>
                <w:color w:val="392C69"/>
              </w:rPr>
              <w:t>от 22.05.2023 N 277)</w:t>
            </w:r>
          </w:p>
        </w:tc>
        <w:tc>
          <w:tcPr>
            <w:tcW w:w="113" w:type="dxa"/>
            <w:tcBorders>
              <w:top w:val="nil"/>
              <w:left w:val="nil"/>
              <w:bottom w:val="nil"/>
              <w:right w:val="nil"/>
            </w:tcBorders>
            <w:shd w:val="clear" w:color="auto" w:fill="F4F3F8"/>
            <w:tcMar>
              <w:top w:w="0" w:type="dxa"/>
              <w:left w:w="0" w:type="dxa"/>
              <w:bottom w:w="0" w:type="dxa"/>
              <w:right w:w="0" w:type="dxa"/>
            </w:tcMar>
          </w:tcPr>
          <w:p w:rsidR="0029265A" w:rsidRDefault="0029265A">
            <w:pPr>
              <w:pStyle w:val="ConsPlusNormal"/>
            </w:pPr>
          </w:p>
        </w:tc>
      </w:tr>
    </w:tbl>
    <w:p w:rsidR="0029265A" w:rsidRDefault="0029265A">
      <w:pPr>
        <w:pStyle w:val="ConsPlusNormal"/>
        <w:jc w:val="both"/>
      </w:pPr>
    </w:p>
    <w:p w:rsidR="0029265A" w:rsidRDefault="0029265A">
      <w:pPr>
        <w:pStyle w:val="ConsPlusNormal"/>
        <w:ind w:firstLine="540"/>
        <w:jc w:val="both"/>
      </w:pPr>
      <w:proofErr w:type="gramStart"/>
      <w:r>
        <w:t>Заместитель председателя Правительства Тульской области, организующий реализацию государственной политики в сферах развития туризма; развития промышленности и торговли; предпринимательства, развития потребительского рынка и бытового обслуживания; регулирования отдельных видов деятельности и развития рыночной инфраструктуры; аграрной политики и агропромышленного комплекса, разработки и реализации мер по государственной поддержке производства, переработки и реализации сельскохозяйственной продукции, председатель управляющего совета.</w:t>
      </w:r>
      <w:proofErr w:type="gramEnd"/>
    </w:p>
    <w:p w:rsidR="0029265A" w:rsidRDefault="0029265A">
      <w:pPr>
        <w:pStyle w:val="ConsPlusNormal"/>
        <w:jc w:val="both"/>
      </w:pPr>
    </w:p>
    <w:p w:rsidR="0029265A" w:rsidRDefault="0029265A">
      <w:pPr>
        <w:pStyle w:val="ConsPlusNormal"/>
        <w:jc w:val="center"/>
      </w:pPr>
      <w:r>
        <w:lastRenderedPageBreak/>
        <w:t>Члены управляющего совета:</w:t>
      </w:r>
    </w:p>
    <w:p w:rsidR="0029265A" w:rsidRDefault="0029265A">
      <w:pPr>
        <w:pStyle w:val="ConsPlusNormal"/>
        <w:jc w:val="both"/>
      </w:pPr>
    </w:p>
    <w:p w:rsidR="0029265A" w:rsidRDefault="0029265A">
      <w:pPr>
        <w:pStyle w:val="ConsPlusNormal"/>
        <w:ind w:firstLine="540"/>
        <w:jc w:val="both"/>
      </w:pPr>
      <w:r>
        <w:t>министр экономического развития Тульской области;</w:t>
      </w:r>
    </w:p>
    <w:p w:rsidR="0029265A" w:rsidRDefault="0029265A">
      <w:pPr>
        <w:pStyle w:val="ConsPlusNormal"/>
        <w:spacing w:before="220"/>
        <w:ind w:firstLine="540"/>
        <w:jc w:val="both"/>
      </w:pPr>
      <w:r>
        <w:t>заместитель министра экономического развития Тульской области;</w:t>
      </w:r>
    </w:p>
    <w:p w:rsidR="0029265A" w:rsidRDefault="0029265A">
      <w:pPr>
        <w:pStyle w:val="ConsPlusNormal"/>
        <w:spacing w:before="220"/>
        <w:ind w:firstLine="540"/>
        <w:jc w:val="both"/>
      </w:pPr>
      <w:r>
        <w:t>заместитель министра экономического развития Тульской области, курирующий вопросы развития предпринимательства и туризма;</w:t>
      </w:r>
    </w:p>
    <w:p w:rsidR="0029265A" w:rsidRDefault="0029265A">
      <w:pPr>
        <w:pStyle w:val="ConsPlusNormal"/>
        <w:spacing w:before="220"/>
        <w:ind w:firstLine="540"/>
        <w:jc w:val="both"/>
      </w:pPr>
      <w:r>
        <w:t>заместитель министра - директор департамента бюджетной политики министерства финансов Тульской области;</w:t>
      </w:r>
    </w:p>
    <w:p w:rsidR="0029265A" w:rsidRDefault="0029265A">
      <w:pPr>
        <w:pStyle w:val="ConsPlusNormal"/>
        <w:spacing w:before="220"/>
        <w:ind w:firstLine="540"/>
        <w:jc w:val="both"/>
      </w:pPr>
      <w:r>
        <w:t>директор департамента инвестиционной деятельности и внешних экономических связей министерства экономического развития Тульской области;</w:t>
      </w:r>
    </w:p>
    <w:p w:rsidR="0029265A" w:rsidRDefault="0029265A">
      <w:pPr>
        <w:pStyle w:val="ConsPlusNormal"/>
        <w:spacing w:before="220"/>
        <w:ind w:firstLine="540"/>
        <w:jc w:val="both"/>
      </w:pPr>
      <w:r>
        <w:t xml:space="preserve">директор </w:t>
      </w:r>
      <w:proofErr w:type="gramStart"/>
      <w:r>
        <w:t>департамента экономического развития министерства экономического развития Тульской области</w:t>
      </w:r>
      <w:proofErr w:type="gramEnd"/>
      <w:r>
        <w:t>;</w:t>
      </w:r>
    </w:p>
    <w:p w:rsidR="0029265A" w:rsidRDefault="0029265A">
      <w:pPr>
        <w:pStyle w:val="ConsPlusNormal"/>
        <w:spacing w:before="220"/>
        <w:ind w:firstLine="540"/>
        <w:jc w:val="both"/>
      </w:pPr>
      <w:r>
        <w:t>заместитель директора департамента - начальник отдела инвестиционной деятельности и государственно-частного партнерства департамента инвестиционной деятельности и внешних экономических связей министерства экономического развития Тульской области;</w:t>
      </w:r>
    </w:p>
    <w:p w:rsidR="0029265A" w:rsidRDefault="0029265A">
      <w:pPr>
        <w:pStyle w:val="ConsPlusNormal"/>
        <w:spacing w:before="220"/>
        <w:ind w:firstLine="540"/>
        <w:jc w:val="both"/>
      </w:pPr>
      <w:r>
        <w:t>генеральный директор акционерного общества "Региональная корпорация развития и поддержки Тульской области".</w:t>
      </w:r>
    </w:p>
    <w:p w:rsidR="0029265A" w:rsidRDefault="0029265A">
      <w:pPr>
        <w:pStyle w:val="ConsPlusNormal"/>
        <w:jc w:val="both"/>
      </w:pPr>
    </w:p>
    <w:p w:rsidR="0029265A" w:rsidRDefault="0029265A">
      <w:pPr>
        <w:pStyle w:val="ConsPlusNormal"/>
        <w:jc w:val="both"/>
      </w:pPr>
    </w:p>
    <w:p w:rsidR="0029265A" w:rsidRDefault="0029265A">
      <w:pPr>
        <w:pStyle w:val="ConsPlusNormal"/>
        <w:pBdr>
          <w:bottom w:val="single" w:sz="6" w:space="0" w:color="auto"/>
        </w:pBdr>
        <w:spacing w:before="100" w:after="100"/>
        <w:jc w:val="both"/>
        <w:rPr>
          <w:sz w:val="2"/>
          <w:szCs w:val="2"/>
        </w:rPr>
      </w:pPr>
    </w:p>
    <w:p w:rsidR="00B43C9B" w:rsidRDefault="00B43C9B"/>
    <w:sectPr w:rsidR="00B43C9B" w:rsidSect="00345C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9265A"/>
    <w:rsid w:val="0029265A"/>
    <w:rsid w:val="00B43C9B"/>
    <w:rsid w:val="00CA10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C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65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926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9265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926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926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9265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9265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9265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2926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6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67&amp;n=78316&amp;dst=100005" TargetMode="External"/><Relationship Id="rId18" Type="http://schemas.openxmlformats.org/officeDocument/2006/relationships/hyperlink" Target="https://login.consultant.ru/link/?req=doc&amp;base=RLAW067&amp;n=87379&amp;dst=100005" TargetMode="External"/><Relationship Id="rId26" Type="http://schemas.openxmlformats.org/officeDocument/2006/relationships/hyperlink" Target="https://login.consultant.ru/link/?req=doc&amp;base=RLAW067&amp;n=113074&amp;dst=100005" TargetMode="External"/><Relationship Id="rId39" Type="http://schemas.openxmlformats.org/officeDocument/2006/relationships/hyperlink" Target="https://login.consultant.ru/link/?req=doc&amp;base=RLAW067&amp;n=125705&amp;dst=100006" TargetMode="External"/><Relationship Id="rId21" Type="http://schemas.openxmlformats.org/officeDocument/2006/relationships/hyperlink" Target="https://login.consultant.ru/link/?req=doc&amp;base=RLAW067&amp;n=102517&amp;dst=100005" TargetMode="External"/><Relationship Id="rId34" Type="http://schemas.openxmlformats.org/officeDocument/2006/relationships/hyperlink" Target="https://login.consultant.ru/link/?req=doc&amp;base=RLAW067&amp;n=118260&amp;dst=100006" TargetMode="External"/><Relationship Id="rId42" Type="http://schemas.openxmlformats.org/officeDocument/2006/relationships/hyperlink" Target="https://login.consultant.ru/link/?req=doc&amp;base=RLAW067&amp;n=128735" TargetMode="External"/><Relationship Id="rId47" Type="http://schemas.openxmlformats.org/officeDocument/2006/relationships/hyperlink" Target="https://login.consultant.ru/link/?req=doc&amp;base=RLAW067&amp;n=120566&amp;dst=100008" TargetMode="External"/><Relationship Id="rId50" Type="http://schemas.openxmlformats.org/officeDocument/2006/relationships/hyperlink" Target="https://login.consultant.ru/link/?req=doc&amp;base=RLAW067&amp;n=120566&amp;dst=100009" TargetMode="External"/><Relationship Id="rId55" Type="http://schemas.openxmlformats.org/officeDocument/2006/relationships/hyperlink" Target="https://login.consultant.ru/link/?req=doc&amp;base=RLAW067&amp;n=123236&amp;dst=47" TargetMode="External"/><Relationship Id="rId63" Type="http://schemas.openxmlformats.org/officeDocument/2006/relationships/hyperlink" Target="https://login.consultant.ru/link/?req=doc&amp;base=RLAW067&amp;n=123236&amp;dst=100330" TargetMode="External"/><Relationship Id="rId68" Type="http://schemas.openxmlformats.org/officeDocument/2006/relationships/hyperlink" Target="https://login.consultant.ru/link/?req=doc&amp;base=RLAW067&amp;n=123236&amp;dst=138" TargetMode="External"/><Relationship Id="rId76" Type="http://schemas.openxmlformats.org/officeDocument/2006/relationships/hyperlink" Target="https://login.consultant.ru/link/?req=doc&amp;base=RLAW067&amp;n=123236&amp;dst=5" TargetMode="External"/><Relationship Id="rId84" Type="http://schemas.openxmlformats.org/officeDocument/2006/relationships/hyperlink" Target="https://login.consultant.ru/link/?req=doc&amp;base=RLAW067&amp;n=123236&amp;dst=96" TargetMode="External"/><Relationship Id="rId89" Type="http://schemas.openxmlformats.org/officeDocument/2006/relationships/fontTable" Target="fontTable.xml"/><Relationship Id="rId7" Type="http://schemas.openxmlformats.org/officeDocument/2006/relationships/hyperlink" Target="https://login.consultant.ru/link/?req=doc&amp;base=RLAW067&amp;n=63280&amp;dst=100005" TargetMode="External"/><Relationship Id="rId71" Type="http://schemas.openxmlformats.org/officeDocument/2006/relationships/hyperlink" Target="https://login.consultant.ru/link/?req=doc&amp;base=RLAW067&amp;n=123236&amp;dst=100330" TargetMode="External"/><Relationship Id="rId2" Type="http://schemas.openxmlformats.org/officeDocument/2006/relationships/settings" Target="settings.xml"/><Relationship Id="rId16" Type="http://schemas.openxmlformats.org/officeDocument/2006/relationships/hyperlink" Target="https://login.consultant.ru/link/?req=doc&amp;base=RLAW067&amp;n=84920&amp;dst=100005" TargetMode="External"/><Relationship Id="rId29" Type="http://schemas.openxmlformats.org/officeDocument/2006/relationships/hyperlink" Target="https://login.consultant.ru/link/?req=doc&amp;base=RLAW067&amp;n=125705&amp;dst=100005" TargetMode="External"/><Relationship Id="rId11" Type="http://schemas.openxmlformats.org/officeDocument/2006/relationships/hyperlink" Target="https://login.consultant.ru/link/?req=doc&amp;base=RLAW067&amp;n=71567&amp;dst=100005" TargetMode="External"/><Relationship Id="rId24" Type="http://schemas.openxmlformats.org/officeDocument/2006/relationships/hyperlink" Target="https://login.consultant.ru/link/?req=doc&amp;base=RLAW067&amp;n=110195&amp;dst=100005" TargetMode="External"/><Relationship Id="rId32" Type="http://schemas.openxmlformats.org/officeDocument/2006/relationships/hyperlink" Target="https://login.consultant.ru/link/?req=doc&amp;base=RLAW067&amp;n=124333&amp;dst=100506" TargetMode="External"/><Relationship Id="rId37" Type="http://schemas.openxmlformats.org/officeDocument/2006/relationships/hyperlink" Target="https://login.consultant.ru/link/?req=doc&amp;base=RLAW067&amp;n=118260&amp;dst=100010" TargetMode="External"/><Relationship Id="rId40" Type="http://schemas.openxmlformats.org/officeDocument/2006/relationships/hyperlink" Target="https://login.consultant.ru/link/?req=doc&amp;base=LAW&amp;n=357927" TargetMode="External"/><Relationship Id="rId45" Type="http://schemas.openxmlformats.org/officeDocument/2006/relationships/hyperlink" Target="https://login.consultant.ru/link/?req=doc&amp;base=RLAW067&amp;n=120566&amp;dst=100007" TargetMode="External"/><Relationship Id="rId53" Type="http://schemas.openxmlformats.org/officeDocument/2006/relationships/hyperlink" Target="https://login.consultant.ru/link/?req=doc&amp;base=RLAW067&amp;n=123236&amp;dst=100245" TargetMode="External"/><Relationship Id="rId58" Type="http://schemas.openxmlformats.org/officeDocument/2006/relationships/hyperlink" Target="https://login.consultant.ru/link/?req=doc&amp;base=RLAW067&amp;n=123236&amp;dst=96" TargetMode="External"/><Relationship Id="rId66" Type="http://schemas.openxmlformats.org/officeDocument/2006/relationships/hyperlink" Target="https://login.consultant.ru/link/?req=doc&amp;base=RLAW067&amp;n=123236&amp;dst=123" TargetMode="External"/><Relationship Id="rId74" Type="http://schemas.openxmlformats.org/officeDocument/2006/relationships/hyperlink" Target="https://login.consultant.ru/link/?req=doc&amp;base=RLAW067&amp;n=123236&amp;dst=122" TargetMode="External"/><Relationship Id="rId79" Type="http://schemas.openxmlformats.org/officeDocument/2006/relationships/hyperlink" Target="https://login.consultant.ru/link/?req=doc&amp;base=RLAW067&amp;n=130603" TargetMode="External"/><Relationship Id="rId87" Type="http://schemas.openxmlformats.org/officeDocument/2006/relationships/hyperlink" Target="https://login.consultant.ru/link/?req=doc&amp;base=RLAW067&amp;n=118260&amp;dst=100011" TargetMode="External"/><Relationship Id="rId5" Type="http://schemas.openxmlformats.org/officeDocument/2006/relationships/hyperlink" Target="https://login.consultant.ru/link/?req=doc&amp;base=RLAW067&amp;n=60028&amp;dst=100005" TargetMode="External"/><Relationship Id="rId61" Type="http://schemas.openxmlformats.org/officeDocument/2006/relationships/hyperlink" Target="https://login.consultant.ru/link/?req=doc&amp;base=RLAW067&amp;n=123236&amp;dst=96" TargetMode="External"/><Relationship Id="rId82" Type="http://schemas.openxmlformats.org/officeDocument/2006/relationships/hyperlink" Target="https://login.consultant.ru/link/?req=doc&amp;base=RLAW067&amp;n=123236&amp;dst=39" TargetMode="External"/><Relationship Id="rId90" Type="http://schemas.openxmlformats.org/officeDocument/2006/relationships/theme" Target="theme/theme1.xml"/><Relationship Id="rId19" Type="http://schemas.openxmlformats.org/officeDocument/2006/relationships/hyperlink" Target="https://login.consultant.ru/link/?req=doc&amp;base=RLAW067&amp;n=89262&amp;dst=100005" TargetMode="External"/><Relationship Id="rId4" Type="http://schemas.openxmlformats.org/officeDocument/2006/relationships/hyperlink" Target="https://login.consultant.ru/link/?req=doc&amp;base=RLAW067&amp;n=58623&amp;dst=100005" TargetMode="External"/><Relationship Id="rId9" Type="http://schemas.openxmlformats.org/officeDocument/2006/relationships/hyperlink" Target="https://login.consultant.ru/link/?req=doc&amp;base=RLAW067&amp;n=124333&amp;dst=100007" TargetMode="External"/><Relationship Id="rId14" Type="http://schemas.openxmlformats.org/officeDocument/2006/relationships/hyperlink" Target="https://login.consultant.ru/link/?req=doc&amp;base=RLAW067&amp;n=82878&amp;dst=100005" TargetMode="External"/><Relationship Id="rId22" Type="http://schemas.openxmlformats.org/officeDocument/2006/relationships/hyperlink" Target="https://login.consultant.ru/link/?req=doc&amp;base=RLAW067&amp;n=104549&amp;dst=100005" TargetMode="External"/><Relationship Id="rId27" Type="http://schemas.openxmlformats.org/officeDocument/2006/relationships/hyperlink" Target="https://login.consultant.ru/link/?req=doc&amp;base=RLAW067&amp;n=118260&amp;dst=100005" TargetMode="External"/><Relationship Id="rId30" Type="http://schemas.openxmlformats.org/officeDocument/2006/relationships/hyperlink" Target="https://login.consultant.ru/link/?req=doc&amp;base=RLAW067&amp;n=132684&amp;dst=100021" TargetMode="External"/><Relationship Id="rId35" Type="http://schemas.openxmlformats.org/officeDocument/2006/relationships/hyperlink" Target="https://login.consultant.ru/link/?req=doc&amp;base=RLAW067&amp;n=118260&amp;dst=100007" TargetMode="External"/><Relationship Id="rId43" Type="http://schemas.openxmlformats.org/officeDocument/2006/relationships/hyperlink" Target="https://login.consultant.ru/link/?req=doc&amp;base=RLAW067&amp;n=116665&amp;dst=100695" TargetMode="External"/><Relationship Id="rId48" Type="http://schemas.openxmlformats.org/officeDocument/2006/relationships/hyperlink" Target="https://login.consultant.ru/link/?req=doc&amp;base=RLAW067&amp;n=125705&amp;dst=100006" TargetMode="External"/><Relationship Id="rId56" Type="http://schemas.openxmlformats.org/officeDocument/2006/relationships/hyperlink" Target="https://login.consultant.ru/link/?req=doc&amp;base=RLAW067&amp;n=123236&amp;dst=54" TargetMode="External"/><Relationship Id="rId64" Type="http://schemas.openxmlformats.org/officeDocument/2006/relationships/hyperlink" Target="https://login.consultant.ru/link/?req=doc&amp;base=RLAW067&amp;n=123236&amp;dst=42" TargetMode="External"/><Relationship Id="rId69" Type="http://schemas.openxmlformats.org/officeDocument/2006/relationships/hyperlink" Target="https://login.consultant.ru/link/?req=doc&amp;base=RLAW067&amp;n=123236&amp;dst=96" TargetMode="External"/><Relationship Id="rId77" Type="http://schemas.openxmlformats.org/officeDocument/2006/relationships/hyperlink" Target="https://login.consultant.ru/link/?req=doc&amp;base=RLAW067&amp;n=125705&amp;dst=100009" TargetMode="External"/><Relationship Id="rId8" Type="http://schemas.openxmlformats.org/officeDocument/2006/relationships/hyperlink" Target="https://login.consultant.ru/link/?req=doc&amp;base=RLAW067&amp;n=65781&amp;dst=100005" TargetMode="External"/><Relationship Id="rId51" Type="http://schemas.openxmlformats.org/officeDocument/2006/relationships/hyperlink" Target="https://login.consultant.ru/link/?req=doc&amp;base=RLAW067&amp;n=125705&amp;dst=100008" TargetMode="External"/><Relationship Id="rId72" Type="http://schemas.openxmlformats.org/officeDocument/2006/relationships/hyperlink" Target="https://login.consultant.ru/link/?req=doc&amp;base=RLAW067&amp;n=123236&amp;dst=96" TargetMode="External"/><Relationship Id="rId80" Type="http://schemas.openxmlformats.org/officeDocument/2006/relationships/hyperlink" Target="https://login.consultant.ru/link/?req=doc&amp;base=LAW&amp;n=464104&amp;dst=100009" TargetMode="External"/><Relationship Id="rId85" Type="http://schemas.openxmlformats.org/officeDocument/2006/relationships/hyperlink" Target="https://login.consultant.ru/link/?req=doc&amp;base=RLAW067&amp;n=123236&amp;dst=96" TargetMode="External"/><Relationship Id="rId3" Type="http://schemas.openxmlformats.org/officeDocument/2006/relationships/webSettings" Target="webSettings.xml"/><Relationship Id="rId12" Type="http://schemas.openxmlformats.org/officeDocument/2006/relationships/hyperlink" Target="https://login.consultant.ru/link/?req=doc&amp;base=RLAW067&amp;n=73696&amp;dst=100005" TargetMode="External"/><Relationship Id="rId17" Type="http://schemas.openxmlformats.org/officeDocument/2006/relationships/hyperlink" Target="https://login.consultant.ru/link/?req=doc&amp;base=RLAW067&amp;n=85428&amp;dst=100005" TargetMode="External"/><Relationship Id="rId25" Type="http://schemas.openxmlformats.org/officeDocument/2006/relationships/hyperlink" Target="https://login.consultant.ru/link/?req=doc&amp;base=RLAW067&amp;n=111264&amp;dst=100005" TargetMode="External"/><Relationship Id="rId33" Type="http://schemas.openxmlformats.org/officeDocument/2006/relationships/hyperlink" Target="https://login.consultant.ru/link/?req=doc&amp;base=RLAW067&amp;n=68342&amp;dst=100006" TargetMode="External"/><Relationship Id="rId38" Type="http://schemas.openxmlformats.org/officeDocument/2006/relationships/hyperlink" Target="https://login.consultant.ru/link/?req=doc&amp;base=RLAW067&amp;n=120566&amp;dst=100006" TargetMode="External"/><Relationship Id="rId46" Type="http://schemas.openxmlformats.org/officeDocument/2006/relationships/hyperlink" Target="https://login.consultant.ru/link/?req=doc&amp;base=RLAW067&amp;n=120566&amp;dst=100008" TargetMode="External"/><Relationship Id="rId59" Type="http://schemas.openxmlformats.org/officeDocument/2006/relationships/hyperlink" Target="https://login.consultant.ru/link/?req=doc&amp;base=RLAW067&amp;n=123236&amp;dst=120" TargetMode="External"/><Relationship Id="rId67" Type="http://schemas.openxmlformats.org/officeDocument/2006/relationships/hyperlink" Target="https://login.consultant.ru/link/?req=doc&amp;base=RLAW067&amp;n=123236&amp;dst=41" TargetMode="External"/><Relationship Id="rId20" Type="http://schemas.openxmlformats.org/officeDocument/2006/relationships/hyperlink" Target="https://login.consultant.ru/link/?req=doc&amp;base=RLAW067&amp;n=95523&amp;dst=100005" TargetMode="External"/><Relationship Id="rId41" Type="http://schemas.openxmlformats.org/officeDocument/2006/relationships/hyperlink" Target="https://login.consultant.ru/link/?req=doc&amp;base=LAW&amp;n=428211&amp;dst=100009" TargetMode="External"/><Relationship Id="rId54" Type="http://schemas.openxmlformats.org/officeDocument/2006/relationships/hyperlink" Target="https://login.consultant.ru/link/?req=doc&amp;base=RLAW067&amp;n=123236&amp;dst=42" TargetMode="External"/><Relationship Id="rId62" Type="http://schemas.openxmlformats.org/officeDocument/2006/relationships/hyperlink" Target="https://login.consultant.ru/link/?req=doc&amp;base=RLAW067&amp;n=123236&amp;dst=120" TargetMode="External"/><Relationship Id="rId70" Type="http://schemas.openxmlformats.org/officeDocument/2006/relationships/hyperlink" Target="https://login.consultant.ru/link/?req=doc&amp;base=RLAW067&amp;n=123236&amp;dst=120" TargetMode="External"/><Relationship Id="rId75" Type="http://schemas.openxmlformats.org/officeDocument/2006/relationships/image" Target="media/image2.wmf"/><Relationship Id="rId83" Type="http://schemas.openxmlformats.org/officeDocument/2006/relationships/hyperlink" Target="https://login.consultant.ru/link/?req=doc&amp;base=RLAW067&amp;n=123236&amp;dst=100249" TargetMode="External"/><Relationship Id="rId88" Type="http://schemas.openxmlformats.org/officeDocument/2006/relationships/hyperlink" Target="https://login.consultant.ru/link/?req=doc&amp;base=RLAW067&amp;n=125705&amp;dst=100010" TargetMode="External"/><Relationship Id="rId1" Type="http://schemas.openxmlformats.org/officeDocument/2006/relationships/styles" Target="styles.xml"/><Relationship Id="rId6" Type="http://schemas.openxmlformats.org/officeDocument/2006/relationships/hyperlink" Target="https://login.consultant.ru/link/?req=doc&amp;base=RLAW067&amp;n=62249&amp;dst=100005" TargetMode="External"/><Relationship Id="rId15" Type="http://schemas.openxmlformats.org/officeDocument/2006/relationships/hyperlink" Target="https://login.consultant.ru/link/?req=doc&amp;base=RLAW067&amp;n=83619&amp;dst=100005" TargetMode="External"/><Relationship Id="rId23" Type="http://schemas.openxmlformats.org/officeDocument/2006/relationships/hyperlink" Target="https://login.consultant.ru/link/?req=doc&amp;base=RLAW067&amp;n=105915&amp;dst=100005" TargetMode="External"/><Relationship Id="rId28" Type="http://schemas.openxmlformats.org/officeDocument/2006/relationships/hyperlink" Target="https://login.consultant.ru/link/?req=doc&amp;base=RLAW067&amp;n=120566&amp;dst=100005" TargetMode="External"/><Relationship Id="rId36" Type="http://schemas.openxmlformats.org/officeDocument/2006/relationships/hyperlink" Target="https://login.consultant.ru/link/?req=doc&amp;base=RLAW067&amp;n=118260&amp;dst=100008" TargetMode="External"/><Relationship Id="rId49" Type="http://schemas.openxmlformats.org/officeDocument/2006/relationships/hyperlink" Target="https://login.consultant.ru/link/?req=doc&amp;base=RLAW067&amp;n=132684" TargetMode="External"/><Relationship Id="rId57" Type="http://schemas.openxmlformats.org/officeDocument/2006/relationships/hyperlink" Target="https://login.consultant.ru/link/?req=doc&amp;base=RLAW067&amp;n=123236&amp;dst=55" TargetMode="External"/><Relationship Id="rId10" Type="http://schemas.openxmlformats.org/officeDocument/2006/relationships/hyperlink" Target="https://login.consultant.ru/link/?req=doc&amp;base=RLAW067&amp;n=68342&amp;dst=100005" TargetMode="External"/><Relationship Id="rId31" Type="http://schemas.openxmlformats.org/officeDocument/2006/relationships/hyperlink" Target="https://login.consultant.ru/link/?req=doc&amp;base=RLAW067&amp;n=117466&amp;dst=100410" TargetMode="External"/><Relationship Id="rId44" Type="http://schemas.openxmlformats.org/officeDocument/2006/relationships/hyperlink" Target="https://login.consultant.ru/link/?req=doc&amp;base=RLAW067&amp;n=128735" TargetMode="External"/><Relationship Id="rId52" Type="http://schemas.openxmlformats.org/officeDocument/2006/relationships/image" Target="media/image1.wmf"/><Relationship Id="rId60" Type="http://schemas.openxmlformats.org/officeDocument/2006/relationships/hyperlink" Target="https://login.consultant.ru/link/?req=doc&amp;base=RLAW067&amp;n=123236&amp;dst=100330" TargetMode="External"/><Relationship Id="rId65" Type="http://schemas.openxmlformats.org/officeDocument/2006/relationships/hyperlink" Target="https://login.consultant.ru/link/?req=doc&amp;base=RLAW067&amp;n=123236&amp;dst=44" TargetMode="External"/><Relationship Id="rId73" Type="http://schemas.openxmlformats.org/officeDocument/2006/relationships/hyperlink" Target="https://login.consultant.ru/link/?req=doc&amp;base=RLAW067&amp;n=123236&amp;dst=120" TargetMode="External"/><Relationship Id="rId78" Type="http://schemas.openxmlformats.org/officeDocument/2006/relationships/hyperlink" Target="https://login.consultant.ru/link/?req=doc&amp;base=LAW&amp;n=464104&amp;dst=100009" TargetMode="External"/><Relationship Id="rId81" Type="http://schemas.openxmlformats.org/officeDocument/2006/relationships/hyperlink" Target="https://login.consultant.ru/link/?req=doc&amp;base=LAW&amp;n=464104&amp;dst=100009" TargetMode="External"/><Relationship Id="rId86" Type="http://schemas.openxmlformats.org/officeDocument/2006/relationships/hyperlink" Target="https://login.consultant.ru/link/?req=doc&amp;base=RLAW067&amp;n=123236&amp;dst=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11150</Words>
  <Characters>63557</Characters>
  <Application>Microsoft Office Word</Application>
  <DocSecurity>0</DocSecurity>
  <Lines>529</Lines>
  <Paragraphs>149</Paragraphs>
  <ScaleCrop>false</ScaleCrop>
  <Company/>
  <LinksUpToDate>false</LinksUpToDate>
  <CharactersWithSpaces>74558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yakublevich.natalya</dc:creator>
  <cp:lastModifiedBy>yakublevich.natalya</cp:lastModifiedBy>
  <cp:revision>2</cp:revision>
  <dcterms:created xsi:type="dcterms:W3CDTF">2024-07-08T12:52:00Z</dcterms:created>
  <dcterms:modified xsi:type="dcterms:W3CDTF">2024-07-08T12:58:00Z</dcterms:modified>
</cp:coreProperties>
</file>